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5AEBA" w14:textId="77777777" w:rsidR="00452A35" w:rsidRDefault="00452A35" w:rsidP="002E40AC">
      <w:pPr>
        <w:pStyle w:val="Bezodstpw"/>
        <w:jc w:val="center"/>
        <w:rPr>
          <w:b/>
          <w:sz w:val="40"/>
          <w:szCs w:val="40"/>
        </w:rPr>
      </w:pPr>
    </w:p>
    <w:p w14:paraId="7BCEB5E2" w14:textId="028DBC0E" w:rsidR="002E40AC" w:rsidRPr="007C52F0" w:rsidRDefault="007C52F0" w:rsidP="002E40AC">
      <w:pPr>
        <w:pStyle w:val="Bezodstpw"/>
        <w:jc w:val="center"/>
        <w:rPr>
          <w:b/>
          <w:sz w:val="40"/>
          <w:szCs w:val="40"/>
        </w:rPr>
      </w:pPr>
      <w:r w:rsidRPr="007C52F0">
        <w:rPr>
          <w:b/>
          <w:sz w:val="40"/>
          <w:szCs w:val="40"/>
        </w:rPr>
        <w:t>TOM V.1</w:t>
      </w:r>
    </w:p>
    <w:p w14:paraId="2B4F9CF0" w14:textId="77777777" w:rsidR="00452A35" w:rsidRDefault="00452A35" w:rsidP="002E40AC">
      <w:pPr>
        <w:pStyle w:val="Bezodstpw"/>
        <w:jc w:val="center"/>
        <w:rPr>
          <w:b/>
          <w:sz w:val="40"/>
          <w:szCs w:val="40"/>
        </w:rPr>
      </w:pPr>
    </w:p>
    <w:tbl>
      <w:tblPr>
        <w:tblpPr w:leftFromText="1134" w:rightFromText="1134" w:bottomFromText="1134" w:vertAnchor="text" w:horzAnchor="margin" w:tblpY="133"/>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6339"/>
      </w:tblGrid>
      <w:tr w:rsidR="002E40AC" w:rsidRPr="00C419D6" w14:paraId="6A7B4D91" w14:textId="77777777" w:rsidTr="002E40AC">
        <w:trPr>
          <w:trHeight w:val="438"/>
        </w:trPr>
        <w:tc>
          <w:tcPr>
            <w:tcW w:w="3449" w:type="dxa"/>
            <w:shd w:val="clear" w:color="auto" w:fill="auto"/>
          </w:tcPr>
          <w:p w14:paraId="7442B421" w14:textId="77777777" w:rsidR="002E40AC" w:rsidRPr="00C419D6" w:rsidRDefault="002E40AC" w:rsidP="002E40AC">
            <w:pPr>
              <w:jc w:val="left"/>
              <w:rPr>
                <w:lang w:eastAsia="zh-CN"/>
              </w:rPr>
            </w:pPr>
            <w:bookmarkStart w:id="0" w:name="_Hlk119063974"/>
            <w:r w:rsidRPr="00C419D6">
              <w:rPr>
                <w:lang w:eastAsia="zh-CN"/>
              </w:rPr>
              <w:t xml:space="preserve">Nazwa elementu projektu budowlanego </w:t>
            </w:r>
            <w:bookmarkEnd w:id="0"/>
          </w:p>
        </w:tc>
        <w:tc>
          <w:tcPr>
            <w:tcW w:w="6339" w:type="dxa"/>
            <w:shd w:val="clear" w:color="auto" w:fill="auto"/>
          </w:tcPr>
          <w:p w14:paraId="3E05402A" w14:textId="595B238A" w:rsidR="002E40AC" w:rsidRPr="00C419D6" w:rsidRDefault="002E40AC" w:rsidP="00D86410">
            <w:pPr>
              <w:suppressAutoHyphens/>
              <w:spacing w:before="0" w:after="0" w:line="252" w:lineRule="auto"/>
              <w:jc w:val="left"/>
              <w:rPr>
                <w:rFonts w:ascii="Calibri" w:eastAsia="Calibri" w:hAnsi="Calibri" w:cs="Times New Roman"/>
                <w:kern w:val="2"/>
                <w:sz w:val="36"/>
                <w:szCs w:val="36"/>
                <w:lang w:eastAsia="zh-CN"/>
              </w:rPr>
            </w:pPr>
            <w:r w:rsidRPr="00791052">
              <w:rPr>
                <w:rFonts w:ascii="Calibri" w:eastAsia="Calibri" w:hAnsi="Calibri" w:cs="Times New Roman"/>
                <w:kern w:val="2"/>
                <w:sz w:val="32"/>
                <w:szCs w:val="32"/>
                <w:lang w:eastAsia="zh-CN"/>
              </w:rPr>
              <w:t xml:space="preserve">PROJEKT </w:t>
            </w:r>
            <w:r w:rsidR="00D86410">
              <w:rPr>
                <w:rFonts w:ascii="Calibri" w:eastAsia="Calibri" w:hAnsi="Calibri" w:cs="Times New Roman"/>
                <w:kern w:val="2"/>
                <w:sz w:val="32"/>
                <w:szCs w:val="32"/>
                <w:lang w:eastAsia="zh-CN"/>
              </w:rPr>
              <w:t>WYKONAWCZY - ROZBIÓRKI</w:t>
            </w:r>
          </w:p>
        </w:tc>
      </w:tr>
      <w:tr w:rsidR="002E40AC" w:rsidRPr="00C419D6" w14:paraId="45925D6B" w14:textId="77777777" w:rsidTr="002E40AC">
        <w:trPr>
          <w:trHeight w:val="429"/>
        </w:trPr>
        <w:tc>
          <w:tcPr>
            <w:tcW w:w="3449" w:type="dxa"/>
            <w:shd w:val="clear" w:color="auto" w:fill="auto"/>
          </w:tcPr>
          <w:p w14:paraId="175BAA5D" w14:textId="77777777" w:rsidR="002E40AC" w:rsidRPr="00B2709C" w:rsidRDefault="002E40AC" w:rsidP="002E40AC">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Nazwa zamierzenia budowlanego</w:t>
            </w:r>
          </w:p>
        </w:tc>
        <w:tc>
          <w:tcPr>
            <w:tcW w:w="6339" w:type="dxa"/>
            <w:shd w:val="clear" w:color="auto" w:fill="auto"/>
          </w:tcPr>
          <w:p w14:paraId="32A380D6" w14:textId="1AC7CF73" w:rsidR="002E40AC" w:rsidRPr="00C7648D" w:rsidRDefault="00974E6C" w:rsidP="002E40AC">
            <w:pPr>
              <w:autoSpaceDE w:val="0"/>
              <w:autoSpaceDN w:val="0"/>
              <w:adjustRightInd w:val="0"/>
              <w:spacing w:before="0" w:after="0" w:line="240" w:lineRule="auto"/>
              <w:rPr>
                <w:rFonts w:ascii="Calibri" w:eastAsia="Calibri" w:hAnsi="Calibri" w:cs="Times New Roman"/>
                <w:b/>
                <w:bCs/>
                <w:color w:val="FF0000"/>
                <w:kern w:val="2"/>
                <w:sz w:val="20"/>
                <w:szCs w:val="20"/>
                <w:lang w:eastAsia="zh-CN"/>
              </w:rPr>
            </w:pPr>
            <w:r>
              <w:rPr>
                <w:rFonts w:ascii="Calibri" w:eastAsia="Calibri" w:hAnsi="Calibri" w:cs="Calibri"/>
                <w:kern w:val="2"/>
                <w:lang w:eastAsia="zh-CN"/>
              </w:rPr>
              <w:t xml:space="preserve">Przebudowa budynku handlowego wraz z niezbędnymi rozbiórkami </w:t>
            </w:r>
          </w:p>
        </w:tc>
      </w:tr>
      <w:tr w:rsidR="002E40AC" w:rsidRPr="00C419D6" w14:paraId="4E8D8730" w14:textId="77777777" w:rsidTr="002E40AC">
        <w:trPr>
          <w:trHeight w:val="238"/>
        </w:trPr>
        <w:tc>
          <w:tcPr>
            <w:tcW w:w="3449" w:type="dxa"/>
            <w:shd w:val="clear" w:color="auto" w:fill="auto"/>
          </w:tcPr>
          <w:p w14:paraId="1B16BD3F" w14:textId="77777777" w:rsidR="002E40AC" w:rsidRPr="00B2709C" w:rsidRDefault="002E40AC" w:rsidP="002E40AC">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Adres obiektu budowlanego</w:t>
            </w:r>
          </w:p>
        </w:tc>
        <w:tc>
          <w:tcPr>
            <w:tcW w:w="6339" w:type="dxa"/>
            <w:shd w:val="clear" w:color="auto" w:fill="auto"/>
          </w:tcPr>
          <w:p w14:paraId="5266D887" w14:textId="087CC7BC" w:rsidR="002E40AC" w:rsidRPr="00C419D6" w:rsidRDefault="00974E6C" w:rsidP="002E40AC">
            <w:pPr>
              <w:suppressAutoHyphens/>
              <w:spacing w:before="0" w:after="0" w:line="252" w:lineRule="auto"/>
              <w:jc w:val="left"/>
              <w:rPr>
                <w:rFonts w:ascii="Calibri" w:eastAsia="Calibri" w:hAnsi="Calibri" w:cs="Calibri"/>
                <w:kern w:val="2"/>
                <w:lang w:eastAsia="zh-CN"/>
              </w:rPr>
            </w:pPr>
            <w:r>
              <w:rPr>
                <w:rFonts w:ascii="Calibri" w:eastAsia="Calibri" w:hAnsi="Calibri" w:cs="Calibri"/>
                <w:kern w:val="2"/>
                <w:lang w:eastAsia="zh-CN"/>
              </w:rPr>
              <w:t xml:space="preserve">Bielsko-Biała 43-300, ul. Warszawska 180, dz. nr </w:t>
            </w:r>
            <w:proofErr w:type="spellStart"/>
            <w:r>
              <w:rPr>
                <w:rFonts w:ascii="Calibri" w:eastAsia="Calibri" w:hAnsi="Calibri" w:cs="Calibri"/>
                <w:kern w:val="2"/>
                <w:lang w:eastAsia="zh-CN"/>
              </w:rPr>
              <w:t>ewid</w:t>
            </w:r>
            <w:proofErr w:type="spellEnd"/>
            <w:r>
              <w:rPr>
                <w:rFonts w:ascii="Calibri" w:eastAsia="Calibri" w:hAnsi="Calibri" w:cs="Calibri"/>
                <w:kern w:val="2"/>
                <w:lang w:eastAsia="zh-CN"/>
              </w:rPr>
              <w:t xml:space="preserve">. 47/24, 60/1 Obręb </w:t>
            </w:r>
            <w:proofErr w:type="spellStart"/>
            <w:r>
              <w:rPr>
                <w:rFonts w:ascii="Calibri" w:eastAsia="Calibri" w:hAnsi="Calibri" w:cs="Calibri"/>
                <w:kern w:val="2"/>
                <w:lang w:eastAsia="zh-CN"/>
              </w:rPr>
              <w:t>ewid</w:t>
            </w:r>
            <w:proofErr w:type="spellEnd"/>
            <w:r>
              <w:rPr>
                <w:rFonts w:ascii="Calibri" w:eastAsia="Calibri" w:hAnsi="Calibri" w:cs="Calibri"/>
                <w:kern w:val="2"/>
                <w:lang w:eastAsia="zh-CN"/>
              </w:rPr>
              <w:t>.: 0038- Stare Bielsko</w:t>
            </w:r>
          </w:p>
        </w:tc>
      </w:tr>
      <w:tr w:rsidR="002E40AC" w:rsidRPr="00C419D6" w14:paraId="309FBC9B" w14:textId="77777777" w:rsidTr="002E40AC">
        <w:trPr>
          <w:trHeight w:val="255"/>
        </w:trPr>
        <w:tc>
          <w:tcPr>
            <w:tcW w:w="3449" w:type="dxa"/>
            <w:shd w:val="clear" w:color="auto" w:fill="auto"/>
          </w:tcPr>
          <w:p w14:paraId="2688159B" w14:textId="77777777" w:rsidR="002E40AC" w:rsidRPr="00B2709C" w:rsidRDefault="002E40AC" w:rsidP="002E40AC">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Kategoria obiektu budowlanego</w:t>
            </w:r>
          </w:p>
        </w:tc>
        <w:tc>
          <w:tcPr>
            <w:tcW w:w="6339" w:type="dxa"/>
            <w:shd w:val="clear" w:color="auto" w:fill="auto"/>
          </w:tcPr>
          <w:p w14:paraId="4DB194A1" w14:textId="77777777" w:rsidR="002E40AC" w:rsidRPr="00C419D6" w:rsidRDefault="002E40AC" w:rsidP="002E40AC">
            <w:pPr>
              <w:suppressAutoHyphens/>
              <w:spacing w:before="0" w:after="0" w:line="252" w:lineRule="auto"/>
              <w:jc w:val="left"/>
              <w:rPr>
                <w:rFonts w:ascii="Calibri" w:eastAsia="Calibri" w:hAnsi="Calibri" w:cs="Calibri"/>
                <w:kern w:val="2"/>
                <w:lang w:eastAsia="zh-CN"/>
              </w:rPr>
            </w:pPr>
            <w:r w:rsidRPr="00C419D6">
              <w:rPr>
                <w:rFonts w:ascii="Calibri" w:eastAsia="Calibri" w:hAnsi="Calibri" w:cs="Calibri"/>
                <w:kern w:val="2"/>
                <w:lang w:eastAsia="zh-CN"/>
              </w:rPr>
              <w:t>XVII</w:t>
            </w:r>
          </w:p>
        </w:tc>
      </w:tr>
      <w:tr w:rsidR="002E40AC" w:rsidRPr="00C419D6" w14:paraId="195E5EBB" w14:textId="77777777" w:rsidTr="002E40AC">
        <w:trPr>
          <w:trHeight w:val="504"/>
        </w:trPr>
        <w:tc>
          <w:tcPr>
            <w:tcW w:w="3449" w:type="dxa"/>
            <w:shd w:val="clear" w:color="auto" w:fill="auto"/>
          </w:tcPr>
          <w:p w14:paraId="7B135129" w14:textId="77777777" w:rsidR="002E40AC" w:rsidRPr="00B2709C" w:rsidRDefault="002E40AC" w:rsidP="002E40AC">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Identyfikatory działek ewidencyjnych, na których obiekt budowlany jest usytuowany</w:t>
            </w:r>
          </w:p>
        </w:tc>
        <w:tc>
          <w:tcPr>
            <w:tcW w:w="6339" w:type="dxa"/>
            <w:shd w:val="clear" w:color="auto" w:fill="auto"/>
          </w:tcPr>
          <w:p w14:paraId="197A6836" w14:textId="0178300A" w:rsidR="00974E6C" w:rsidRPr="00974E6C" w:rsidRDefault="00974E6C" w:rsidP="002E40AC">
            <w:pPr>
              <w:suppressAutoHyphens/>
              <w:spacing w:before="0" w:after="0" w:line="252" w:lineRule="auto"/>
              <w:jc w:val="left"/>
            </w:pPr>
            <w:r w:rsidRPr="00974E6C">
              <w:t>246101_1.0038.47/24</w:t>
            </w:r>
          </w:p>
          <w:p w14:paraId="2F1D7D58" w14:textId="3C246FA6" w:rsidR="00974E6C" w:rsidRPr="00C419D6" w:rsidRDefault="00974E6C" w:rsidP="002E40AC">
            <w:pPr>
              <w:suppressAutoHyphens/>
              <w:spacing w:before="0" w:after="0" w:line="252" w:lineRule="auto"/>
              <w:jc w:val="left"/>
              <w:rPr>
                <w:rFonts w:ascii="Calibri" w:eastAsia="Calibri" w:hAnsi="Calibri" w:cs="Calibri"/>
                <w:kern w:val="2"/>
                <w:lang w:eastAsia="zh-CN"/>
              </w:rPr>
            </w:pPr>
            <w:r w:rsidRPr="00974E6C">
              <w:rPr>
                <w:rFonts w:ascii="Calibri" w:eastAsia="Calibri" w:hAnsi="Calibri" w:cs="Calibri"/>
                <w:kern w:val="2"/>
                <w:lang w:eastAsia="zh-CN"/>
              </w:rPr>
              <w:t>246101_1.0038.60/1</w:t>
            </w:r>
          </w:p>
        </w:tc>
      </w:tr>
      <w:tr w:rsidR="002E40AC" w:rsidRPr="00C419D6" w14:paraId="0F9FDBCE" w14:textId="77777777" w:rsidTr="002E40AC">
        <w:trPr>
          <w:trHeight w:val="492"/>
        </w:trPr>
        <w:tc>
          <w:tcPr>
            <w:tcW w:w="3449" w:type="dxa"/>
            <w:shd w:val="clear" w:color="auto" w:fill="auto"/>
          </w:tcPr>
          <w:p w14:paraId="5464E388" w14:textId="77777777" w:rsidR="002E40AC" w:rsidRPr="00B2709C" w:rsidRDefault="002E40AC" w:rsidP="002E40AC">
            <w:pPr>
              <w:suppressAutoHyphens/>
              <w:spacing w:before="0" w:after="0" w:line="252" w:lineRule="auto"/>
              <w:jc w:val="left"/>
              <w:rPr>
                <w:rFonts w:ascii="Calibri" w:eastAsia="Calibri" w:hAnsi="Calibri" w:cs="Times New Roman"/>
                <w:kern w:val="2"/>
                <w:sz w:val="20"/>
                <w:szCs w:val="20"/>
                <w:lang w:eastAsia="zh-CN"/>
              </w:rPr>
            </w:pPr>
            <w:r w:rsidRPr="00B2709C">
              <w:rPr>
                <w:rFonts w:ascii="Calibri" w:eastAsia="Calibri" w:hAnsi="Calibri" w:cs="Times New Roman"/>
                <w:kern w:val="2"/>
                <w:sz w:val="20"/>
                <w:szCs w:val="20"/>
                <w:lang w:eastAsia="zh-CN"/>
              </w:rPr>
              <w:t xml:space="preserve">Imię i nazwisko lub nazwa inwestora oraz jego adres                                    </w:t>
            </w:r>
          </w:p>
        </w:tc>
        <w:tc>
          <w:tcPr>
            <w:tcW w:w="6339" w:type="dxa"/>
            <w:shd w:val="clear" w:color="auto" w:fill="auto"/>
          </w:tcPr>
          <w:p w14:paraId="763EC167" w14:textId="77777777" w:rsidR="001B3250" w:rsidRDefault="001B3250" w:rsidP="002E40AC">
            <w:pPr>
              <w:suppressAutoHyphens/>
              <w:spacing w:before="0" w:after="0" w:line="252" w:lineRule="auto"/>
              <w:jc w:val="left"/>
              <w:rPr>
                <w:rFonts w:ascii="Calibri" w:eastAsia="Calibri" w:hAnsi="Calibri" w:cs="Times New Roman"/>
                <w:lang w:eastAsia="pl-PL"/>
              </w:rPr>
            </w:pPr>
            <w:proofErr w:type="spellStart"/>
            <w:r w:rsidRPr="00E60C16">
              <w:rPr>
                <w:rFonts w:ascii="Calibri" w:eastAsia="Calibri" w:hAnsi="Calibri" w:cs="Times New Roman"/>
                <w:lang w:eastAsia="pl-PL"/>
              </w:rPr>
              <w:t>Redkom</w:t>
            </w:r>
            <w:proofErr w:type="spellEnd"/>
            <w:r w:rsidRPr="00E60C16">
              <w:rPr>
                <w:rFonts w:ascii="Calibri" w:eastAsia="Calibri" w:hAnsi="Calibri" w:cs="Times New Roman"/>
                <w:lang w:eastAsia="pl-PL"/>
              </w:rPr>
              <w:t xml:space="preserve"> Park Bielsko </w:t>
            </w:r>
            <w:r>
              <w:rPr>
                <w:rFonts w:ascii="Calibri" w:eastAsia="Calibri" w:hAnsi="Calibri" w:cs="Times New Roman"/>
                <w:lang w:eastAsia="pl-PL"/>
              </w:rPr>
              <w:t>Sp.</w:t>
            </w:r>
            <w:r w:rsidRPr="00E60C16">
              <w:rPr>
                <w:rFonts w:ascii="Calibri" w:eastAsia="Calibri" w:hAnsi="Calibri" w:cs="Times New Roman"/>
                <w:lang w:eastAsia="pl-PL"/>
              </w:rPr>
              <w:t xml:space="preserve"> z o</w:t>
            </w:r>
            <w:r>
              <w:rPr>
                <w:rFonts w:ascii="Calibri" w:eastAsia="Calibri" w:hAnsi="Calibri" w:cs="Times New Roman"/>
                <w:lang w:eastAsia="pl-PL"/>
              </w:rPr>
              <w:t xml:space="preserve">. </w:t>
            </w:r>
            <w:r w:rsidRPr="00E60C16">
              <w:rPr>
                <w:rFonts w:ascii="Calibri" w:eastAsia="Calibri" w:hAnsi="Calibri" w:cs="Times New Roman"/>
                <w:lang w:eastAsia="pl-PL"/>
              </w:rPr>
              <w:t>o</w:t>
            </w:r>
            <w:r>
              <w:rPr>
                <w:rFonts w:ascii="Calibri" w:eastAsia="Calibri" w:hAnsi="Calibri" w:cs="Times New Roman"/>
                <w:lang w:eastAsia="pl-PL"/>
              </w:rPr>
              <w:t>.</w:t>
            </w:r>
            <w:r w:rsidRPr="00E60C16">
              <w:rPr>
                <w:rFonts w:ascii="Calibri" w:eastAsia="Calibri" w:hAnsi="Calibri" w:cs="Times New Roman"/>
                <w:lang w:eastAsia="pl-PL"/>
              </w:rPr>
              <w:t xml:space="preserve"> z siedzibą w Starej Iwicznej, </w:t>
            </w:r>
          </w:p>
          <w:p w14:paraId="7F703B4C" w14:textId="4648E9D1" w:rsidR="002E40AC" w:rsidRPr="00C419D6" w:rsidRDefault="001B3250" w:rsidP="002E40AC">
            <w:pPr>
              <w:suppressAutoHyphens/>
              <w:spacing w:before="0" w:after="0" w:line="252" w:lineRule="auto"/>
              <w:jc w:val="left"/>
              <w:rPr>
                <w:rFonts w:ascii="Calibri" w:eastAsia="Calibri" w:hAnsi="Calibri" w:cs="Times New Roman"/>
                <w:lang w:eastAsia="pl-PL"/>
              </w:rPr>
            </w:pPr>
            <w:r w:rsidRPr="00E60C16">
              <w:rPr>
                <w:rFonts w:ascii="Calibri" w:eastAsia="Calibri" w:hAnsi="Calibri" w:cs="Times New Roman"/>
                <w:lang w:eastAsia="pl-PL"/>
              </w:rPr>
              <w:t>ul. Słoneczna 116A, 05-500 Stara Iwiczna</w:t>
            </w:r>
          </w:p>
        </w:tc>
      </w:tr>
    </w:tbl>
    <w:tbl>
      <w:tblPr>
        <w:tblpPr w:leftFromText="141" w:rightFromText="141" w:vertAnchor="page" w:horzAnchor="margin" w:tblpY="8686"/>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1853"/>
        <w:gridCol w:w="4366"/>
        <w:gridCol w:w="2008"/>
      </w:tblGrid>
      <w:tr w:rsidR="00253FC6" w:rsidRPr="00C419D6" w14:paraId="2EC1BA2B" w14:textId="77777777" w:rsidTr="00253FC6">
        <w:trPr>
          <w:trHeight w:val="412"/>
        </w:trPr>
        <w:tc>
          <w:tcPr>
            <w:tcW w:w="1573" w:type="dxa"/>
            <w:shd w:val="clear" w:color="auto" w:fill="auto"/>
          </w:tcPr>
          <w:p w14:paraId="6CD88C01" w14:textId="77777777" w:rsidR="00253FC6" w:rsidRPr="00C419D6" w:rsidRDefault="00253FC6" w:rsidP="00253FC6">
            <w:pPr>
              <w:autoSpaceDE w:val="0"/>
              <w:autoSpaceDN w:val="0"/>
              <w:adjustRightInd w:val="0"/>
              <w:spacing w:before="0" w:after="0" w:line="240" w:lineRule="auto"/>
              <w:jc w:val="center"/>
              <w:rPr>
                <w:rFonts w:ascii="Calibri" w:eastAsia="Calibri" w:hAnsi="Calibri" w:cs="Times New Roman"/>
                <w:kern w:val="2"/>
                <w:lang w:eastAsia="zh-CN"/>
              </w:rPr>
            </w:pPr>
            <w:r w:rsidRPr="00C419D6">
              <w:rPr>
                <w:rFonts w:ascii="Calibri" w:eastAsia="Calibri" w:hAnsi="Calibri" w:cs="Times New Roman"/>
                <w:kern w:val="2"/>
                <w:sz w:val="20"/>
                <w:szCs w:val="20"/>
                <w:lang w:eastAsia="zh-CN"/>
              </w:rPr>
              <w:t>Zakres opracowania</w:t>
            </w:r>
          </w:p>
        </w:tc>
        <w:tc>
          <w:tcPr>
            <w:tcW w:w="1853" w:type="dxa"/>
            <w:shd w:val="clear" w:color="auto" w:fill="auto"/>
          </w:tcPr>
          <w:p w14:paraId="4A7FFFB8" w14:textId="77777777" w:rsidR="00253FC6" w:rsidRPr="00C419D6" w:rsidRDefault="00253FC6" w:rsidP="00253FC6">
            <w:pPr>
              <w:autoSpaceDE w:val="0"/>
              <w:autoSpaceDN w:val="0"/>
              <w:adjustRightInd w:val="0"/>
              <w:spacing w:before="0" w:after="0" w:line="240" w:lineRule="auto"/>
              <w:jc w:val="center"/>
              <w:rPr>
                <w:rFonts w:ascii="Calibri" w:eastAsia="Calibri" w:hAnsi="Calibri" w:cs="Times New Roman"/>
                <w:kern w:val="2"/>
                <w:sz w:val="20"/>
                <w:szCs w:val="20"/>
                <w:lang w:eastAsia="zh-CN"/>
              </w:rPr>
            </w:pPr>
            <w:r w:rsidRPr="00C419D6">
              <w:rPr>
                <w:rFonts w:ascii="Calibri" w:eastAsia="Calibri" w:hAnsi="Calibri" w:cs="Times New Roman"/>
                <w:kern w:val="2"/>
                <w:sz w:val="20"/>
                <w:szCs w:val="20"/>
                <w:lang w:eastAsia="zh-CN"/>
              </w:rPr>
              <w:t>Pełniona</w:t>
            </w:r>
          </w:p>
          <w:p w14:paraId="2B820B57" w14:textId="77777777" w:rsidR="00253FC6" w:rsidRPr="00C419D6" w:rsidRDefault="00253FC6" w:rsidP="00253FC6">
            <w:pPr>
              <w:autoSpaceDE w:val="0"/>
              <w:autoSpaceDN w:val="0"/>
              <w:adjustRightInd w:val="0"/>
              <w:spacing w:before="0" w:after="0" w:line="240" w:lineRule="auto"/>
              <w:jc w:val="center"/>
              <w:rPr>
                <w:rFonts w:ascii="Calibri" w:eastAsia="Calibri" w:hAnsi="Calibri" w:cs="Times New Roman"/>
                <w:kern w:val="2"/>
                <w:lang w:eastAsia="zh-CN"/>
              </w:rPr>
            </w:pPr>
            <w:r w:rsidRPr="00C419D6">
              <w:rPr>
                <w:rFonts w:ascii="Calibri" w:eastAsia="Calibri" w:hAnsi="Calibri" w:cs="Times New Roman"/>
                <w:kern w:val="2"/>
                <w:sz w:val="20"/>
                <w:szCs w:val="20"/>
                <w:lang w:eastAsia="zh-CN"/>
              </w:rPr>
              <w:t>funkcja projektowa</w:t>
            </w:r>
          </w:p>
        </w:tc>
        <w:tc>
          <w:tcPr>
            <w:tcW w:w="4366" w:type="dxa"/>
            <w:shd w:val="clear" w:color="auto" w:fill="auto"/>
          </w:tcPr>
          <w:p w14:paraId="36F9C5BF" w14:textId="77777777" w:rsidR="00253FC6" w:rsidRPr="00C419D6" w:rsidRDefault="00253FC6" w:rsidP="00253FC6">
            <w:pPr>
              <w:autoSpaceDE w:val="0"/>
              <w:autoSpaceDN w:val="0"/>
              <w:adjustRightInd w:val="0"/>
              <w:spacing w:before="0" w:after="0" w:line="240" w:lineRule="auto"/>
              <w:jc w:val="left"/>
              <w:rPr>
                <w:rFonts w:ascii="Calibri" w:eastAsia="Calibri" w:hAnsi="Calibri" w:cs="Times New Roman"/>
                <w:kern w:val="2"/>
                <w:sz w:val="20"/>
                <w:szCs w:val="20"/>
                <w:lang w:eastAsia="zh-CN"/>
              </w:rPr>
            </w:pPr>
            <w:r w:rsidRPr="00C419D6">
              <w:rPr>
                <w:rFonts w:ascii="Calibri" w:eastAsia="Calibri" w:hAnsi="Calibri" w:cs="Times New Roman"/>
                <w:kern w:val="2"/>
                <w:sz w:val="20"/>
                <w:szCs w:val="20"/>
                <w:lang w:eastAsia="zh-CN"/>
              </w:rPr>
              <w:t>Imię i nazwisko,</w:t>
            </w:r>
          </w:p>
          <w:p w14:paraId="2724129F" w14:textId="77777777" w:rsidR="00253FC6" w:rsidRPr="00C419D6" w:rsidRDefault="00253FC6" w:rsidP="00253FC6">
            <w:pPr>
              <w:autoSpaceDE w:val="0"/>
              <w:autoSpaceDN w:val="0"/>
              <w:adjustRightInd w:val="0"/>
              <w:spacing w:before="0" w:after="0" w:line="240" w:lineRule="auto"/>
              <w:jc w:val="left"/>
              <w:rPr>
                <w:rFonts w:ascii="Calibri" w:eastAsia="Calibri" w:hAnsi="Calibri" w:cs="Times New Roman"/>
                <w:kern w:val="2"/>
                <w:lang w:eastAsia="zh-CN"/>
              </w:rPr>
            </w:pPr>
            <w:r w:rsidRPr="00C419D6">
              <w:rPr>
                <w:rFonts w:ascii="Calibri" w:eastAsia="Calibri" w:hAnsi="Calibri" w:cs="Times New Roman"/>
                <w:kern w:val="2"/>
                <w:sz w:val="20"/>
                <w:szCs w:val="20"/>
                <w:lang w:eastAsia="zh-CN"/>
              </w:rPr>
              <w:t>specjalność i nr uprawnień budowlanych</w:t>
            </w:r>
          </w:p>
        </w:tc>
        <w:tc>
          <w:tcPr>
            <w:tcW w:w="2008" w:type="dxa"/>
            <w:shd w:val="clear" w:color="auto" w:fill="auto"/>
          </w:tcPr>
          <w:p w14:paraId="2DEB1642" w14:textId="77777777" w:rsidR="00253FC6" w:rsidRPr="00C419D6" w:rsidRDefault="00253FC6" w:rsidP="00253FC6">
            <w:pPr>
              <w:autoSpaceDE w:val="0"/>
              <w:autoSpaceDN w:val="0"/>
              <w:adjustRightInd w:val="0"/>
              <w:spacing w:after="0" w:line="240" w:lineRule="auto"/>
              <w:jc w:val="center"/>
              <w:rPr>
                <w:rFonts w:ascii="Calibri" w:eastAsia="Calibri" w:hAnsi="Calibri" w:cs="Times New Roman"/>
                <w:kern w:val="2"/>
                <w:lang w:eastAsia="zh-CN"/>
              </w:rPr>
            </w:pPr>
            <w:r w:rsidRPr="00C419D6">
              <w:rPr>
                <w:rFonts w:ascii="Calibri" w:eastAsia="Calibri" w:hAnsi="Calibri" w:cs="Times New Roman"/>
                <w:kern w:val="2"/>
                <w:sz w:val="20"/>
                <w:szCs w:val="20"/>
                <w:lang w:eastAsia="zh-CN"/>
              </w:rPr>
              <w:t>Podpis</w:t>
            </w:r>
          </w:p>
        </w:tc>
      </w:tr>
      <w:tr w:rsidR="00253FC6" w:rsidRPr="00C419D6" w14:paraId="5537A222" w14:textId="77777777" w:rsidTr="00253FC6">
        <w:trPr>
          <w:trHeight w:val="200"/>
        </w:trPr>
        <w:tc>
          <w:tcPr>
            <w:tcW w:w="1573" w:type="dxa"/>
            <w:vMerge w:val="restart"/>
            <w:shd w:val="clear" w:color="auto" w:fill="auto"/>
          </w:tcPr>
          <w:p w14:paraId="590FD571" w14:textId="77777777" w:rsidR="00253FC6" w:rsidRPr="00C419D6" w:rsidRDefault="00253FC6" w:rsidP="00253FC6">
            <w:pPr>
              <w:autoSpaceDE w:val="0"/>
              <w:autoSpaceDN w:val="0"/>
              <w:adjustRightInd w:val="0"/>
              <w:spacing w:before="0" w:after="0" w:line="240" w:lineRule="auto"/>
              <w:jc w:val="left"/>
              <w:rPr>
                <w:rFonts w:ascii="Calibri" w:eastAsia="Calibri" w:hAnsi="Calibri" w:cs="Times New Roman"/>
                <w:kern w:val="2"/>
                <w:lang w:eastAsia="zh-CN"/>
              </w:rPr>
            </w:pPr>
            <w:r w:rsidRPr="00C419D6">
              <w:rPr>
                <w:rFonts w:ascii="Calibri" w:eastAsia="Calibri" w:hAnsi="Calibri" w:cs="Times New Roman"/>
                <w:kern w:val="2"/>
                <w:sz w:val="20"/>
                <w:szCs w:val="20"/>
                <w:lang w:eastAsia="zh-CN"/>
              </w:rPr>
              <w:t xml:space="preserve">ARCHITEKTURA </w:t>
            </w:r>
          </w:p>
        </w:tc>
        <w:tc>
          <w:tcPr>
            <w:tcW w:w="1853" w:type="dxa"/>
            <w:shd w:val="clear" w:color="auto" w:fill="auto"/>
          </w:tcPr>
          <w:p w14:paraId="4F7C3760" w14:textId="77777777" w:rsidR="00253FC6" w:rsidRPr="00C419D6" w:rsidRDefault="00253FC6" w:rsidP="00253FC6">
            <w:pPr>
              <w:autoSpaceDE w:val="0"/>
              <w:autoSpaceDN w:val="0"/>
              <w:adjustRightInd w:val="0"/>
              <w:spacing w:before="60" w:after="0" w:line="240" w:lineRule="auto"/>
              <w:jc w:val="right"/>
              <w:rPr>
                <w:rFonts w:ascii="Calibri" w:eastAsia="Calibri" w:hAnsi="Calibri" w:cs="Times New Roman"/>
                <w:b/>
                <w:bCs/>
                <w:kern w:val="2"/>
                <w:lang w:eastAsia="zh-CN"/>
              </w:rPr>
            </w:pPr>
            <w:r w:rsidRPr="00C419D6">
              <w:rPr>
                <w:rFonts w:ascii="Calibri" w:eastAsia="Calibri" w:hAnsi="Calibri" w:cs="Times New Roman"/>
                <w:b/>
                <w:bCs/>
                <w:kern w:val="2"/>
                <w:sz w:val="20"/>
                <w:szCs w:val="20"/>
                <w:lang w:eastAsia="zh-CN"/>
              </w:rPr>
              <w:t>Projektant</w:t>
            </w:r>
          </w:p>
        </w:tc>
        <w:tc>
          <w:tcPr>
            <w:tcW w:w="4366" w:type="dxa"/>
            <w:vMerge w:val="restart"/>
            <w:shd w:val="clear" w:color="auto" w:fill="auto"/>
          </w:tcPr>
          <w:p w14:paraId="27524CC4" w14:textId="77777777" w:rsidR="00DF24F6" w:rsidRPr="00B2709C" w:rsidRDefault="00DF24F6" w:rsidP="00DF24F6">
            <w:pPr>
              <w:suppressAutoHyphens/>
              <w:spacing w:before="0" w:after="0" w:line="240" w:lineRule="auto"/>
              <w:jc w:val="left"/>
              <w:rPr>
                <w:rFonts w:ascii="Calibri" w:eastAsia="Calibri" w:hAnsi="Calibri" w:cs="Times New Roman"/>
                <w:kern w:val="2"/>
                <w:sz w:val="24"/>
                <w:szCs w:val="24"/>
                <w:lang w:eastAsia="zh-CN"/>
              </w:rPr>
            </w:pPr>
            <w:r w:rsidRPr="00B2709C">
              <w:rPr>
                <w:rFonts w:ascii="Calibri" w:eastAsia="Calibri" w:hAnsi="Calibri" w:cs="Times New Roman"/>
                <w:kern w:val="2"/>
                <w:sz w:val="24"/>
                <w:szCs w:val="24"/>
                <w:lang w:eastAsia="zh-CN"/>
              </w:rPr>
              <w:t xml:space="preserve">mgr inż. arch. </w:t>
            </w:r>
            <w:r w:rsidRPr="00B2709C">
              <w:rPr>
                <w:rFonts w:ascii="Calibri" w:eastAsia="Calibri" w:hAnsi="Calibri" w:cs="Arial"/>
                <w:kern w:val="2"/>
                <w:sz w:val="24"/>
                <w:szCs w:val="28"/>
                <w:lang w:eastAsia="zh-CN"/>
              </w:rPr>
              <w:t xml:space="preserve"> </w:t>
            </w:r>
            <w:r>
              <w:rPr>
                <w:rFonts w:ascii="Calibri" w:eastAsia="Calibri" w:hAnsi="Calibri" w:cs="Arial"/>
                <w:kern w:val="2"/>
                <w:sz w:val="24"/>
                <w:szCs w:val="28"/>
                <w:lang w:eastAsia="zh-CN"/>
              </w:rPr>
              <w:t xml:space="preserve"> Dawid Małkowski</w:t>
            </w:r>
          </w:p>
          <w:p w14:paraId="1B57BBB8" w14:textId="77777777" w:rsidR="00DF24F6" w:rsidRPr="00C419D6" w:rsidRDefault="00DF24F6" w:rsidP="00DF24F6">
            <w:pPr>
              <w:autoSpaceDE w:val="0"/>
              <w:autoSpaceDN w:val="0"/>
              <w:adjustRightInd w:val="0"/>
              <w:spacing w:before="0" w:after="0" w:line="240" w:lineRule="auto"/>
              <w:jc w:val="left"/>
              <w:rPr>
                <w:rFonts w:ascii="Calibri" w:eastAsia="Calibri" w:hAnsi="Calibri" w:cs="Calibri"/>
                <w:kern w:val="2"/>
                <w:sz w:val="18"/>
                <w:szCs w:val="18"/>
                <w:lang w:eastAsia="zh-CN"/>
              </w:rPr>
            </w:pPr>
            <w:r w:rsidRPr="00C419D6">
              <w:rPr>
                <w:rFonts w:ascii="Calibri" w:eastAsia="Calibri" w:hAnsi="Calibri" w:cs="Times New Roman"/>
                <w:kern w:val="2"/>
                <w:sz w:val="18"/>
                <w:szCs w:val="18"/>
                <w:lang w:eastAsia="zh-CN"/>
              </w:rPr>
              <w:t xml:space="preserve">architektoniczna </w:t>
            </w:r>
            <w:r w:rsidRPr="00C419D6">
              <w:rPr>
                <w:rFonts w:ascii="Calibri" w:eastAsia="Calibri" w:hAnsi="Calibri" w:cs="Calibri"/>
                <w:kern w:val="2"/>
                <w:sz w:val="18"/>
                <w:szCs w:val="18"/>
                <w:lang w:eastAsia="zh-CN"/>
              </w:rPr>
              <w:t>do projektowania bez ograniczeń</w:t>
            </w:r>
          </w:p>
          <w:p w14:paraId="6CE891A0" w14:textId="0FC94462" w:rsidR="00253FC6" w:rsidRPr="00974E6C" w:rsidRDefault="00DF24F6" w:rsidP="00DF24F6">
            <w:pPr>
              <w:autoSpaceDE w:val="0"/>
              <w:autoSpaceDN w:val="0"/>
              <w:adjustRightInd w:val="0"/>
              <w:spacing w:before="0" w:after="0" w:line="240" w:lineRule="auto"/>
              <w:jc w:val="left"/>
              <w:rPr>
                <w:rFonts w:ascii="Calibri" w:eastAsia="Calibri" w:hAnsi="Calibri" w:cs="Times New Roman"/>
                <w:b/>
                <w:bCs/>
                <w:kern w:val="2"/>
                <w:sz w:val="20"/>
                <w:szCs w:val="20"/>
                <w:lang w:eastAsia="zh-CN"/>
              </w:rPr>
            </w:pPr>
            <w:r w:rsidRPr="00974E6C">
              <w:rPr>
                <w:rFonts w:ascii="Calibri" w:eastAsia="Calibri" w:hAnsi="Calibri" w:cs="Times New Roman"/>
                <w:b/>
                <w:bCs/>
                <w:kern w:val="2"/>
                <w:sz w:val="20"/>
                <w:szCs w:val="20"/>
                <w:lang w:eastAsia="zh-CN"/>
              </w:rPr>
              <w:t>18/DSOKK/2012</w:t>
            </w:r>
          </w:p>
        </w:tc>
        <w:tc>
          <w:tcPr>
            <w:tcW w:w="2008" w:type="dxa"/>
            <w:vMerge w:val="restart"/>
            <w:shd w:val="clear" w:color="auto" w:fill="auto"/>
          </w:tcPr>
          <w:p w14:paraId="31278C21" w14:textId="77777777" w:rsidR="00253FC6" w:rsidRPr="00C419D6" w:rsidRDefault="00253FC6" w:rsidP="00253FC6">
            <w:pPr>
              <w:autoSpaceDE w:val="0"/>
              <w:autoSpaceDN w:val="0"/>
              <w:adjustRightInd w:val="0"/>
              <w:spacing w:before="0" w:after="0" w:line="240" w:lineRule="auto"/>
              <w:ind w:right="31"/>
              <w:jc w:val="left"/>
              <w:rPr>
                <w:rFonts w:ascii="Calibri" w:eastAsia="Calibri" w:hAnsi="Calibri" w:cs="Times New Roman"/>
                <w:kern w:val="2"/>
                <w:lang w:eastAsia="zh-CN"/>
              </w:rPr>
            </w:pPr>
          </w:p>
        </w:tc>
      </w:tr>
      <w:tr w:rsidR="00253FC6" w:rsidRPr="00C419D6" w14:paraId="4D99A036" w14:textId="77777777" w:rsidTr="00253FC6">
        <w:trPr>
          <w:trHeight w:val="352"/>
        </w:trPr>
        <w:tc>
          <w:tcPr>
            <w:tcW w:w="1573" w:type="dxa"/>
            <w:vMerge/>
            <w:shd w:val="clear" w:color="auto" w:fill="auto"/>
          </w:tcPr>
          <w:p w14:paraId="5253CB84" w14:textId="77777777" w:rsidR="00253FC6" w:rsidRPr="00C419D6" w:rsidRDefault="00253FC6" w:rsidP="00253FC6">
            <w:pPr>
              <w:autoSpaceDE w:val="0"/>
              <w:autoSpaceDN w:val="0"/>
              <w:adjustRightInd w:val="0"/>
              <w:spacing w:before="0" w:after="0" w:line="240" w:lineRule="auto"/>
              <w:jc w:val="left"/>
              <w:rPr>
                <w:rFonts w:ascii="Calibri" w:eastAsia="Calibri" w:hAnsi="Calibri" w:cs="Times New Roman"/>
                <w:kern w:val="2"/>
                <w:sz w:val="20"/>
                <w:szCs w:val="20"/>
                <w:lang w:eastAsia="zh-CN"/>
              </w:rPr>
            </w:pPr>
          </w:p>
        </w:tc>
        <w:tc>
          <w:tcPr>
            <w:tcW w:w="1853" w:type="dxa"/>
            <w:shd w:val="clear" w:color="auto" w:fill="auto"/>
          </w:tcPr>
          <w:p w14:paraId="73B366A2" w14:textId="77777777" w:rsidR="00253FC6" w:rsidRPr="00C419D6" w:rsidRDefault="00253FC6" w:rsidP="00253FC6">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C419D6">
              <w:rPr>
                <w:rFonts w:ascii="Calibri" w:eastAsia="Calibri" w:hAnsi="Calibri" w:cs="Times New Roman"/>
                <w:kern w:val="2"/>
                <w:sz w:val="20"/>
                <w:szCs w:val="20"/>
                <w:lang w:eastAsia="zh-CN"/>
              </w:rPr>
              <w:t>Spec. Uprawnień</w:t>
            </w:r>
          </w:p>
          <w:p w14:paraId="44755355" w14:textId="77777777" w:rsidR="00253FC6" w:rsidRPr="00C419D6" w:rsidRDefault="00253FC6" w:rsidP="00253FC6">
            <w:pPr>
              <w:autoSpaceDE w:val="0"/>
              <w:autoSpaceDN w:val="0"/>
              <w:adjustRightInd w:val="0"/>
              <w:spacing w:before="0" w:after="0" w:line="240" w:lineRule="auto"/>
              <w:jc w:val="right"/>
              <w:rPr>
                <w:rFonts w:ascii="Calibri" w:eastAsia="Calibri" w:hAnsi="Calibri" w:cs="Times New Roman"/>
                <w:kern w:val="2"/>
                <w:lang w:eastAsia="zh-CN"/>
              </w:rPr>
            </w:pPr>
            <w:r w:rsidRPr="00C419D6">
              <w:rPr>
                <w:rFonts w:ascii="Calibri" w:eastAsia="Calibri" w:hAnsi="Calibri" w:cs="Times New Roman"/>
                <w:kern w:val="2"/>
                <w:sz w:val="20"/>
                <w:szCs w:val="20"/>
                <w:lang w:eastAsia="zh-CN"/>
              </w:rPr>
              <w:t>Numer upr.</w:t>
            </w:r>
          </w:p>
        </w:tc>
        <w:tc>
          <w:tcPr>
            <w:tcW w:w="4366" w:type="dxa"/>
            <w:vMerge/>
            <w:shd w:val="clear" w:color="auto" w:fill="auto"/>
          </w:tcPr>
          <w:p w14:paraId="640AAEBB" w14:textId="77777777" w:rsidR="00253FC6" w:rsidRPr="00C419D6" w:rsidRDefault="00253FC6" w:rsidP="00253FC6">
            <w:pPr>
              <w:autoSpaceDE w:val="0"/>
              <w:autoSpaceDN w:val="0"/>
              <w:adjustRightInd w:val="0"/>
              <w:spacing w:before="0" w:after="0" w:line="240" w:lineRule="auto"/>
              <w:jc w:val="left"/>
              <w:rPr>
                <w:rFonts w:ascii="Calibri" w:eastAsia="Calibri" w:hAnsi="Calibri" w:cs="Times New Roman"/>
                <w:kern w:val="2"/>
                <w:lang w:eastAsia="zh-CN"/>
              </w:rPr>
            </w:pPr>
          </w:p>
        </w:tc>
        <w:tc>
          <w:tcPr>
            <w:tcW w:w="2008" w:type="dxa"/>
            <w:vMerge/>
            <w:shd w:val="clear" w:color="auto" w:fill="auto"/>
          </w:tcPr>
          <w:p w14:paraId="08DE2762" w14:textId="77777777" w:rsidR="00253FC6" w:rsidRPr="00C419D6" w:rsidRDefault="00253FC6" w:rsidP="00253FC6">
            <w:pPr>
              <w:autoSpaceDE w:val="0"/>
              <w:autoSpaceDN w:val="0"/>
              <w:adjustRightInd w:val="0"/>
              <w:spacing w:before="0" w:after="0" w:line="240" w:lineRule="auto"/>
              <w:jc w:val="left"/>
              <w:rPr>
                <w:rFonts w:ascii="Calibri" w:eastAsia="Calibri" w:hAnsi="Calibri" w:cs="Times New Roman"/>
                <w:kern w:val="2"/>
                <w:lang w:eastAsia="zh-CN"/>
              </w:rPr>
            </w:pPr>
          </w:p>
        </w:tc>
      </w:tr>
      <w:tr w:rsidR="00253FC6" w:rsidRPr="00C419D6" w14:paraId="3B78E254" w14:textId="77777777" w:rsidTr="00253FC6">
        <w:trPr>
          <w:trHeight w:val="103"/>
        </w:trPr>
        <w:tc>
          <w:tcPr>
            <w:tcW w:w="1573" w:type="dxa"/>
            <w:vMerge w:val="restart"/>
            <w:shd w:val="clear" w:color="auto" w:fill="auto"/>
          </w:tcPr>
          <w:p w14:paraId="19A407A5" w14:textId="02FCF5DD" w:rsidR="00253FC6" w:rsidRPr="00C419D6" w:rsidRDefault="000113CB" w:rsidP="00253FC6">
            <w:pPr>
              <w:autoSpaceDE w:val="0"/>
              <w:autoSpaceDN w:val="0"/>
              <w:adjustRightInd w:val="0"/>
              <w:spacing w:before="0" w:after="0" w:line="240" w:lineRule="auto"/>
              <w:jc w:val="left"/>
              <w:rPr>
                <w:rFonts w:ascii="Calibri" w:eastAsia="Calibri" w:hAnsi="Calibri" w:cs="Times New Roman"/>
                <w:kern w:val="2"/>
                <w:sz w:val="20"/>
                <w:szCs w:val="20"/>
                <w:lang w:eastAsia="zh-CN"/>
              </w:rPr>
            </w:pPr>
            <w:r>
              <w:rPr>
                <w:rFonts w:ascii="Calibri" w:eastAsia="Calibri" w:hAnsi="Calibri" w:cs="Times New Roman"/>
                <w:kern w:val="2"/>
                <w:sz w:val="20"/>
                <w:szCs w:val="20"/>
                <w:lang w:eastAsia="zh-CN"/>
              </w:rPr>
              <w:t>KONSTRUKCJA</w:t>
            </w:r>
          </w:p>
        </w:tc>
        <w:tc>
          <w:tcPr>
            <w:tcW w:w="1853" w:type="dxa"/>
            <w:shd w:val="clear" w:color="auto" w:fill="auto"/>
          </w:tcPr>
          <w:p w14:paraId="44C5F81E" w14:textId="0F2640C6" w:rsidR="00253FC6" w:rsidRPr="00C419D6" w:rsidRDefault="000113CB" w:rsidP="00253FC6">
            <w:pPr>
              <w:autoSpaceDE w:val="0"/>
              <w:autoSpaceDN w:val="0"/>
              <w:adjustRightInd w:val="0"/>
              <w:spacing w:before="60" w:after="0" w:line="240" w:lineRule="auto"/>
              <w:jc w:val="right"/>
              <w:rPr>
                <w:rFonts w:ascii="Calibri" w:eastAsia="Calibri" w:hAnsi="Calibri" w:cs="Times New Roman"/>
                <w:b/>
                <w:bCs/>
                <w:kern w:val="2"/>
                <w:sz w:val="20"/>
                <w:szCs w:val="20"/>
                <w:lang w:eastAsia="zh-CN"/>
              </w:rPr>
            </w:pPr>
            <w:r>
              <w:rPr>
                <w:rFonts w:ascii="Calibri" w:eastAsia="Calibri" w:hAnsi="Calibri" w:cs="Times New Roman"/>
                <w:b/>
                <w:bCs/>
                <w:kern w:val="2"/>
                <w:sz w:val="20"/>
                <w:szCs w:val="20"/>
                <w:lang w:eastAsia="zh-CN"/>
              </w:rPr>
              <w:t>Projektant</w:t>
            </w:r>
          </w:p>
        </w:tc>
        <w:tc>
          <w:tcPr>
            <w:tcW w:w="4366" w:type="dxa"/>
            <w:vMerge w:val="restart"/>
            <w:shd w:val="clear" w:color="auto" w:fill="auto"/>
          </w:tcPr>
          <w:p w14:paraId="3414AC32" w14:textId="77777777" w:rsidR="000113CB" w:rsidRPr="00B2709C" w:rsidRDefault="000113CB" w:rsidP="000113CB">
            <w:pPr>
              <w:suppressAutoHyphens/>
              <w:spacing w:before="0" w:after="0" w:line="240" w:lineRule="auto"/>
              <w:jc w:val="left"/>
              <w:rPr>
                <w:rFonts w:ascii="Calibri" w:eastAsia="Calibri" w:hAnsi="Calibri" w:cs="Times New Roman"/>
                <w:kern w:val="2"/>
                <w:sz w:val="24"/>
                <w:szCs w:val="24"/>
                <w:lang w:eastAsia="zh-CN"/>
              </w:rPr>
            </w:pPr>
            <w:r w:rsidRPr="00B2709C">
              <w:rPr>
                <w:rFonts w:ascii="Calibri" w:eastAsia="Calibri" w:hAnsi="Calibri" w:cs="Times New Roman"/>
                <w:kern w:val="2"/>
                <w:sz w:val="24"/>
                <w:szCs w:val="24"/>
                <w:lang w:eastAsia="zh-CN"/>
              </w:rPr>
              <w:t xml:space="preserve">mgr inż. arch. </w:t>
            </w:r>
            <w:r w:rsidRPr="00B2709C">
              <w:rPr>
                <w:rFonts w:ascii="Calibri" w:eastAsia="Calibri" w:hAnsi="Calibri" w:cs="Arial"/>
                <w:kern w:val="2"/>
                <w:sz w:val="24"/>
                <w:szCs w:val="28"/>
                <w:lang w:eastAsia="zh-CN"/>
              </w:rPr>
              <w:t xml:space="preserve"> </w:t>
            </w:r>
            <w:r>
              <w:rPr>
                <w:rFonts w:ascii="Calibri" w:eastAsia="Calibri" w:hAnsi="Calibri" w:cs="Arial"/>
                <w:kern w:val="2"/>
                <w:sz w:val="24"/>
                <w:szCs w:val="28"/>
                <w:lang w:eastAsia="zh-CN"/>
              </w:rPr>
              <w:t xml:space="preserve"> Daniel Mikutaniec</w:t>
            </w:r>
          </w:p>
          <w:p w14:paraId="181ED342" w14:textId="77777777" w:rsidR="000113CB" w:rsidRPr="00C419D6" w:rsidRDefault="000113CB" w:rsidP="000113CB">
            <w:pPr>
              <w:autoSpaceDE w:val="0"/>
              <w:autoSpaceDN w:val="0"/>
              <w:adjustRightInd w:val="0"/>
              <w:spacing w:before="0" w:after="0" w:line="240" w:lineRule="auto"/>
              <w:jc w:val="left"/>
              <w:rPr>
                <w:rFonts w:ascii="Calibri" w:eastAsia="Calibri" w:hAnsi="Calibri" w:cs="Calibri"/>
                <w:kern w:val="2"/>
                <w:sz w:val="18"/>
                <w:szCs w:val="18"/>
                <w:lang w:eastAsia="zh-CN"/>
              </w:rPr>
            </w:pPr>
            <w:proofErr w:type="spellStart"/>
            <w:r w:rsidRPr="00062677">
              <w:rPr>
                <w:rFonts w:cs="Calibri"/>
                <w:sz w:val="18"/>
                <w:szCs w:val="18"/>
              </w:rPr>
              <w:t>konstrukcyjno</w:t>
            </w:r>
            <w:proofErr w:type="spellEnd"/>
            <w:r w:rsidRPr="00062677">
              <w:rPr>
                <w:rFonts w:cs="Calibri"/>
                <w:sz w:val="18"/>
                <w:szCs w:val="18"/>
              </w:rPr>
              <w:t xml:space="preserve"> - budowlana</w:t>
            </w:r>
            <w:r w:rsidRPr="00C419D6">
              <w:rPr>
                <w:rFonts w:ascii="Calibri" w:eastAsia="Calibri" w:hAnsi="Calibri" w:cs="Times New Roman"/>
                <w:kern w:val="2"/>
                <w:sz w:val="18"/>
                <w:szCs w:val="18"/>
                <w:lang w:eastAsia="zh-CN"/>
              </w:rPr>
              <w:t xml:space="preserve"> </w:t>
            </w:r>
            <w:r w:rsidRPr="00C419D6">
              <w:rPr>
                <w:rFonts w:ascii="Calibri" w:eastAsia="Calibri" w:hAnsi="Calibri" w:cs="Calibri"/>
                <w:kern w:val="2"/>
                <w:sz w:val="18"/>
                <w:szCs w:val="18"/>
                <w:lang w:eastAsia="zh-CN"/>
              </w:rPr>
              <w:t>do projektowania bez ograniczeń</w:t>
            </w:r>
          </w:p>
          <w:p w14:paraId="0F1E6CF5" w14:textId="719B3D53" w:rsidR="00253FC6" w:rsidRPr="00974E6C" w:rsidRDefault="000113CB" w:rsidP="000113CB">
            <w:pPr>
              <w:autoSpaceDE w:val="0"/>
              <w:autoSpaceDN w:val="0"/>
              <w:adjustRightInd w:val="0"/>
              <w:spacing w:before="0" w:after="0" w:line="240" w:lineRule="auto"/>
              <w:jc w:val="left"/>
              <w:rPr>
                <w:rFonts w:ascii="Calibri" w:eastAsia="Calibri" w:hAnsi="Calibri" w:cs="Times New Roman"/>
                <w:b/>
                <w:bCs/>
                <w:kern w:val="2"/>
                <w:lang w:eastAsia="zh-CN"/>
              </w:rPr>
            </w:pPr>
            <w:r w:rsidRPr="00974E6C">
              <w:rPr>
                <w:rFonts w:ascii="Calibri" w:eastAsia="Calibri" w:hAnsi="Calibri" w:cs="Times New Roman"/>
                <w:b/>
                <w:bCs/>
                <w:kern w:val="2"/>
                <w:sz w:val="20"/>
                <w:szCs w:val="20"/>
                <w:lang w:eastAsia="zh-CN"/>
              </w:rPr>
              <w:t>1</w:t>
            </w:r>
            <w:r>
              <w:rPr>
                <w:rFonts w:ascii="Calibri" w:eastAsia="Calibri" w:hAnsi="Calibri" w:cs="Times New Roman"/>
                <w:b/>
                <w:bCs/>
                <w:kern w:val="2"/>
                <w:sz w:val="20"/>
                <w:szCs w:val="20"/>
                <w:lang w:eastAsia="zh-CN"/>
              </w:rPr>
              <w:t>98</w:t>
            </w:r>
            <w:r w:rsidRPr="00974E6C">
              <w:rPr>
                <w:rFonts w:ascii="Calibri" w:eastAsia="Calibri" w:hAnsi="Calibri" w:cs="Times New Roman"/>
                <w:b/>
                <w:bCs/>
                <w:kern w:val="2"/>
                <w:sz w:val="20"/>
                <w:szCs w:val="20"/>
                <w:lang w:eastAsia="zh-CN"/>
              </w:rPr>
              <w:t>/D</w:t>
            </w:r>
            <w:r>
              <w:rPr>
                <w:rFonts w:ascii="Calibri" w:eastAsia="Calibri" w:hAnsi="Calibri" w:cs="Times New Roman"/>
                <w:b/>
                <w:bCs/>
                <w:kern w:val="2"/>
                <w:sz w:val="20"/>
                <w:szCs w:val="20"/>
                <w:lang w:eastAsia="zh-CN"/>
              </w:rPr>
              <w:t>OŚ</w:t>
            </w:r>
            <w:r w:rsidRPr="00974E6C">
              <w:rPr>
                <w:rFonts w:ascii="Calibri" w:eastAsia="Calibri" w:hAnsi="Calibri" w:cs="Times New Roman"/>
                <w:b/>
                <w:bCs/>
                <w:kern w:val="2"/>
                <w:sz w:val="20"/>
                <w:szCs w:val="20"/>
                <w:lang w:eastAsia="zh-CN"/>
              </w:rPr>
              <w:t>/</w:t>
            </w:r>
            <w:r>
              <w:rPr>
                <w:rFonts w:ascii="Calibri" w:eastAsia="Calibri" w:hAnsi="Calibri" w:cs="Times New Roman"/>
                <w:b/>
                <w:bCs/>
                <w:kern w:val="2"/>
                <w:sz w:val="20"/>
                <w:szCs w:val="20"/>
                <w:lang w:eastAsia="zh-CN"/>
              </w:rPr>
              <w:t>12</w:t>
            </w:r>
          </w:p>
        </w:tc>
        <w:tc>
          <w:tcPr>
            <w:tcW w:w="2008" w:type="dxa"/>
            <w:vMerge w:val="restart"/>
            <w:shd w:val="clear" w:color="auto" w:fill="auto"/>
          </w:tcPr>
          <w:p w14:paraId="1D46AD73" w14:textId="77777777" w:rsidR="00253FC6" w:rsidRPr="00C419D6" w:rsidRDefault="00253FC6" w:rsidP="00253FC6">
            <w:pPr>
              <w:autoSpaceDE w:val="0"/>
              <w:autoSpaceDN w:val="0"/>
              <w:adjustRightInd w:val="0"/>
              <w:spacing w:before="0" w:after="0" w:line="240" w:lineRule="auto"/>
              <w:jc w:val="left"/>
              <w:rPr>
                <w:rFonts w:ascii="Calibri" w:eastAsia="Calibri" w:hAnsi="Calibri" w:cs="Times New Roman"/>
                <w:kern w:val="2"/>
                <w:lang w:eastAsia="zh-CN"/>
              </w:rPr>
            </w:pPr>
          </w:p>
        </w:tc>
      </w:tr>
      <w:tr w:rsidR="00DF24F6" w:rsidRPr="00C419D6" w14:paraId="43507C37" w14:textId="77777777" w:rsidTr="00DF24F6">
        <w:trPr>
          <w:trHeight w:val="504"/>
        </w:trPr>
        <w:tc>
          <w:tcPr>
            <w:tcW w:w="1573" w:type="dxa"/>
            <w:vMerge/>
            <w:shd w:val="clear" w:color="auto" w:fill="auto"/>
          </w:tcPr>
          <w:p w14:paraId="278F8A48" w14:textId="77777777" w:rsidR="00DF24F6" w:rsidRPr="00C419D6" w:rsidRDefault="00DF24F6" w:rsidP="00253FC6">
            <w:pPr>
              <w:autoSpaceDE w:val="0"/>
              <w:autoSpaceDN w:val="0"/>
              <w:adjustRightInd w:val="0"/>
              <w:spacing w:before="0" w:after="0" w:line="240" w:lineRule="auto"/>
              <w:jc w:val="left"/>
              <w:rPr>
                <w:rFonts w:ascii="Calibri" w:eastAsia="Calibri" w:hAnsi="Calibri" w:cs="Times New Roman"/>
                <w:kern w:val="2"/>
                <w:sz w:val="20"/>
                <w:szCs w:val="20"/>
                <w:lang w:eastAsia="zh-CN"/>
              </w:rPr>
            </w:pPr>
          </w:p>
        </w:tc>
        <w:tc>
          <w:tcPr>
            <w:tcW w:w="1853" w:type="dxa"/>
            <w:shd w:val="clear" w:color="auto" w:fill="auto"/>
          </w:tcPr>
          <w:p w14:paraId="48B8B6DC" w14:textId="77777777" w:rsidR="00DF24F6" w:rsidRPr="00C419D6" w:rsidRDefault="00DF24F6" w:rsidP="00253FC6">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C419D6">
              <w:rPr>
                <w:rFonts w:ascii="Calibri" w:eastAsia="Calibri" w:hAnsi="Calibri" w:cs="Times New Roman"/>
                <w:kern w:val="2"/>
                <w:sz w:val="20"/>
                <w:szCs w:val="20"/>
                <w:lang w:eastAsia="zh-CN"/>
              </w:rPr>
              <w:t>Spec. Uprawnień</w:t>
            </w:r>
          </w:p>
          <w:p w14:paraId="714BF36E" w14:textId="77777777" w:rsidR="00DF24F6" w:rsidRPr="00C419D6" w:rsidRDefault="00DF24F6" w:rsidP="00253FC6">
            <w:pPr>
              <w:autoSpaceDE w:val="0"/>
              <w:autoSpaceDN w:val="0"/>
              <w:adjustRightInd w:val="0"/>
              <w:spacing w:before="0" w:after="0" w:line="240" w:lineRule="auto"/>
              <w:jc w:val="right"/>
              <w:rPr>
                <w:rFonts w:ascii="Calibri" w:eastAsia="Calibri" w:hAnsi="Calibri" w:cs="Times New Roman"/>
                <w:b/>
                <w:bCs/>
                <w:kern w:val="2"/>
                <w:sz w:val="20"/>
                <w:szCs w:val="20"/>
                <w:lang w:eastAsia="zh-CN"/>
              </w:rPr>
            </w:pPr>
            <w:r w:rsidRPr="00C419D6">
              <w:rPr>
                <w:rFonts w:ascii="Calibri" w:eastAsia="Calibri" w:hAnsi="Calibri" w:cs="Times New Roman"/>
                <w:kern w:val="2"/>
                <w:sz w:val="20"/>
                <w:szCs w:val="20"/>
                <w:lang w:eastAsia="zh-CN"/>
              </w:rPr>
              <w:t>Numer upr.</w:t>
            </w:r>
          </w:p>
        </w:tc>
        <w:tc>
          <w:tcPr>
            <w:tcW w:w="4366" w:type="dxa"/>
            <w:vMerge/>
            <w:shd w:val="clear" w:color="auto" w:fill="auto"/>
          </w:tcPr>
          <w:p w14:paraId="09C6B72E" w14:textId="77777777" w:rsidR="00DF24F6" w:rsidRPr="00C419D6" w:rsidRDefault="00DF24F6" w:rsidP="00253FC6">
            <w:pPr>
              <w:autoSpaceDE w:val="0"/>
              <w:autoSpaceDN w:val="0"/>
              <w:adjustRightInd w:val="0"/>
              <w:spacing w:before="0" w:after="0" w:line="240" w:lineRule="auto"/>
              <w:jc w:val="left"/>
              <w:rPr>
                <w:rFonts w:ascii="Calibri" w:eastAsia="Calibri" w:hAnsi="Calibri" w:cs="Times New Roman"/>
                <w:kern w:val="2"/>
                <w:lang w:eastAsia="zh-CN"/>
              </w:rPr>
            </w:pPr>
          </w:p>
        </w:tc>
        <w:tc>
          <w:tcPr>
            <w:tcW w:w="2008" w:type="dxa"/>
            <w:vMerge/>
            <w:shd w:val="clear" w:color="auto" w:fill="auto"/>
          </w:tcPr>
          <w:p w14:paraId="276E08B3" w14:textId="77777777" w:rsidR="00DF24F6" w:rsidRPr="00C419D6" w:rsidRDefault="00DF24F6" w:rsidP="00253FC6">
            <w:pPr>
              <w:autoSpaceDE w:val="0"/>
              <w:autoSpaceDN w:val="0"/>
              <w:adjustRightInd w:val="0"/>
              <w:spacing w:before="0" w:after="0" w:line="240" w:lineRule="auto"/>
              <w:jc w:val="left"/>
              <w:rPr>
                <w:rFonts w:ascii="Calibri" w:eastAsia="Calibri" w:hAnsi="Calibri" w:cs="Times New Roman"/>
                <w:kern w:val="2"/>
                <w:lang w:eastAsia="zh-CN"/>
              </w:rPr>
            </w:pPr>
          </w:p>
        </w:tc>
      </w:tr>
      <w:tr w:rsidR="006E7AC3" w:rsidRPr="00C419D6" w14:paraId="6831D6E4" w14:textId="77777777" w:rsidTr="006E7AC3">
        <w:trPr>
          <w:trHeight w:val="405"/>
        </w:trPr>
        <w:tc>
          <w:tcPr>
            <w:tcW w:w="1573" w:type="dxa"/>
            <w:vMerge w:val="restart"/>
            <w:shd w:val="clear" w:color="auto" w:fill="auto"/>
          </w:tcPr>
          <w:p w14:paraId="27B7B265" w14:textId="265EC4E5" w:rsidR="006E7AC3" w:rsidRPr="00C419D6" w:rsidRDefault="000113CB" w:rsidP="00253FC6">
            <w:pPr>
              <w:autoSpaceDE w:val="0"/>
              <w:autoSpaceDN w:val="0"/>
              <w:adjustRightInd w:val="0"/>
              <w:spacing w:before="0" w:after="0" w:line="240" w:lineRule="auto"/>
              <w:jc w:val="left"/>
              <w:rPr>
                <w:rFonts w:ascii="Calibri" w:eastAsia="Calibri" w:hAnsi="Calibri" w:cs="Times New Roman"/>
                <w:kern w:val="2"/>
                <w:sz w:val="20"/>
                <w:szCs w:val="20"/>
                <w:lang w:eastAsia="zh-CN"/>
              </w:rPr>
            </w:pPr>
            <w:r>
              <w:rPr>
                <w:rFonts w:ascii="Calibri" w:eastAsia="Calibri" w:hAnsi="Calibri" w:cs="Times New Roman"/>
                <w:kern w:val="2"/>
                <w:sz w:val="20"/>
                <w:szCs w:val="20"/>
                <w:lang w:eastAsia="zh-CN"/>
              </w:rPr>
              <w:t>INSTALACJE SANITARNE</w:t>
            </w:r>
          </w:p>
        </w:tc>
        <w:tc>
          <w:tcPr>
            <w:tcW w:w="1853" w:type="dxa"/>
            <w:shd w:val="clear" w:color="auto" w:fill="auto"/>
          </w:tcPr>
          <w:p w14:paraId="4D4386FC" w14:textId="347428C5" w:rsidR="006E7AC3" w:rsidRPr="00C419D6" w:rsidRDefault="006E7AC3" w:rsidP="006E7AC3">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C419D6">
              <w:rPr>
                <w:rFonts w:ascii="Calibri" w:eastAsia="Calibri" w:hAnsi="Calibri" w:cs="Times New Roman"/>
                <w:b/>
                <w:bCs/>
                <w:kern w:val="2"/>
                <w:sz w:val="20"/>
                <w:szCs w:val="20"/>
                <w:lang w:eastAsia="zh-CN"/>
              </w:rPr>
              <w:t>Projektant</w:t>
            </w:r>
          </w:p>
        </w:tc>
        <w:tc>
          <w:tcPr>
            <w:tcW w:w="4366" w:type="dxa"/>
            <w:vMerge w:val="restart"/>
            <w:shd w:val="clear" w:color="auto" w:fill="auto"/>
          </w:tcPr>
          <w:p w14:paraId="1879CB6F" w14:textId="77777777" w:rsidR="000113CB" w:rsidRPr="000113CB" w:rsidRDefault="000113CB" w:rsidP="000113CB">
            <w:pPr>
              <w:suppressAutoHyphens/>
              <w:spacing w:before="0" w:after="0" w:line="240" w:lineRule="auto"/>
              <w:jc w:val="left"/>
              <w:rPr>
                <w:rFonts w:ascii="Calibri" w:eastAsia="Calibri" w:hAnsi="Calibri" w:cs="Times New Roman"/>
                <w:kern w:val="2"/>
                <w:sz w:val="24"/>
                <w:szCs w:val="24"/>
                <w:lang w:eastAsia="zh-CN"/>
              </w:rPr>
            </w:pPr>
            <w:r w:rsidRPr="000113CB">
              <w:rPr>
                <w:rFonts w:ascii="Calibri" w:eastAsia="Calibri" w:hAnsi="Calibri" w:cs="Times New Roman"/>
                <w:kern w:val="2"/>
                <w:sz w:val="24"/>
                <w:szCs w:val="24"/>
                <w:lang w:eastAsia="zh-CN"/>
              </w:rPr>
              <w:t>mgr inż. Sylwia Domagała</w:t>
            </w:r>
          </w:p>
          <w:p w14:paraId="329E5787" w14:textId="59F59461" w:rsidR="006E7AC3" w:rsidRPr="00C419D6" w:rsidRDefault="000113CB" w:rsidP="000113CB">
            <w:pPr>
              <w:autoSpaceDE w:val="0"/>
              <w:autoSpaceDN w:val="0"/>
              <w:adjustRightInd w:val="0"/>
              <w:spacing w:before="0" w:after="0" w:line="240" w:lineRule="auto"/>
              <w:jc w:val="left"/>
              <w:rPr>
                <w:rFonts w:ascii="Calibri" w:eastAsia="Calibri" w:hAnsi="Calibri" w:cs="Times New Roman"/>
                <w:kern w:val="2"/>
                <w:lang w:eastAsia="zh-CN"/>
              </w:rPr>
            </w:pPr>
            <w:r w:rsidRPr="000113CB">
              <w:rPr>
                <w:rFonts w:cs="Calibri"/>
                <w:sz w:val="18"/>
                <w:szCs w:val="18"/>
              </w:rPr>
              <w:t>uprawnienia budowlane do projektowania bez ograniczeń w specjalności instalacyjnej w zakresie sieci, instalacji i urządzeń cieplnych, wentylacyjnych, gazowych, wodociągowych i kanalizacyjnych</w:t>
            </w:r>
            <w:r w:rsidRPr="000113CB">
              <w:rPr>
                <w:rFonts w:ascii="Calibri" w:eastAsia="Calibri" w:hAnsi="Calibri" w:cs="Times New Roman"/>
                <w:kern w:val="2"/>
                <w:sz w:val="24"/>
                <w:szCs w:val="24"/>
                <w:lang w:eastAsia="zh-CN"/>
              </w:rPr>
              <w:t xml:space="preserve"> </w:t>
            </w:r>
            <w:r w:rsidRPr="000113CB">
              <w:rPr>
                <w:rFonts w:ascii="Calibri" w:eastAsia="Calibri" w:hAnsi="Calibri" w:cs="Times New Roman"/>
                <w:b/>
                <w:bCs/>
                <w:kern w:val="2"/>
                <w:sz w:val="20"/>
                <w:szCs w:val="20"/>
                <w:lang w:eastAsia="zh-CN"/>
              </w:rPr>
              <w:t>DOŚ/0132/PBS/16</w:t>
            </w:r>
          </w:p>
        </w:tc>
        <w:tc>
          <w:tcPr>
            <w:tcW w:w="2008" w:type="dxa"/>
            <w:vMerge w:val="restart"/>
            <w:shd w:val="clear" w:color="auto" w:fill="auto"/>
          </w:tcPr>
          <w:p w14:paraId="7F9091AF" w14:textId="77777777" w:rsidR="006E7AC3" w:rsidRPr="00C419D6" w:rsidRDefault="006E7AC3" w:rsidP="00253FC6">
            <w:pPr>
              <w:autoSpaceDE w:val="0"/>
              <w:autoSpaceDN w:val="0"/>
              <w:adjustRightInd w:val="0"/>
              <w:spacing w:before="0" w:after="0" w:line="240" w:lineRule="auto"/>
              <w:jc w:val="left"/>
              <w:rPr>
                <w:rFonts w:ascii="Calibri" w:eastAsia="Calibri" w:hAnsi="Calibri" w:cs="Times New Roman"/>
                <w:kern w:val="2"/>
                <w:lang w:eastAsia="zh-CN"/>
              </w:rPr>
            </w:pPr>
          </w:p>
        </w:tc>
      </w:tr>
      <w:tr w:rsidR="006E7AC3" w:rsidRPr="00C419D6" w14:paraId="63E1C9AB" w14:textId="77777777" w:rsidTr="006E7AC3">
        <w:trPr>
          <w:trHeight w:val="418"/>
        </w:trPr>
        <w:tc>
          <w:tcPr>
            <w:tcW w:w="1573" w:type="dxa"/>
            <w:vMerge/>
            <w:shd w:val="clear" w:color="auto" w:fill="auto"/>
          </w:tcPr>
          <w:p w14:paraId="63F06D32" w14:textId="77777777" w:rsidR="006E7AC3" w:rsidRDefault="006E7AC3" w:rsidP="00253FC6">
            <w:pPr>
              <w:autoSpaceDE w:val="0"/>
              <w:autoSpaceDN w:val="0"/>
              <w:adjustRightInd w:val="0"/>
              <w:spacing w:before="0" w:after="0" w:line="240" w:lineRule="auto"/>
              <w:jc w:val="left"/>
              <w:rPr>
                <w:rFonts w:ascii="Calibri" w:eastAsia="Calibri" w:hAnsi="Calibri" w:cs="Times New Roman"/>
                <w:kern w:val="2"/>
                <w:sz w:val="20"/>
                <w:szCs w:val="20"/>
                <w:lang w:eastAsia="zh-CN"/>
              </w:rPr>
            </w:pPr>
          </w:p>
        </w:tc>
        <w:tc>
          <w:tcPr>
            <w:tcW w:w="1853" w:type="dxa"/>
            <w:shd w:val="clear" w:color="auto" w:fill="auto"/>
          </w:tcPr>
          <w:p w14:paraId="1856EAAE" w14:textId="77777777" w:rsidR="006E7AC3" w:rsidRPr="00C419D6" w:rsidRDefault="006E7AC3" w:rsidP="006E7AC3">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C419D6">
              <w:rPr>
                <w:rFonts w:ascii="Calibri" w:eastAsia="Calibri" w:hAnsi="Calibri" w:cs="Times New Roman"/>
                <w:kern w:val="2"/>
                <w:sz w:val="20"/>
                <w:szCs w:val="20"/>
                <w:lang w:eastAsia="zh-CN"/>
              </w:rPr>
              <w:t>Spec. Uprawnień</w:t>
            </w:r>
          </w:p>
          <w:p w14:paraId="1999FD38" w14:textId="5975D44D" w:rsidR="006E7AC3" w:rsidRPr="00E5747D" w:rsidRDefault="006E7AC3" w:rsidP="006E7AC3">
            <w:pPr>
              <w:suppressAutoHyphens/>
              <w:autoSpaceDE w:val="0"/>
              <w:autoSpaceDN w:val="0"/>
              <w:spacing w:before="0" w:after="0" w:line="252" w:lineRule="auto"/>
              <w:jc w:val="right"/>
              <w:rPr>
                <w:rFonts w:ascii="Calibri" w:eastAsia="Calibri" w:hAnsi="Calibri" w:cs="Times New Roman"/>
                <w:kern w:val="2"/>
                <w:lang w:eastAsia="zh-CN"/>
              </w:rPr>
            </w:pPr>
            <w:r w:rsidRPr="00C419D6">
              <w:rPr>
                <w:rFonts w:ascii="Calibri" w:eastAsia="Calibri" w:hAnsi="Calibri" w:cs="Times New Roman"/>
                <w:kern w:val="2"/>
                <w:sz w:val="20"/>
                <w:szCs w:val="20"/>
                <w:lang w:eastAsia="zh-CN"/>
              </w:rPr>
              <w:t>Numer upr.</w:t>
            </w:r>
          </w:p>
        </w:tc>
        <w:tc>
          <w:tcPr>
            <w:tcW w:w="4366" w:type="dxa"/>
            <w:vMerge/>
            <w:shd w:val="clear" w:color="auto" w:fill="auto"/>
          </w:tcPr>
          <w:p w14:paraId="43940FF5" w14:textId="77777777" w:rsidR="006E7AC3" w:rsidRPr="00C419D6" w:rsidRDefault="006E7AC3" w:rsidP="00253FC6">
            <w:pPr>
              <w:autoSpaceDE w:val="0"/>
              <w:autoSpaceDN w:val="0"/>
              <w:adjustRightInd w:val="0"/>
              <w:spacing w:before="0" w:after="0" w:line="240" w:lineRule="auto"/>
              <w:jc w:val="left"/>
              <w:rPr>
                <w:rFonts w:ascii="Calibri" w:eastAsia="Calibri" w:hAnsi="Calibri" w:cs="Times New Roman"/>
                <w:kern w:val="2"/>
                <w:lang w:eastAsia="zh-CN"/>
              </w:rPr>
            </w:pPr>
          </w:p>
        </w:tc>
        <w:tc>
          <w:tcPr>
            <w:tcW w:w="2008" w:type="dxa"/>
            <w:vMerge/>
            <w:shd w:val="clear" w:color="auto" w:fill="auto"/>
          </w:tcPr>
          <w:p w14:paraId="2234EFD7" w14:textId="77777777" w:rsidR="006E7AC3" w:rsidRPr="00C419D6" w:rsidRDefault="006E7AC3" w:rsidP="00253FC6">
            <w:pPr>
              <w:autoSpaceDE w:val="0"/>
              <w:autoSpaceDN w:val="0"/>
              <w:adjustRightInd w:val="0"/>
              <w:spacing w:before="0" w:after="0" w:line="240" w:lineRule="auto"/>
              <w:jc w:val="left"/>
              <w:rPr>
                <w:rFonts w:ascii="Calibri" w:eastAsia="Calibri" w:hAnsi="Calibri" w:cs="Times New Roman"/>
                <w:kern w:val="2"/>
                <w:lang w:eastAsia="zh-CN"/>
              </w:rPr>
            </w:pPr>
          </w:p>
        </w:tc>
      </w:tr>
      <w:tr w:rsidR="006E7AC3" w:rsidRPr="00C419D6" w14:paraId="246D839E" w14:textId="77777777" w:rsidTr="006E7AC3">
        <w:trPr>
          <w:trHeight w:val="203"/>
        </w:trPr>
        <w:tc>
          <w:tcPr>
            <w:tcW w:w="1573" w:type="dxa"/>
            <w:vMerge w:val="restart"/>
            <w:shd w:val="clear" w:color="auto" w:fill="auto"/>
          </w:tcPr>
          <w:p w14:paraId="1C556250" w14:textId="555A5DD0" w:rsidR="006E7AC3" w:rsidRDefault="000113CB" w:rsidP="00253FC6">
            <w:pPr>
              <w:autoSpaceDE w:val="0"/>
              <w:autoSpaceDN w:val="0"/>
              <w:adjustRightInd w:val="0"/>
              <w:spacing w:before="0" w:after="0" w:line="240" w:lineRule="auto"/>
              <w:jc w:val="left"/>
              <w:rPr>
                <w:rFonts w:ascii="Calibri" w:eastAsia="Calibri" w:hAnsi="Calibri" w:cs="Times New Roman"/>
                <w:kern w:val="2"/>
                <w:sz w:val="20"/>
                <w:szCs w:val="20"/>
                <w:lang w:eastAsia="zh-CN"/>
              </w:rPr>
            </w:pPr>
            <w:r>
              <w:rPr>
                <w:rFonts w:ascii="Calibri" w:eastAsia="Calibri" w:hAnsi="Calibri" w:cs="Times New Roman"/>
                <w:kern w:val="2"/>
                <w:sz w:val="20"/>
                <w:szCs w:val="20"/>
                <w:lang w:eastAsia="zh-CN"/>
              </w:rPr>
              <w:t>INSTALACJE ELEKTRYCZNE</w:t>
            </w:r>
          </w:p>
        </w:tc>
        <w:tc>
          <w:tcPr>
            <w:tcW w:w="1853" w:type="dxa"/>
            <w:shd w:val="clear" w:color="auto" w:fill="auto"/>
          </w:tcPr>
          <w:p w14:paraId="12A9636B" w14:textId="47A960E1" w:rsidR="006E7AC3" w:rsidRPr="00C419D6" w:rsidRDefault="000113CB" w:rsidP="006E7AC3">
            <w:pPr>
              <w:autoSpaceDE w:val="0"/>
              <w:autoSpaceDN w:val="0"/>
              <w:adjustRightInd w:val="0"/>
              <w:spacing w:before="0" w:after="0" w:line="240" w:lineRule="auto"/>
              <w:jc w:val="right"/>
              <w:rPr>
                <w:rFonts w:ascii="Calibri" w:eastAsia="Calibri" w:hAnsi="Calibri" w:cs="Times New Roman"/>
                <w:kern w:val="2"/>
                <w:sz w:val="20"/>
                <w:szCs w:val="20"/>
                <w:lang w:eastAsia="zh-CN"/>
              </w:rPr>
            </w:pPr>
            <w:r>
              <w:rPr>
                <w:rFonts w:ascii="Calibri" w:eastAsia="Calibri" w:hAnsi="Calibri" w:cs="Times New Roman"/>
                <w:b/>
                <w:bCs/>
                <w:kern w:val="2"/>
                <w:sz w:val="20"/>
                <w:szCs w:val="20"/>
                <w:lang w:eastAsia="zh-CN"/>
              </w:rPr>
              <w:t>Projektant</w:t>
            </w:r>
          </w:p>
        </w:tc>
        <w:tc>
          <w:tcPr>
            <w:tcW w:w="4366" w:type="dxa"/>
            <w:vMerge w:val="restart"/>
            <w:shd w:val="clear" w:color="auto" w:fill="auto"/>
          </w:tcPr>
          <w:p w14:paraId="1F0302C5" w14:textId="77777777" w:rsidR="000113CB" w:rsidRPr="0026722F" w:rsidRDefault="000113CB" w:rsidP="000113CB">
            <w:pPr>
              <w:suppressAutoHyphens/>
              <w:spacing w:before="0" w:after="0" w:line="240" w:lineRule="auto"/>
              <w:jc w:val="left"/>
              <w:rPr>
                <w:rFonts w:ascii="Calibri" w:eastAsia="SimSun" w:hAnsi="Calibri" w:cs="Calibri"/>
                <w:kern w:val="2"/>
                <w:sz w:val="24"/>
                <w:lang w:eastAsia="zh-CN"/>
              </w:rPr>
            </w:pPr>
            <w:r w:rsidRPr="0026722F">
              <w:rPr>
                <w:rFonts w:ascii="Calibri" w:eastAsia="SimSun" w:hAnsi="Calibri" w:cs="Calibri"/>
                <w:kern w:val="2"/>
                <w:sz w:val="24"/>
                <w:lang w:eastAsia="zh-CN"/>
              </w:rPr>
              <w:t>mgr inż. Aleksander Pater</w:t>
            </w:r>
          </w:p>
          <w:p w14:paraId="518E040D" w14:textId="77777777" w:rsidR="000113CB" w:rsidRPr="0026722F" w:rsidRDefault="000113CB" w:rsidP="000113CB">
            <w:pPr>
              <w:autoSpaceDE w:val="0"/>
              <w:autoSpaceDN w:val="0"/>
              <w:adjustRightInd w:val="0"/>
              <w:spacing w:before="0" w:after="0" w:line="240" w:lineRule="auto"/>
              <w:jc w:val="left"/>
              <w:rPr>
                <w:rFonts w:ascii="Calibri" w:eastAsia="Calibri" w:hAnsi="Calibri" w:cs="Calibri"/>
                <w:kern w:val="2"/>
                <w:sz w:val="18"/>
                <w:szCs w:val="18"/>
                <w:lang w:eastAsia="zh-CN"/>
              </w:rPr>
            </w:pPr>
            <w:r w:rsidRPr="0026722F">
              <w:rPr>
                <w:rFonts w:ascii="Calibri" w:eastAsia="Calibri" w:hAnsi="Calibri" w:cs="Calibri"/>
                <w:kern w:val="2"/>
                <w:sz w:val="18"/>
                <w:szCs w:val="18"/>
                <w:lang w:eastAsia="zh-CN"/>
              </w:rPr>
              <w:t>instalacyjna w zakresie sieci, instalacji i urządzeń elektrycznych i elektroenergetycznych do projektowania bez ograniczeń</w:t>
            </w:r>
          </w:p>
          <w:p w14:paraId="0757B6DF" w14:textId="503E414F" w:rsidR="006E7AC3" w:rsidRPr="00C419D6" w:rsidRDefault="000113CB" w:rsidP="000113CB">
            <w:pPr>
              <w:autoSpaceDE w:val="0"/>
              <w:autoSpaceDN w:val="0"/>
              <w:adjustRightInd w:val="0"/>
              <w:spacing w:before="0" w:after="0" w:line="240" w:lineRule="auto"/>
              <w:jc w:val="left"/>
              <w:rPr>
                <w:rFonts w:ascii="Calibri" w:eastAsia="Calibri" w:hAnsi="Calibri" w:cs="Times New Roman"/>
                <w:kern w:val="2"/>
                <w:lang w:eastAsia="zh-CN"/>
              </w:rPr>
            </w:pPr>
            <w:r w:rsidRPr="000113CB">
              <w:rPr>
                <w:rFonts w:ascii="Calibri" w:eastAsia="Calibri" w:hAnsi="Calibri" w:cs="Times New Roman"/>
                <w:b/>
                <w:bCs/>
                <w:kern w:val="2"/>
                <w:sz w:val="20"/>
                <w:szCs w:val="20"/>
                <w:lang w:eastAsia="zh-CN"/>
              </w:rPr>
              <w:t>131/DOŚ/06</w:t>
            </w:r>
          </w:p>
        </w:tc>
        <w:tc>
          <w:tcPr>
            <w:tcW w:w="2008" w:type="dxa"/>
            <w:vMerge w:val="restart"/>
            <w:shd w:val="clear" w:color="auto" w:fill="auto"/>
          </w:tcPr>
          <w:p w14:paraId="4B0F48ED" w14:textId="155A5C68" w:rsidR="000113CB" w:rsidRDefault="000113CB" w:rsidP="00253FC6">
            <w:pPr>
              <w:autoSpaceDE w:val="0"/>
              <w:autoSpaceDN w:val="0"/>
              <w:adjustRightInd w:val="0"/>
              <w:spacing w:before="0" w:after="0" w:line="240" w:lineRule="auto"/>
              <w:jc w:val="left"/>
              <w:rPr>
                <w:rFonts w:ascii="Calibri" w:eastAsia="Calibri" w:hAnsi="Calibri" w:cs="Times New Roman"/>
                <w:kern w:val="2"/>
                <w:lang w:eastAsia="zh-CN"/>
              </w:rPr>
            </w:pPr>
          </w:p>
          <w:p w14:paraId="4697C212" w14:textId="77777777" w:rsidR="006E7AC3" w:rsidRPr="000113CB" w:rsidRDefault="006E7AC3" w:rsidP="000113CB">
            <w:pPr>
              <w:jc w:val="center"/>
              <w:rPr>
                <w:rFonts w:ascii="Calibri" w:eastAsia="Calibri" w:hAnsi="Calibri" w:cs="Times New Roman"/>
                <w:lang w:eastAsia="zh-CN"/>
              </w:rPr>
            </w:pPr>
          </w:p>
        </w:tc>
      </w:tr>
      <w:tr w:rsidR="006E7AC3" w:rsidRPr="00C419D6" w14:paraId="2F601A00" w14:textId="77777777" w:rsidTr="001C1611">
        <w:trPr>
          <w:trHeight w:val="586"/>
        </w:trPr>
        <w:tc>
          <w:tcPr>
            <w:tcW w:w="1573" w:type="dxa"/>
            <w:vMerge/>
            <w:shd w:val="clear" w:color="auto" w:fill="auto"/>
          </w:tcPr>
          <w:p w14:paraId="6D1EACA0" w14:textId="77777777" w:rsidR="006E7AC3" w:rsidRDefault="006E7AC3" w:rsidP="006E7AC3">
            <w:pPr>
              <w:autoSpaceDE w:val="0"/>
              <w:autoSpaceDN w:val="0"/>
              <w:adjustRightInd w:val="0"/>
              <w:spacing w:before="0" w:after="0" w:line="240" w:lineRule="auto"/>
              <w:jc w:val="left"/>
              <w:rPr>
                <w:rFonts w:ascii="Calibri" w:eastAsia="Calibri" w:hAnsi="Calibri" w:cs="Times New Roman"/>
                <w:kern w:val="2"/>
                <w:sz w:val="20"/>
                <w:szCs w:val="20"/>
                <w:lang w:eastAsia="zh-CN"/>
              </w:rPr>
            </w:pPr>
          </w:p>
        </w:tc>
        <w:tc>
          <w:tcPr>
            <w:tcW w:w="1853" w:type="dxa"/>
            <w:shd w:val="clear" w:color="auto" w:fill="auto"/>
          </w:tcPr>
          <w:p w14:paraId="4BD4221D" w14:textId="77777777" w:rsidR="006E7AC3" w:rsidRPr="00C419D6" w:rsidRDefault="006E7AC3" w:rsidP="006E7AC3">
            <w:pPr>
              <w:autoSpaceDE w:val="0"/>
              <w:autoSpaceDN w:val="0"/>
              <w:adjustRightInd w:val="0"/>
              <w:spacing w:before="0" w:after="0" w:line="240" w:lineRule="auto"/>
              <w:jc w:val="right"/>
              <w:rPr>
                <w:rFonts w:ascii="Calibri" w:eastAsia="Calibri" w:hAnsi="Calibri" w:cs="Times New Roman"/>
                <w:kern w:val="2"/>
                <w:sz w:val="20"/>
                <w:szCs w:val="20"/>
                <w:lang w:eastAsia="zh-CN"/>
              </w:rPr>
            </w:pPr>
            <w:r w:rsidRPr="00C419D6">
              <w:rPr>
                <w:rFonts w:ascii="Calibri" w:eastAsia="Calibri" w:hAnsi="Calibri" w:cs="Times New Roman"/>
                <w:kern w:val="2"/>
                <w:sz w:val="20"/>
                <w:szCs w:val="20"/>
                <w:lang w:eastAsia="zh-CN"/>
              </w:rPr>
              <w:t>Spec. Uprawnień</w:t>
            </w:r>
          </w:p>
          <w:p w14:paraId="4CD17820" w14:textId="242D9D76" w:rsidR="006E7AC3" w:rsidRPr="00C419D6" w:rsidRDefault="006E7AC3" w:rsidP="001C1611">
            <w:pPr>
              <w:autoSpaceDE w:val="0"/>
              <w:autoSpaceDN w:val="0"/>
              <w:adjustRightInd w:val="0"/>
              <w:spacing w:after="0" w:line="240" w:lineRule="auto"/>
              <w:jc w:val="right"/>
              <w:rPr>
                <w:rFonts w:ascii="Calibri" w:eastAsia="Calibri" w:hAnsi="Calibri" w:cs="Times New Roman"/>
                <w:kern w:val="2"/>
                <w:sz w:val="20"/>
                <w:szCs w:val="20"/>
                <w:lang w:eastAsia="zh-CN"/>
              </w:rPr>
            </w:pPr>
            <w:r w:rsidRPr="00C419D6">
              <w:rPr>
                <w:rFonts w:ascii="Calibri" w:eastAsia="Calibri" w:hAnsi="Calibri" w:cs="Times New Roman"/>
                <w:kern w:val="2"/>
                <w:sz w:val="20"/>
                <w:szCs w:val="20"/>
                <w:lang w:eastAsia="zh-CN"/>
              </w:rPr>
              <w:t>Numer upr.</w:t>
            </w:r>
          </w:p>
        </w:tc>
        <w:tc>
          <w:tcPr>
            <w:tcW w:w="4366" w:type="dxa"/>
            <w:vMerge/>
            <w:shd w:val="clear" w:color="auto" w:fill="auto"/>
          </w:tcPr>
          <w:p w14:paraId="1AFA4329" w14:textId="77777777" w:rsidR="006E7AC3" w:rsidRPr="00C419D6" w:rsidRDefault="006E7AC3" w:rsidP="006E7AC3">
            <w:pPr>
              <w:autoSpaceDE w:val="0"/>
              <w:autoSpaceDN w:val="0"/>
              <w:adjustRightInd w:val="0"/>
              <w:spacing w:before="0" w:after="0" w:line="240" w:lineRule="auto"/>
              <w:jc w:val="left"/>
              <w:rPr>
                <w:rFonts w:ascii="Calibri" w:eastAsia="Calibri" w:hAnsi="Calibri" w:cs="Times New Roman"/>
                <w:kern w:val="2"/>
                <w:lang w:eastAsia="zh-CN"/>
              </w:rPr>
            </w:pPr>
          </w:p>
        </w:tc>
        <w:tc>
          <w:tcPr>
            <w:tcW w:w="2008" w:type="dxa"/>
            <w:vMerge/>
            <w:shd w:val="clear" w:color="auto" w:fill="auto"/>
          </w:tcPr>
          <w:p w14:paraId="0DEF4614" w14:textId="77777777" w:rsidR="006E7AC3" w:rsidRPr="00C419D6" w:rsidRDefault="006E7AC3" w:rsidP="006E7AC3">
            <w:pPr>
              <w:autoSpaceDE w:val="0"/>
              <w:autoSpaceDN w:val="0"/>
              <w:adjustRightInd w:val="0"/>
              <w:spacing w:before="0" w:after="0" w:line="240" w:lineRule="auto"/>
              <w:jc w:val="left"/>
              <w:rPr>
                <w:rFonts w:ascii="Calibri" w:eastAsia="Calibri" w:hAnsi="Calibri" w:cs="Times New Roman"/>
                <w:kern w:val="2"/>
                <w:lang w:eastAsia="zh-CN"/>
              </w:rPr>
            </w:pPr>
          </w:p>
        </w:tc>
      </w:tr>
    </w:tbl>
    <w:p w14:paraId="4B18AEA2" w14:textId="111BD66C" w:rsidR="00D86410" w:rsidRDefault="00D86410" w:rsidP="00D86410">
      <w:pPr>
        <w:pStyle w:val="Bezodstpw"/>
      </w:pPr>
    </w:p>
    <w:p w14:paraId="73FDA9D9" w14:textId="77777777" w:rsidR="00D86410" w:rsidRDefault="00D86410">
      <w:pPr>
        <w:spacing w:before="0" w:after="160" w:line="259" w:lineRule="auto"/>
        <w:jc w:val="left"/>
      </w:pPr>
      <w:r>
        <w:br w:type="page"/>
      </w:r>
    </w:p>
    <w:p w14:paraId="7E25F458" w14:textId="6569E802" w:rsidR="00D86410" w:rsidRDefault="00D86410">
      <w:pPr>
        <w:spacing w:before="0" w:after="160" w:line="259" w:lineRule="auto"/>
        <w:jc w:val="left"/>
      </w:pPr>
      <w:r>
        <w:lastRenderedPageBreak/>
        <w:br w:type="page"/>
      </w:r>
    </w:p>
    <w:sdt>
      <w:sdtPr>
        <w:rPr>
          <w:rFonts w:asciiTheme="minorHAnsi" w:eastAsiaTheme="minorHAnsi" w:hAnsiTheme="minorHAnsi" w:cstheme="minorBidi"/>
          <w:b w:val="0"/>
          <w:bCs w:val="0"/>
          <w:color w:val="auto"/>
          <w:sz w:val="22"/>
          <w:szCs w:val="22"/>
          <w:lang w:eastAsia="en-US"/>
        </w:rPr>
        <w:id w:val="-1168865864"/>
        <w:docPartObj>
          <w:docPartGallery w:val="Table of Contents"/>
          <w:docPartUnique/>
        </w:docPartObj>
      </w:sdtPr>
      <w:sdtEndPr/>
      <w:sdtContent>
        <w:p w14:paraId="647F95AA" w14:textId="1D49B2E9" w:rsidR="00831222" w:rsidRDefault="00831222">
          <w:pPr>
            <w:pStyle w:val="Nagwekspisutreci"/>
          </w:pPr>
          <w:r>
            <w:t>Spis treści</w:t>
          </w:r>
        </w:p>
        <w:p w14:paraId="5D7E0A93" w14:textId="77777777" w:rsidR="0040477A" w:rsidRDefault="00831222">
          <w:pPr>
            <w:pStyle w:val="Spistreci1"/>
            <w:tabs>
              <w:tab w:val="left" w:pos="567"/>
              <w:tab w:val="right" w:leader="dot" w:pos="9060"/>
            </w:tabs>
            <w:rPr>
              <w:rFonts w:eastAsiaTheme="minorEastAsia"/>
              <w:noProof/>
              <w:lang w:eastAsia="pl-PL"/>
            </w:rPr>
          </w:pPr>
          <w:r>
            <w:rPr>
              <w:b/>
              <w:bCs/>
            </w:rPr>
            <w:fldChar w:fldCharType="begin"/>
          </w:r>
          <w:r>
            <w:rPr>
              <w:b/>
              <w:bCs/>
            </w:rPr>
            <w:instrText xml:space="preserve"> TOC \o "1-3" \h \z \u </w:instrText>
          </w:r>
          <w:r>
            <w:rPr>
              <w:b/>
              <w:bCs/>
            </w:rPr>
            <w:fldChar w:fldCharType="separate"/>
          </w:r>
          <w:hyperlink w:anchor="_Toc153459724" w:history="1">
            <w:r w:rsidR="0040477A" w:rsidRPr="00CC3763">
              <w:rPr>
                <w:rStyle w:val="Hipercze"/>
                <w:rFonts w:cs="Times New Roman"/>
                <w:noProof/>
                <w14:scene3d>
                  <w14:camera w14:prst="orthographicFront"/>
                  <w14:lightRig w14:rig="threePt" w14:dir="t">
                    <w14:rot w14:lat="0" w14:lon="0" w14:rev="0"/>
                  </w14:lightRig>
                </w14:scene3d>
              </w:rPr>
              <w:t>1.</w:t>
            </w:r>
            <w:r w:rsidR="0040477A">
              <w:rPr>
                <w:rFonts w:eastAsiaTheme="minorEastAsia"/>
                <w:noProof/>
                <w:lang w:eastAsia="pl-PL"/>
              </w:rPr>
              <w:tab/>
            </w:r>
            <w:r w:rsidR="0040477A" w:rsidRPr="00CC3763">
              <w:rPr>
                <w:rStyle w:val="Hipercze"/>
                <w:noProof/>
              </w:rPr>
              <w:t>Cel i zakres opracowania</w:t>
            </w:r>
            <w:r w:rsidR="0040477A">
              <w:rPr>
                <w:noProof/>
                <w:webHidden/>
              </w:rPr>
              <w:tab/>
            </w:r>
            <w:r w:rsidR="0040477A">
              <w:rPr>
                <w:noProof/>
                <w:webHidden/>
              </w:rPr>
              <w:fldChar w:fldCharType="begin"/>
            </w:r>
            <w:r w:rsidR="0040477A">
              <w:rPr>
                <w:noProof/>
                <w:webHidden/>
              </w:rPr>
              <w:instrText xml:space="preserve"> PAGEREF _Toc153459724 \h </w:instrText>
            </w:r>
            <w:r w:rsidR="0040477A">
              <w:rPr>
                <w:noProof/>
                <w:webHidden/>
              </w:rPr>
            </w:r>
            <w:r w:rsidR="0040477A">
              <w:rPr>
                <w:noProof/>
                <w:webHidden/>
              </w:rPr>
              <w:fldChar w:fldCharType="separate"/>
            </w:r>
            <w:r w:rsidR="00AD70EE">
              <w:rPr>
                <w:noProof/>
                <w:webHidden/>
              </w:rPr>
              <w:t>5</w:t>
            </w:r>
            <w:r w:rsidR="0040477A">
              <w:rPr>
                <w:noProof/>
                <w:webHidden/>
              </w:rPr>
              <w:fldChar w:fldCharType="end"/>
            </w:r>
          </w:hyperlink>
        </w:p>
        <w:p w14:paraId="4768A0D7" w14:textId="77777777" w:rsidR="0040477A" w:rsidRDefault="00AD70EE">
          <w:pPr>
            <w:pStyle w:val="Spistreci1"/>
            <w:tabs>
              <w:tab w:val="left" w:pos="567"/>
              <w:tab w:val="right" w:leader="dot" w:pos="9060"/>
            </w:tabs>
            <w:rPr>
              <w:rFonts w:eastAsiaTheme="minorEastAsia"/>
              <w:noProof/>
              <w:lang w:eastAsia="pl-PL"/>
            </w:rPr>
          </w:pPr>
          <w:hyperlink w:anchor="_Toc153459725" w:history="1">
            <w:r w:rsidR="0040477A" w:rsidRPr="00CC3763">
              <w:rPr>
                <w:rStyle w:val="Hipercze"/>
                <w:rFonts w:cs="Times New Roman"/>
                <w:noProof/>
                <w14:scene3d>
                  <w14:camera w14:prst="orthographicFront"/>
                  <w14:lightRig w14:rig="threePt" w14:dir="t">
                    <w14:rot w14:lat="0" w14:lon="0" w14:rev="0"/>
                  </w14:lightRig>
                </w14:scene3d>
              </w:rPr>
              <w:t>2.</w:t>
            </w:r>
            <w:r w:rsidR="0040477A">
              <w:rPr>
                <w:rFonts w:eastAsiaTheme="minorEastAsia"/>
                <w:noProof/>
                <w:lang w:eastAsia="pl-PL"/>
              </w:rPr>
              <w:tab/>
            </w:r>
            <w:r w:rsidR="0040477A" w:rsidRPr="00CC3763">
              <w:rPr>
                <w:rStyle w:val="Hipercze"/>
                <w:noProof/>
              </w:rPr>
              <w:t>Opis sposobu zapewnienia bezpieczeństwa ludzi i mienia.</w:t>
            </w:r>
            <w:r w:rsidR="0040477A">
              <w:rPr>
                <w:noProof/>
                <w:webHidden/>
              </w:rPr>
              <w:tab/>
            </w:r>
            <w:r w:rsidR="0040477A">
              <w:rPr>
                <w:noProof/>
                <w:webHidden/>
              </w:rPr>
              <w:fldChar w:fldCharType="begin"/>
            </w:r>
            <w:r w:rsidR="0040477A">
              <w:rPr>
                <w:noProof/>
                <w:webHidden/>
              </w:rPr>
              <w:instrText xml:space="preserve"> PAGEREF _Toc153459725 \h </w:instrText>
            </w:r>
            <w:r w:rsidR="0040477A">
              <w:rPr>
                <w:noProof/>
                <w:webHidden/>
              </w:rPr>
            </w:r>
            <w:r w:rsidR="0040477A">
              <w:rPr>
                <w:noProof/>
                <w:webHidden/>
              </w:rPr>
              <w:fldChar w:fldCharType="separate"/>
            </w:r>
            <w:r>
              <w:rPr>
                <w:noProof/>
                <w:webHidden/>
              </w:rPr>
              <w:t>5</w:t>
            </w:r>
            <w:r w:rsidR="0040477A">
              <w:rPr>
                <w:noProof/>
                <w:webHidden/>
              </w:rPr>
              <w:fldChar w:fldCharType="end"/>
            </w:r>
          </w:hyperlink>
        </w:p>
        <w:p w14:paraId="13EF201D" w14:textId="77777777" w:rsidR="0040477A" w:rsidRDefault="00AD70EE">
          <w:pPr>
            <w:pStyle w:val="Spistreci1"/>
            <w:tabs>
              <w:tab w:val="left" w:pos="567"/>
              <w:tab w:val="right" w:leader="dot" w:pos="9060"/>
            </w:tabs>
            <w:rPr>
              <w:rFonts w:eastAsiaTheme="minorEastAsia"/>
              <w:noProof/>
              <w:lang w:eastAsia="pl-PL"/>
            </w:rPr>
          </w:pPr>
          <w:hyperlink w:anchor="_Toc153459726" w:history="1">
            <w:r w:rsidR="0040477A" w:rsidRPr="00CC3763">
              <w:rPr>
                <w:rStyle w:val="Hipercze"/>
                <w:noProof/>
              </w:rPr>
              <w:t>2.1.</w:t>
            </w:r>
            <w:r w:rsidR="0040477A">
              <w:rPr>
                <w:rFonts w:eastAsiaTheme="minorEastAsia"/>
                <w:noProof/>
                <w:lang w:eastAsia="pl-PL"/>
              </w:rPr>
              <w:tab/>
            </w:r>
            <w:r w:rsidR="0040477A" w:rsidRPr="00CC3763">
              <w:rPr>
                <w:rStyle w:val="Hipercze"/>
                <w:noProof/>
              </w:rPr>
              <w:t>Warunki bezpieczeństwa i higieny pracy przy wykonywaniu robót rozbiórkowych</w:t>
            </w:r>
            <w:r w:rsidR="0040477A">
              <w:rPr>
                <w:noProof/>
                <w:webHidden/>
              </w:rPr>
              <w:tab/>
            </w:r>
            <w:r w:rsidR="0040477A">
              <w:rPr>
                <w:noProof/>
                <w:webHidden/>
              </w:rPr>
              <w:fldChar w:fldCharType="begin"/>
            </w:r>
            <w:r w:rsidR="0040477A">
              <w:rPr>
                <w:noProof/>
                <w:webHidden/>
              </w:rPr>
              <w:instrText xml:space="preserve"> PAGEREF _Toc153459726 \h </w:instrText>
            </w:r>
            <w:r w:rsidR="0040477A">
              <w:rPr>
                <w:noProof/>
                <w:webHidden/>
              </w:rPr>
            </w:r>
            <w:r w:rsidR="0040477A">
              <w:rPr>
                <w:noProof/>
                <w:webHidden/>
              </w:rPr>
              <w:fldChar w:fldCharType="separate"/>
            </w:r>
            <w:r>
              <w:rPr>
                <w:noProof/>
                <w:webHidden/>
              </w:rPr>
              <w:t>5</w:t>
            </w:r>
            <w:r w:rsidR="0040477A">
              <w:rPr>
                <w:noProof/>
                <w:webHidden/>
              </w:rPr>
              <w:fldChar w:fldCharType="end"/>
            </w:r>
          </w:hyperlink>
        </w:p>
        <w:p w14:paraId="57AFC15D" w14:textId="77777777" w:rsidR="0040477A" w:rsidRDefault="00AD70EE">
          <w:pPr>
            <w:pStyle w:val="Spistreci1"/>
            <w:tabs>
              <w:tab w:val="left" w:pos="567"/>
              <w:tab w:val="right" w:leader="dot" w:pos="9060"/>
            </w:tabs>
            <w:rPr>
              <w:rFonts w:eastAsiaTheme="minorEastAsia"/>
              <w:noProof/>
              <w:lang w:eastAsia="pl-PL"/>
            </w:rPr>
          </w:pPr>
          <w:hyperlink w:anchor="_Toc153459727" w:history="1">
            <w:r w:rsidR="0040477A" w:rsidRPr="00CC3763">
              <w:rPr>
                <w:rStyle w:val="Hipercze"/>
                <w:noProof/>
              </w:rPr>
              <w:t>2.2.</w:t>
            </w:r>
            <w:r w:rsidR="0040477A">
              <w:rPr>
                <w:rFonts w:eastAsiaTheme="minorEastAsia"/>
                <w:noProof/>
                <w:lang w:eastAsia="pl-PL"/>
              </w:rPr>
              <w:tab/>
            </w:r>
            <w:r w:rsidR="0040477A" w:rsidRPr="00CC3763">
              <w:rPr>
                <w:rStyle w:val="Hipercze"/>
                <w:noProof/>
              </w:rPr>
              <w:t>Uwagi ogólne</w:t>
            </w:r>
            <w:r w:rsidR="0040477A">
              <w:rPr>
                <w:noProof/>
                <w:webHidden/>
              </w:rPr>
              <w:tab/>
            </w:r>
            <w:r w:rsidR="0040477A">
              <w:rPr>
                <w:noProof/>
                <w:webHidden/>
              </w:rPr>
              <w:fldChar w:fldCharType="begin"/>
            </w:r>
            <w:r w:rsidR="0040477A">
              <w:rPr>
                <w:noProof/>
                <w:webHidden/>
              </w:rPr>
              <w:instrText xml:space="preserve"> PAGEREF _Toc153459727 \h </w:instrText>
            </w:r>
            <w:r w:rsidR="0040477A">
              <w:rPr>
                <w:noProof/>
                <w:webHidden/>
              </w:rPr>
            </w:r>
            <w:r w:rsidR="0040477A">
              <w:rPr>
                <w:noProof/>
                <w:webHidden/>
              </w:rPr>
              <w:fldChar w:fldCharType="separate"/>
            </w:r>
            <w:r>
              <w:rPr>
                <w:noProof/>
                <w:webHidden/>
              </w:rPr>
              <w:t>7</w:t>
            </w:r>
            <w:r w:rsidR="0040477A">
              <w:rPr>
                <w:noProof/>
                <w:webHidden/>
              </w:rPr>
              <w:fldChar w:fldCharType="end"/>
            </w:r>
          </w:hyperlink>
        </w:p>
        <w:p w14:paraId="0C99FBE8" w14:textId="77777777" w:rsidR="0040477A" w:rsidRDefault="00AD70EE">
          <w:pPr>
            <w:pStyle w:val="Spistreci1"/>
            <w:tabs>
              <w:tab w:val="left" w:pos="567"/>
              <w:tab w:val="right" w:leader="dot" w:pos="9060"/>
            </w:tabs>
            <w:rPr>
              <w:rFonts w:eastAsiaTheme="minorEastAsia"/>
              <w:noProof/>
              <w:lang w:eastAsia="pl-PL"/>
            </w:rPr>
          </w:pPr>
          <w:hyperlink w:anchor="_Toc153459728" w:history="1">
            <w:r w:rsidR="0040477A" w:rsidRPr="00CC3763">
              <w:rPr>
                <w:rStyle w:val="Hipercze"/>
                <w:rFonts w:cs="Times New Roman"/>
                <w:noProof/>
                <w14:scene3d>
                  <w14:camera w14:prst="orthographicFront"/>
                  <w14:lightRig w14:rig="threePt" w14:dir="t">
                    <w14:rot w14:lat="0" w14:lon="0" w14:rev="0"/>
                  </w14:lightRig>
                </w14:scene3d>
              </w:rPr>
              <w:t>3.</w:t>
            </w:r>
            <w:r w:rsidR="0040477A">
              <w:rPr>
                <w:rFonts w:eastAsiaTheme="minorEastAsia"/>
                <w:noProof/>
                <w:lang w:eastAsia="pl-PL"/>
              </w:rPr>
              <w:tab/>
            </w:r>
            <w:r w:rsidR="0040477A" w:rsidRPr="00CC3763">
              <w:rPr>
                <w:rStyle w:val="Hipercze"/>
                <w:noProof/>
              </w:rPr>
              <w:t>Ocena stanu technicznego budynku</w:t>
            </w:r>
            <w:r w:rsidR="0040477A">
              <w:rPr>
                <w:noProof/>
                <w:webHidden/>
              </w:rPr>
              <w:tab/>
            </w:r>
            <w:r w:rsidR="0040477A">
              <w:rPr>
                <w:noProof/>
                <w:webHidden/>
              </w:rPr>
              <w:fldChar w:fldCharType="begin"/>
            </w:r>
            <w:r w:rsidR="0040477A">
              <w:rPr>
                <w:noProof/>
                <w:webHidden/>
              </w:rPr>
              <w:instrText xml:space="preserve"> PAGEREF _Toc153459728 \h </w:instrText>
            </w:r>
            <w:r w:rsidR="0040477A">
              <w:rPr>
                <w:noProof/>
                <w:webHidden/>
              </w:rPr>
            </w:r>
            <w:r w:rsidR="0040477A">
              <w:rPr>
                <w:noProof/>
                <w:webHidden/>
              </w:rPr>
              <w:fldChar w:fldCharType="separate"/>
            </w:r>
            <w:r>
              <w:rPr>
                <w:noProof/>
                <w:webHidden/>
              </w:rPr>
              <w:t>7</w:t>
            </w:r>
            <w:r w:rsidR="0040477A">
              <w:rPr>
                <w:noProof/>
                <w:webHidden/>
              </w:rPr>
              <w:fldChar w:fldCharType="end"/>
            </w:r>
          </w:hyperlink>
        </w:p>
        <w:p w14:paraId="0A61B512" w14:textId="77777777" w:rsidR="0040477A" w:rsidRDefault="00AD70EE">
          <w:pPr>
            <w:pStyle w:val="Spistreci1"/>
            <w:tabs>
              <w:tab w:val="left" w:pos="567"/>
              <w:tab w:val="right" w:leader="dot" w:pos="9060"/>
            </w:tabs>
            <w:rPr>
              <w:rFonts w:eastAsiaTheme="minorEastAsia"/>
              <w:noProof/>
              <w:lang w:eastAsia="pl-PL"/>
            </w:rPr>
          </w:pPr>
          <w:hyperlink w:anchor="_Toc153459729" w:history="1">
            <w:r w:rsidR="0040477A" w:rsidRPr="00CC3763">
              <w:rPr>
                <w:rStyle w:val="Hipercze"/>
                <w:noProof/>
              </w:rPr>
              <w:t>3.1.</w:t>
            </w:r>
            <w:r w:rsidR="0040477A">
              <w:rPr>
                <w:rFonts w:eastAsiaTheme="minorEastAsia"/>
                <w:noProof/>
                <w:lang w:eastAsia="pl-PL"/>
              </w:rPr>
              <w:tab/>
            </w:r>
            <w:r w:rsidR="0040477A" w:rsidRPr="00CC3763">
              <w:rPr>
                <w:rStyle w:val="Hipercze"/>
                <w:noProof/>
              </w:rPr>
              <w:t>Konstrukcja - informacje ogólne</w:t>
            </w:r>
            <w:r w:rsidR="0040477A">
              <w:rPr>
                <w:noProof/>
                <w:webHidden/>
              </w:rPr>
              <w:tab/>
            </w:r>
            <w:r w:rsidR="0040477A">
              <w:rPr>
                <w:noProof/>
                <w:webHidden/>
              </w:rPr>
              <w:fldChar w:fldCharType="begin"/>
            </w:r>
            <w:r w:rsidR="0040477A">
              <w:rPr>
                <w:noProof/>
                <w:webHidden/>
              </w:rPr>
              <w:instrText xml:space="preserve"> PAGEREF _Toc153459729 \h </w:instrText>
            </w:r>
            <w:r w:rsidR="0040477A">
              <w:rPr>
                <w:noProof/>
                <w:webHidden/>
              </w:rPr>
            </w:r>
            <w:r w:rsidR="0040477A">
              <w:rPr>
                <w:noProof/>
                <w:webHidden/>
              </w:rPr>
              <w:fldChar w:fldCharType="separate"/>
            </w:r>
            <w:r>
              <w:rPr>
                <w:noProof/>
                <w:webHidden/>
              </w:rPr>
              <w:t>8</w:t>
            </w:r>
            <w:r w:rsidR="0040477A">
              <w:rPr>
                <w:noProof/>
                <w:webHidden/>
              </w:rPr>
              <w:fldChar w:fldCharType="end"/>
            </w:r>
          </w:hyperlink>
        </w:p>
        <w:p w14:paraId="616C3972" w14:textId="77777777" w:rsidR="0040477A" w:rsidRDefault="00AD70EE">
          <w:pPr>
            <w:pStyle w:val="Spistreci1"/>
            <w:tabs>
              <w:tab w:val="left" w:pos="567"/>
              <w:tab w:val="right" w:leader="dot" w:pos="9060"/>
            </w:tabs>
            <w:rPr>
              <w:rFonts w:eastAsiaTheme="minorEastAsia"/>
              <w:noProof/>
              <w:lang w:eastAsia="pl-PL"/>
            </w:rPr>
          </w:pPr>
          <w:hyperlink w:anchor="_Toc153459730" w:history="1">
            <w:r w:rsidR="0040477A" w:rsidRPr="00CC3763">
              <w:rPr>
                <w:rStyle w:val="Hipercze"/>
                <w:noProof/>
              </w:rPr>
              <w:t>3.2.</w:t>
            </w:r>
            <w:r w:rsidR="0040477A">
              <w:rPr>
                <w:rFonts w:eastAsiaTheme="minorEastAsia"/>
                <w:noProof/>
                <w:lang w:eastAsia="pl-PL"/>
              </w:rPr>
              <w:tab/>
            </w:r>
            <w:r w:rsidR="0040477A" w:rsidRPr="00CC3763">
              <w:rPr>
                <w:rStyle w:val="Hipercze"/>
                <w:noProof/>
              </w:rPr>
              <w:t>Fundamenty</w:t>
            </w:r>
            <w:r w:rsidR="0040477A">
              <w:rPr>
                <w:noProof/>
                <w:webHidden/>
              </w:rPr>
              <w:tab/>
            </w:r>
            <w:r w:rsidR="0040477A">
              <w:rPr>
                <w:noProof/>
                <w:webHidden/>
              </w:rPr>
              <w:fldChar w:fldCharType="begin"/>
            </w:r>
            <w:r w:rsidR="0040477A">
              <w:rPr>
                <w:noProof/>
                <w:webHidden/>
              </w:rPr>
              <w:instrText xml:space="preserve"> PAGEREF _Toc153459730 \h </w:instrText>
            </w:r>
            <w:r w:rsidR="0040477A">
              <w:rPr>
                <w:noProof/>
                <w:webHidden/>
              </w:rPr>
            </w:r>
            <w:r w:rsidR="0040477A">
              <w:rPr>
                <w:noProof/>
                <w:webHidden/>
              </w:rPr>
              <w:fldChar w:fldCharType="separate"/>
            </w:r>
            <w:r>
              <w:rPr>
                <w:noProof/>
                <w:webHidden/>
              </w:rPr>
              <w:t>9</w:t>
            </w:r>
            <w:r w:rsidR="0040477A">
              <w:rPr>
                <w:noProof/>
                <w:webHidden/>
              </w:rPr>
              <w:fldChar w:fldCharType="end"/>
            </w:r>
          </w:hyperlink>
        </w:p>
        <w:p w14:paraId="0FE4B650" w14:textId="77777777" w:rsidR="0040477A" w:rsidRDefault="00AD70EE">
          <w:pPr>
            <w:pStyle w:val="Spistreci1"/>
            <w:tabs>
              <w:tab w:val="left" w:pos="567"/>
              <w:tab w:val="right" w:leader="dot" w:pos="9060"/>
            </w:tabs>
            <w:rPr>
              <w:rFonts w:eastAsiaTheme="minorEastAsia"/>
              <w:noProof/>
              <w:lang w:eastAsia="pl-PL"/>
            </w:rPr>
          </w:pPr>
          <w:hyperlink w:anchor="_Toc153459731" w:history="1">
            <w:r w:rsidR="0040477A" w:rsidRPr="00CC3763">
              <w:rPr>
                <w:rStyle w:val="Hipercze"/>
                <w:noProof/>
              </w:rPr>
              <w:t>3.3.</w:t>
            </w:r>
            <w:r w:rsidR="0040477A">
              <w:rPr>
                <w:rFonts w:eastAsiaTheme="minorEastAsia"/>
                <w:noProof/>
                <w:lang w:eastAsia="pl-PL"/>
              </w:rPr>
              <w:tab/>
            </w:r>
            <w:r w:rsidR="0040477A" w:rsidRPr="00CC3763">
              <w:rPr>
                <w:rStyle w:val="Hipercze"/>
                <w:noProof/>
              </w:rPr>
              <w:t>Podwaliny</w:t>
            </w:r>
            <w:r w:rsidR="0040477A">
              <w:rPr>
                <w:noProof/>
                <w:webHidden/>
              </w:rPr>
              <w:tab/>
            </w:r>
            <w:r w:rsidR="0040477A">
              <w:rPr>
                <w:noProof/>
                <w:webHidden/>
              </w:rPr>
              <w:fldChar w:fldCharType="begin"/>
            </w:r>
            <w:r w:rsidR="0040477A">
              <w:rPr>
                <w:noProof/>
                <w:webHidden/>
              </w:rPr>
              <w:instrText xml:space="preserve"> PAGEREF _Toc153459731 \h </w:instrText>
            </w:r>
            <w:r w:rsidR="0040477A">
              <w:rPr>
                <w:noProof/>
                <w:webHidden/>
              </w:rPr>
            </w:r>
            <w:r w:rsidR="0040477A">
              <w:rPr>
                <w:noProof/>
                <w:webHidden/>
              </w:rPr>
              <w:fldChar w:fldCharType="separate"/>
            </w:r>
            <w:r>
              <w:rPr>
                <w:noProof/>
                <w:webHidden/>
              </w:rPr>
              <w:t>10</w:t>
            </w:r>
            <w:r w:rsidR="0040477A">
              <w:rPr>
                <w:noProof/>
                <w:webHidden/>
              </w:rPr>
              <w:fldChar w:fldCharType="end"/>
            </w:r>
          </w:hyperlink>
        </w:p>
        <w:p w14:paraId="5432E41E" w14:textId="77777777" w:rsidR="0040477A" w:rsidRDefault="00AD70EE">
          <w:pPr>
            <w:pStyle w:val="Spistreci1"/>
            <w:tabs>
              <w:tab w:val="left" w:pos="567"/>
              <w:tab w:val="right" w:leader="dot" w:pos="9060"/>
            </w:tabs>
            <w:rPr>
              <w:rFonts w:eastAsiaTheme="minorEastAsia"/>
              <w:noProof/>
              <w:lang w:eastAsia="pl-PL"/>
            </w:rPr>
          </w:pPr>
          <w:hyperlink w:anchor="_Toc153459732" w:history="1">
            <w:r w:rsidR="0040477A" w:rsidRPr="00CC3763">
              <w:rPr>
                <w:rStyle w:val="Hipercze"/>
                <w:noProof/>
              </w:rPr>
              <w:t>3.4.</w:t>
            </w:r>
            <w:r w:rsidR="0040477A">
              <w:rPr>
                <w:rFonts w:eastAsiaTheme="minorEastAsia"/>
                <w:noProof/>
                <w:lang w:eastAsia="pl-PL"/>
              </w:rPr>
              <w:tab/>
            </w:r>
            <w:r w:rsidR="0040477A" w:rsidRPr="00CC3763">
              <w:rPr>
                <w:rStyle w:val="Hipercze"/>
                <w:noProof/>
              </w:rPr>
              <w:t>Ściany nośne</w:t>
            </w:r>
            <w:r w:rsidR="0040477A">
              <w:rPr>
                <w:noProof/>
                <w:webHidden/>
              </w:rPr>
              <w:tab/>
            </w:r>
            <w:r w:rsidR="0040477A">
              <w:rPr>
                <w:noProof/>
                <w:webHidden/>
              </w:rPr>
              <w:fldChar w:fldCharType="begin"/>
            </w:r>
            <w:r w:rsidR="0040477A">
              <w:rPr>
                <w:noProof/>
                <w:webHidden/>
              </w:rPr>
              <w:instrText xml:space="preserve"> PAGEREF _Toc153459732 \h </w:instrText>
            </w:r>
            <w:r w:rsidR="0040477A">
              <w:rPr>
                <w:noProof/>
                <w:webHidden/>
              </w:rPr>
            </w:r>
            <w:r w:rsidR="0040477A">
              <w:rPr>
                <w:noProof/>
                <w:webHidden/>
              </w:rPr>
              <w:fldChar w:fldCharType="separate"/>
            </w:r>
            <w:r>
              <w:rPr>
                <w:noProof/>
                <w:webHidden/>
              </w:rPr>
              <w:t>10</w:t>
            </w:r>
            <w:r w:rsidR="0040477A">
              <w:rPr>
                <w:noProof/>
                <w:webHidden/>
              </w:rPr>
              <w:fldChar w:fldCharType="end"/>
            </w:r>
          </w:hyperlink>
        </w:p>
        <w:p w14:paraId="3F66308F" w14:textId="77777777" w:rsidR="0040477A" w:rsidRDefault="00AD70EE">
          <w:pPr>
            <w:pStyle w:val="Spistreci1"/>
            <w:tabs>
              <w:tab w:val="left" w:pos="567"/>
              <w:tab w:val="right" w:leader="dot" w:pos="9060"/>
            </w:tabs>
            <w:rPr>
              <w:rFonts w:eastAsiaTheme="minorEastAsia"/>
              <w:noProof/>
              <w:lang w:eastAsia="pl-PL"/>
            </w:rPr>
          </w:pPr>
          <w:hyperlink w:anchor="_Toc153459733" w:history="1">
            <w:r w:rsidR="0040477A" w:rsidRPr="00CC3763">
              <w:rPr>
                <w:rStyle w:val="Hipercze"/>
                <w:noProof/>
              </w:rPr>
              <w:t>3.5.</w:t>
            </w:r>
            <w:r w:rsidR="0040477A">
              <w:rPr>
                <w:rFonts w:eastAsiaTheme="minorEastAsia"/>
                <w:noProof/>
                <w:lang w:eastAsia="pl-PL"/>
              </w:rPr>
              <w:tab/>
            </w:r>
            <w:r w:rsidR="0040477A" w:rsidRPr="00CC3763">
              <w:rPr>
                <w:rStyle w:val="Hipercze"/>
                <w:noProof/>
              </w:rPr>
              <w:t>Ściany zewnętrzne</w:t>
            </w:r>
            <w:r w:rsidR="0040477A">
              <w:rPr>
                <w:noProof/>
                <w:webHidden/>
              </w:rPr>
              <w:tab/>
            </w:r>
            <w:r w:rsidR="0040477A">
              <w:rPr>
                <w:noProof/>
                <w:webHidden/>
              </w:rPr>
              <w:fldChar w:fldCharType="begin"/>
            </w:r>
            <w:r w:rsidR="0040477A">
              <w:rPr>
                <w:noProof/>
                <w:webHidden/>
              </w:rPr>
              <w:instrText xml:space="preserve"> PAGEREF _Toc153459733 \h </w:instrText>
            </w:r>
            <w:r w:rsidR="0040477A">
              <w:rPr>
                <w:noProof/>
                <w:webHidden/>
              </w:rPr>
            </w:r>
            <w:r w:rsidR="0040477A">
              <w:rPr>
                <w:noProof/>
                <w:webHidden/>
              </w:rPr>
              <w:fldChar w:fldCharType="separate"/>
            </w:r>
            <w:r>
              <w:rPr>
                <w:noProof/>
                <w:webHidden/>
              </w:rPr>
              <w:t>10</w:t>
            </w:r>
            <w:r w:rsidR="0040477A">
              <w:rPr>
                <w:noProof/>
                <w:webHidden/>
              </w:rPr>
              <w:fldChar w:fldCharType="end"/>
            </w:r>
          </w:hyperlink>
        </w:p>
        <w:p w14:paraId="4E61B9BC" w14:textId="77777777" w:rsidR="0040477A" w:rsidRDefault="00AD70EE">
          <w:pPr>
            <w:pStyle w:val="Spistreci1"/>
            <w:tabs>
              <w:tab w:val="left" w:pos="567"/>
              <w:tab w:val="right" w:leader="dot" w:pos="9060"/>
            </w:tabs>
            <w:rPr>
              <w:rFonts w:eastAsiaTheme="minorEastAsia"/>
              <w:noProof/>
              <w:lang w:eastAsia="pl-PL"/>
            </w:rPr>
          </w:pPr>
          <w:hyperlink w:anchor="_Toc153459734" w:history="1">
            <w:r w:rsidR="0040477A" w:rsidRPr="00CC3763">
              <w:rPr>
                <w:rStyle w:val="Hipercze"/>
                <w:noProof/>
              </w:rPr>
              <w:t>3.6.</w:t>
            </w:r>
            <w:r w:rsidR="0040477A">
              <w:rPr>
                <w:rFonts w:eastAsiaTheme="minorEastAsia"/>
                <w:noProof/>
                <w:lang w:eastAsia="pl-PL"/>
              </w:rPr>
              <w:tab/>
            </w:r>
            <w:r w:rsidR="0040477A" w:rsidRPr="00CC3763">
              <w:rPr>
                <w:rStyle w:val="Hipercze"/>
                <w:noProof/>
              </w:rPr>
              <w:t>Ściany działowe</w:t>
            </w:r>
            <w:r w:rsidR="0040477A">
              <w:rPr>
                <w:noProof/>
                <w:webHidden/>
              </w:rPr>
              <w:tab/>
            </w:r>
            <w:r w:rsidR="0040477A">
              <w:rPr>
                <w:noProof/>
                <w:webHidden/>
              </w:rPr>
              <w:fldChar w:fldCharType="begin"/>
            </w:r>
            <w:r w:rsidR="0040477A">
              <w:rPr>
                <w:noProof/>
                <w:webHidden/>
              </w:rPr>
              <w:instrText xml:space="preserve"> PAGEREF _Toc153459734 \h </w:instrText>
            </w:r>
            <w:r w:rsidR="0040477A">
              <w:rPr>
                <w:noProof/>
                <w:webHidden/>
              </w:rPr>
            </w:r>
            <w:r w:rsidR="0040477A">
              <w:rPr>
                <w:noProof/>
                <w:webHidden/>
              </w:rPr>
              <w:fldChar w:fldCharType="separate"/>
            </w:r>
            <w:r>
              <w:rPr>
                <w:noProof/>
                <w:webHidden/>
              </w:rPr>
              <w:t>11</w:t>
            </w:r>
            <w:r w:rsidR="0040477A">
              <w:rPr>
                <w:noProof/>
                <w:webHidden/>
              </w:rPr>
              <w:fldChar w:fldCharType="end"/>
            </w:r>
          </w:hyperlink>
        </w:p>
        <w:p w14:paraId="161F4EB2" w14:textId="77777777" w:rsidR="0040477A" w:rsidRDefault="00AD70EE">
          <w:pPr>
            <w:pStyle w:val="Spistreci1"/>
            <w:tabs>
              <w:tab w:val="left" w:pos="567"/>
              <w:tab w:val="right" w:leader="dot" w:pos="9060"/>
            </w:tabs>
            <w:rPr>
              <w:rFonts w:eastAsiaTheme="minorEastAsia"/>
              <w:noProof/>
              <w:lang w:eastAsia="pl-PL"/>
            </w:rPr>
          </w:pPr>
          <w:hyperlink w:anchor="_Toc153459735" w:history="1">
            <w:r w:rsidR="0040477A" w:rsidRPr="00CC3763">
              <w:rPr>
                <w:rStyle w:val="Hipercze"/>
                <w:noProof/>
              </w:rPr>
              <w:t>3.7.</w:t>
            </w:r>
            <w:r w:rsidR="0040477A">
              <w:rPr>
                <w:rFonts w:eastAsiaTheme="minorEastAsia"/>
                <w:noProof/>
                <w:lang w:eastAsia="pl-PL"/>
              </w:rPr>
              <w:tab/>
            </w:r>
            <w:r w:rsidR="0040477A" w:rsidRPr="00CC3763">
              <w:rPr>
                <w:rStyle w:val="Hipercze"/>
                <w:noProof/>
              </w:rPr>
              <w:t>Sufity podwieszane</w:t>
            </w:r>
            <w:r w:rsidR="0040477A">
              <w:rPr>
                <w:noProof/>
                <w:webHidden/>
              </w:rPr>
              <w:tab/>
            </w:r>
            <w:r w:rsidR="0040477A">
              <w:rPr>
                <w:noProof/>
                <w:webHidden/>
              </w:rPr>
              <w:fldChar w:fldCharType="begin"/>
            </w:r>
            <w:r w:rsidR="0040477A">
              <w:rPr>
                <w:noProof/>
                <w:webHidden/>
              </w:rPr>
              <w:instrText xml:space="preserve"> PAGEREF _Toc153459735 \h </w:instrText>
            </w:r>
            <w:r w:rsidR="0040477A">
              <w:rPr>
                <w:noProof/>
                <w:webHidden/>
              </w:rPr>
            </w:r>
            <w:r w:rsidR="0040477A">
              <w:rPr>
                <w:noProof/>
                <w:webHidden/>
              </w:rPr>
              <w:fldChar w:fldCharType="separate"/>
            </w:r>
            <w:r>
              <w:rPr>
                <w:noProof/>
                <w:webHidden/>
              </w:rPr>
              <w:t>11</w:t>
            </w:r>
            <w:r w:rsidR="0040477A">
              <w:rPr>
                <w:noProof/>
                <w:webHidden/>
              </w:rPr>
              <w:fldChar w:fldCharType="end"/>
            </w:r>
          </w:hyperlink>
        </w:p>
        <w:p w14:paraId="4A1ABDA2" w14:textId="77777777" w:rsidR="0040477A" w:rsidRDefault="00AD70EE">
          <w:pPr>
            <w:pStyle w:val="Spistreci1"/>
            <w:tabs>
              <w:tab w:val="left" w:pos="567"/>
              <w:tab w:val="right" w:leader="dot" w:pos="9060"/>
            </w:tabs>
            <w:rPr>
              <w:rFonts w:eastAsiaTheme="minorEastAsia"/>
              <w:noProof/>
              <w:lang w:eastAsia="pl-PL"/>
            </w:rPr>
          </w:pPr>
          <w:hyperlink w:anchor="_Toc153459736" w:history="1">
            <w:r w:rsidR="0040477A" w:rsidRPr="00CC3763">
              <w:rPr>
                <w:rStyle w:val="Hipercze"/>
                <w:noProof/>
              </w:rPr>
              <w:t>3.8.</w:t>
            </w:r>
            <w:r w:rsidR="0040477A">
              <w:rPr>
                <w:rFonts w:eastAsiaTheme="minorEastAsia"/>
                <w:noProof/>
                <w:lang w:eastAsia="pl-PL"/>
              </w:rPr>
              <w:tab/>
            </w:r>
            <w:r w:rsidR="0040477A" w:rsidRPr="00CC3763">
              <w:rPr>
                <w:rStyle w:val="Hipercze"/>
                <w:noProof/>
              </w:rPr>
              <w:t>Nadproża</w:t>
            </w:r>
            <w:r w:rsidR="0040477A">
              <w:rPr>
                <w:noProof/>
                <w:webHidden/>
              </w:rPr>
              <w:tab/>
            </w:r>
            <w:r w:rsidR="0040477A">
              <w:rPr>
                <w:noProof/>
                <w:webHidden/>
              </w:rPr>
              <w:fldChar w:fldCharType="begin"/>
            </w:r>
            <w:r w:rsidR="0040477A">
              <w:rPr>
                <w:noProof/>
                <w:webHidden/>
              </w:rPr>
              <w:instrText xml:space="preserve"> PAGEREF _Toc153459736 \h </w:instrText>
            </w:r>
            <w:r w:rsidR="0040477A">
              <w:rPr>
                <w:noProof/>
                <w:webHidden/>
              </w:rPr>
            </w:r>
            <w:r w:rsidR="0040477A">
              <w:rPr>
                <w:noProof/>
                <w:webHidden/>
              </w:rPr>
              <w:fldChar w:fldCharType="separate"/>
            </w:r>
            <w:r>
              <w:rPr>
                <w:noProof/>
                <w:webHidden/>
              </w:rPr>
              <w:t>11</w:t>
            </w:r>
            <w:r w:rsidR="0040477A">
              <w:rPr>
                <w:noProof/>
                <w:webHidden/>
              </w:rPr>
              <w:fldChar w:fldCharType="end"/>
            </w:r>
          </w:hyperlink>
        </w:p>
        <w:p w14:paraId="7EE9C7D0" w14:textId="77777777" w:rsidR="0040477A" w:rsidRDefault="00AD70EE">
          <w:pPr>
            <w:pStyle w:val="Spistreci1"/>
            <w:tabs>
              <w:tab w:val="left" w:pos="567"/>
              <w:tab w:val="right" w:leader="dot" w:pos="9060"/>
            </w:tabs>
            <w:rPr>
              <w:rFonts w:eastAsiaTheme="minorEastAsia"/>
              <w:noProof/>
              <w:lang w:eastAsia="pl-PL"/>
            </w:rPr>
          </w:pPr>
          <w:hyperlink w:anchor="_Toc153459737" w:history="1">
            <w:r w:rsidR="0040477A" w:rsidRPr="00CC3763">
              <w:rPr>
                <w:rStyle w:val="Hipercze"/>
                <w:noProof/>
              </w:rPr>
              <w:t>3.9.</w:t>
            </w:r>
            <w:r w:rsidR="0040477A">
              <w:rPr>
                <w:rFonts w:eastAsiaTheme="minorEastAsia"/>
                <w:noProof/>
                <w:lang w:eastAsia="pl-PL"/>
              </w:rPr>
              <w:tab/>
            </w:r>
            <w:r w:rsidR="0040477A" w:rsidRPr="00CC3763">
              <w:rPr>
                <w:rStyle w:val="Hipercze"/>
                <w:noProof/>
              </w:rPr>
              <w:t>Stropy</w:t>
            </w:r>
            <w:r w:rsidR="0040477A">
              <w:rPr>
                <w:noProof/>
                <w:webHidden/>
              </w:rPr>
              <w:tab/>
            </w:r>
            <w:r w:rsidR="0040477A">
              <w:rPr>
                <w:noProof/>
                <w:webHidden/>
              </w:rPr>
              <w:fldChar w:fldCharType="begin"/>
            </w:r>
            <w:r w:rsidR="0040477A">
              <w:rPr>
                <w:noProof/>
                <w:webHidden/>
              </w:rPr>
              <w:instrText xml:space="preserve"> PAGEREF _Toc153459737 \h </w:instrText>
            </w:r>
            <w:r w:rsidR="0040477A">
              <w:rPr>
                <w:noProof/>
                <w:webHidden/>
              </w:rPr>
            </w:r>
            <w:r w:rsidR="0040477A">
              <w:rPr>
                <w:noProof/>
                <w:webHidden/>
              </w:rPr>
              <w:fldChar w:fldCharType="separate"/>
            </w:r>
            <w:r>
              <w:rPr>
                <w:noProof/>
                <w:webHidden/>
              </w:rPr>
              <w:t>12</w:t>
            </w:r>
            <w:r w:rsidR="0040477A">
              <w:rPr>
                <w:noProof/>
                <w:webHidden/>
              </w:rPr>
              <w:fldChar w:fldCharType="end"/>
            </w:r>
          </w:hyperlink>
        </w:p>
        <w:p w14:paraId="69A38034" w14:textId="77777777" w:rsidR="0040477A" w:rsidRDefault="00AD70EE">
          <w:pPr>
            <w:pStyle w:val="Spistreci1"/>
            <w:tabs>
              <w:tab w:val="left" w:pos="794"/>
              <w:tab w:val="right" w:leader="dot" w:pos="9060"/>
            </w:tabs>
            <w:rPr>
              <w:rFonts w:eastAsiaTheme="minorEastAsia"/>
              <w:noProof/>
              <w:lang w:eastAsia="pl-PL"/>
            </w:rPr>
          </w:pPr>
          <w:hyperlink w:anchor="_Toc153459738" w:history="1">
            <w:r w:rsidR="0040477A" w:rsidRPr="00CC3763">
              <w:rPr>
                <w:rStyle w:val="Hipercze"/>
                <w:noProof/>
              </w:rPr>
              <w:t>3.10.</w:t>
            </w:r>
            <w:r w:rsidR="0040477A">
              <w:rPr>
                <w:rFonts w:eastAsiaTheme="minorEastAsia"/>
                <w:noProof/>
                <w:lang w:eastAsia="pl-PL"/>
              </w:rPr>
              <w:tab/>
            </w:r>
            <w:r w:rsidR="0040477A" w:rsidRPr="00CC3763">
              <w:rPr>
                <w:rStyle w:val="Hipercze"/>
                <w:noProof/>
              </w:rPr>
              <w:t>Główna konstrukcja stalowa</w:t>
            </w:r>
            <w:r w:rsidR="0040477A">
              <w:rPr>
                <w:noProof/>
                <w:webHidden/>
              </w:rPr>
              <w:tab/>
            </w:r>
            <w:r w:rsidR="0040477A">
              <w:rPr>
                <w:noProof/>
                <w:webHidden/>
              </w:rPr>
              <w:fldChar w:fldCharType="begin"/>
            </w:r>
            <w:r w:rsidR="0040477A">
              <w:rPr>
                <w:noProof/>
                <w:webHidden/>
              </w:rPr>
              <w:instrText xml:space="preserve"> PAGEREF _Toc153459738 \h </w:instrText>
            </w:r>
            <w:r w:rsidR="0040477A">
              <w:rPr>
                <w:noProof/>
                <w:webHidden/>
              </w:rPr>
            </w:r>
            <w:r w:rsidR="0040477A">
              <w:rPr>
                <w:noProof/>
                <w:webHidden/>
              </w:rPr>
              <w:fldChar w:fldCharType="separate"/>
            </w:r>
            <w:r>
              <w:rPr>
                <w:noProof/>
                <w:webHidden/>
              </w:rPr>
              <w:t>12</w:t>
            </w:r>
            <w:r w:rsidR="0040477A">
              <w:rPr>
                <w:noProof/>
                <w:webHidden/>
              </w:rPr>
              <w:fldChar w:fldCharType="end"/>
            </w:r>
          </w:hyperlink>
        </w:p>
        <w:p w14:paraId="407A3EA8" w14:textId="77777777" w:rsidR="0040477A" w:rsidRDefault="00AD70EE">
          <w:pPr>
            <w:pStyle w:val="Spistreci1"/>
            <w:tabs>
              <w:tab w:val="left" w:pos="794"/>
              <w:tab w:val="right" w:leader="dot" w:pos="9060"/>
            </w:tabs>
            <w:rPr>
              <w:rFonts w:eastAsiaTheme="minorEastAsia"/>
              <w:noProof/>
              <w:lang w:eastAsia="pl-PL"/>
            </w:rPr>
          </w:pPr>
          <w:hyperlink w:anchor="_Toc153459739" w:history="1">
            <w:r w:rsidR="0040477A" w:rsidRPr="00CC3763">
              <w:rPr>
                <w:rStyle w:val="Hipercze"/>
                <w:noProof/>
              </w:rPr>
              <w:t>3.11.</w:t>
            </w:r>
            <w:r w:rsidR="0040477A">
              <w:rPr>
                <w:rFonts w:eastAsiaTheme="minorEastAsia"/>
                <w:noProof/>
                <w:lang w:eastAsia="pl-PL"/>
              </w:rPr>
              <w:tab/>
            </w:r>
            <w:r w:rsidR="0040477A" w:rsidRPr="00CC3763">
              <w:rPr>
                <w:rStyle w:val="Hipercze"/>
                <w:noProof/>
              </w:rPr>
              <w:t>Konstrukcja dachu</w:t>
            </w:r>
            <w:r w:rsidR="0040477A">
              <w:rPr>
                <w:noProof/>
                <w:webHidden/>
              </w:rPr>
              <w:tab/>
            </w:r>
            <w:r w:rsidR="0040477A">
              <w:rPr>
                <w:noProof/>
                <w:webHidden/>
              </w:rPr>
              <w:fldChar w:fldCharType="begin"/>
            </w:r>
            <w:r w:rsidR="0040477A">
              <w:rPr>
                <w:noProof/>
                <w:webHidden/>
              </w:rPr>
              <w:instrText xml:space="preserve"> PAGEREF _Toc153459739 \h </w:instrText>
            </w:r>
            <w:r w:rsidR="0040477A">
              <w:rPr>
                <w:noProof/>
                <w:webHidden/>
              </w:rPr>
            </w:r>
            <w:r w:rsidR="0040477A">
              <w:rPr>
                <w:noProof/>
                <w:webHidden/>
              </w:rPr>
              <w:fldChar w:fldCharType="separate"/>
            </w:r>
            <w:r>
              <w:rPr>
                <w:noProof/>
                <w:webHidden/>
              </w:rPr>
              <w:t>12</w:t>
            </w:r>
            <w:r w:rsidR="0040477A">
              <w:rPr>
                <w:noProof/>
                <w:webHidden/>
              </w:rPr>
              <w:fldChar w:fldCharType="end"/>
            </w:r>
          </w:hyperlink>
        </w:p>
        <w:p w14:paraId="2CC27EDC" w14:textId="77777777" w:rsidR="0040477A" w:rsidRDefault="00AD70EE">
          <w:pPr>
            <w:pStyle w:val="Spistreci1"/>
            <w:tabs>
              <w:tab w:val="left" w:pos="794"/>
              <w:tab w:val="right" w:leader="dot" w:pos="9060"/>
            </w:tabs>
            <w:rPr>
              <w:rFonts w:eastAsiaTheme="minorEastAsia"/>
              <w:noProof/>
              <w:lang w:eastAsia="pl-PL"/>
            </w:rPr>
          </w:pPr>
          <w:hyperlink w:anchor="_Toc153459740" w:history="1">
            <w:r w:rsidR="0040477A" w:rsidRPr="00CC3763">
              <w:rPr>
                <w:rStyle w:val="Hipercze"/>
                <w:noProof/>
              </w:rPr>
              <w:t>3.12.</w:t>
            </w:r>
            <w:r w:rsidR="0040477A">
              <w:rPr>
                <w:rFonts w:eastAsiaTheme="minorEastAsia"/>
                <w:noProof/>
                <w:lang w:eastAsia="pl-PL"/>
              </w:rPr>
              <w:tab/>
            </w:r>
            <w:r w:rsidR="0040477A" w:rsidRPr="00CC3763">
              <w:rPr>
                <w:rStyle w:val="Hipercze"/>
                <w:noProof/>
              </w:rPr>
              <w:t>Pokrycie dachu</w:t>
            </w:r>
            <w:r w:rsidR="0040477A">
              <w:rPr>
                <w:noProof/>
                <w:webHidden/>
              </w:rPr>
              <w:tab/>
            </w:r>
            <w:r w:rsidR="0040477A">
              <w:rPr>
                <w:noProof/>
                <w:webHidden/>
              </w:rPr>
              <w:fldChar w:fldCharType="begin"/>
            </w:r>
            <w:r w:rsidR="0040477A">
              <w:rPr>
                <w:noProof/>
                <w:webHidden/>
              </w:rPr>
              <w:instrText xml:space="preserve"> PAGEREF _Toc153459740 \h </w:instrText>
            </w:r>
            <w:r w:rsidR="0040477A">
              <w:rPr>
                <w:noProof/>
                <w:webHidden/>
              </w:rPr>
            </w:r>
            <w:r w:rsidR="0040477A">
              <w:rPr>
                <w:noProof/>
                <w:webHidden/>
              </w:rPr>
              <w:fldChar w:fldCharType="separate"/>
            </w:r>
            <w:r>
              <w:rPr>
                <w:noProof/>
                <w:webHidden/>
              </w:rPr>
              <w:t>12</w:t>
            </w:r>
            <w:r w:rsidR="0040477A">
              <w:rPr>
                <w:noProof/>
                <w:webHidden/>
              </w:rPr>
              <w:fldChar w:fldCharType="end"/>
            </w:r>
          </w:hyperlink>
        </w:p>
        <w:p w14:paraId="3C8990DE" w14:textId="77777777" w:rsidR="0040477A" w:rsidRDefault="00AD70EE">
          <w:pPr>
            <w:pStyle w:val="Spistreci1"/>
            <w:tabs>
              <w:tab w:val="left" w:pos="794"/>
              <w:tab w:val="right" w:leader="dot" w:pos="9060"/>
            </w:tabs>
            <w:rPr>
              <w:rFonts w:eastAsiaTheme="minorEastAsia"/>
              <w:noProof/>
              <w:lang w:eastAsia="pl-PL"/>
            </w:rPr>
          </w:pPr>
          <w:hyperlink w:anchor="_Toc153459741" w:history="1">
            <w:r w:rsidR="0040477A" w:rsidRPr="00CC3763">
              <w:rPr>
                <w:rStyle w:val="Hipercze"/>
                <w:noProof/>
              </w:rPr>
              <w:t>3.13.</w:t>
            </w:r>
            <w:r w:rsidR="0040477A">
              <w:rPr>
                <w:rFonts w:eastAsiaTheme="minorEastAsia"/>
                <w:noProof/>
                <w:lang w:eastAsia="pl-PL"/>
              </w:rPr>
              <w:tab/>
            </w:r>
            <w:r w:rsidR="0040477A" w:rsidRPr="00CC3763">
              <w:rPr>
                <w:rStyle w:val="Hipercze"/>
                <w:noProof/>
              </w:rPr>
              <w:t>Podłogi i posadzki</w:t>
            </w:r>
            <w:r w:rsidR="0040477A">
              <w:rPr>
                <w:noProof/>
                <w:webHidden/>
              </w:rPr>
              <w:tab/>
            </w:r>
            <w:r w:rsidR="0040477A">
              <w:rPr>
                <w:noProof/>
                <w:webHidden/>
              </w:rPr>
              <w:fldChar w:fldCharType="begin"/>
            </w:r>
            <w:r w:rsidR="0040477A">
              <w:rPr>
                <w:noProof/>
                <w:webHidden/>
              </w:rPr>
              <w:instrText xml:space="preserve"> PAGEREF _Toc153459741 \h </w:instrText>
            </w:r>
            <w:r w:rsidR="0040477A">
              <w:rPr>
                <w:noProof/>
                <w:webHidden/>
              </w:rPr>
            </w:r>
            <w:r w:rsidR="0040477A">
              <w:rPr>
                <w:noProof/>
                <w:webHidden/>
              </w:rPr>
              <w:fldChar w:fldCharType="separate"/>
            </w:r>
            <w:r>
              <w:rPr>
                <w:noProof/>
                <w:webHidden/>
              </w:rPr>
              <w:t>13</w:t>
            </w:r>
            <w:r w:rsidR="0040477A">
              <w:rPr>
                <w:noProof/>
                <w:webHidden/>
              </w:rPr>
              <w:fldChar w:fldCharType="end"/>
            </w:r>
          </w:hyperlink>
        </w:p>
        <w:p w14:paraId="0487716A" w14:textId="77777777" w:rsidR="0040477A" w:rsidRDefault="00AD70EE">
          <w:pPr>
            <w:pStyle w:val="Spistreci1"/>
            <w:tabs>
              <w:tab w:val="left" w:pos="794"/>
              <w:tab w:val="right" w:leader="dot" w:pos="9060"/>
            </w:tabs>
            <w:rPr>
              <w:rFonts w:eastAsiaTheme="minorEastAsia"/>
              <w:noProof/>
              <w:lang w:eastAsia="pl-PL"/>
            </w:rPr>
          </w:pPr>
          <w:hyperlink w:anchor="_Toc153459742" w:history="1">
            <w:r w:rsidR="0040477A" w:rsidRPr="00CC3763">
              <w:rPr>
                <w:rStyle w:val="Hipercze"/>
                <w:noProof/>
              </w:rPr>
              <w:t>3.14.</w:t>
            </w:r>
            <w:r w:rsidR="0040477A">
              <w:rPr>
                <w:rFonts w:eastAsiaTheme="minorEastAsia"/>
                <w:noProof/>
                <w:lang w:eastAsia="pl-PL"/>
              </w:rPr>
              <w:tab/>
            </w:r>
            <w:r w:rsidR="0040477A" w:rsidRPr="00CC3763">
              <w:rPr>
                <w:rStyle w:val="Hipercze"/>
                <w:noProof/>
              </w:rPr>
              <w:t>Schody wewnętrzne</w:t>
            </w:r>
            <w:r w:rsidR="0040477A">
              <w:rPr>
                <w:noProof/>
                <w:webHidden/>
              </w:rPr>
              <w:tab/>
            </w:r>
            <w:r w:rsidR="0040477A">
              <w:rPr>
                <w:noProof/>
                <w:webHidden/>
              </w:rPr>
              <w:fldChar w:fldCharType="begin"/>
            </w:r>
            <w:r w:rsidR="0040477A">
              <w:rPr>
                <w:noProof/>
                <w:webHidden/>
              </w:rPr>
              <w:instrText xml:space="preserve"> PAGEREF _Toc153459742 \h </w:instrText>
            </w:r>
            <w:r w:rsidR="0040477A">
              <w:rPr>
                <w:noProof/>
                <w:webHidden/>
              </w:rPr>
            </w:r>
            <w:r w:rsidR="0040477A">
              <w:rPr>
                <w:noProof/>
                <w:webHidden/>
              </w:rPr>
              <w:fldChar w:fldCharType="separate"/>
            </w:r>
            <w:r>
              <w:rPr>
                <w:noProof/>
                <w:webHidden/>
              </w:rPr>
              <w:t>13</w:t>
            </w:r>
            <w:r w:rsidR="0040477A">
              <w:rPr>
                <w:noProof/>
                <w:webHidden/>
              </w:rPr>
              <w:fldChar w:fldCharType="end"/>
            </w:r>
          </w:hyperlink>
        </w:p>
        <w:p w14:paraId="5B169E09" w14:textId="77777777" w:rsidR="0040477A" w:rsidRDefault="00AD70EE">
          <w:pPr>
            <w:pStyle w:val="Spistreci1"/>
            <w:tabs>
              <w:tab w:val="left" w:pos="794"/>
              <w:tab w:val="right" w:leader="dot" w:pos="9060"/>
            </w:tabs>
            <w:rPr>
              <w:rFonts w:eastAsiaTheme="minorEastAsia"/>
              <w:noProof/>
              <w:lang w:eastAsia="pl-PL"/>
            </w:rPr>
          </w:pPr>
          <w:hyperlink w:anchor="_Toc153459743" w:history="1">
            <w:r w:rsidR="0040477A" w:rsidRPr="00CC3763">
              <w:rPr>
                <w:rStyle w:val="Hipercze"/>
                <w:noProof/>
              </w:rPr>
              <w:t>3.15.</w:t>
            </w:r>
            <w:r w:rsidR="0040477A">
              <w:rPr>
                <w:rFonts w:eastAsiaTheme="minorEastAsia"/>
                <w:noProof/>
                <w:lang w:eastAsia="pl-PL"/>
              </w:rPr>
              <w:tab/>
            </w:r>
            <w:r w:rsidR="0040477A" w:rsidRPr="00CC3763">
              <w:rPr>
                <w:rStyle w:val="Hipercze"/>
                <w:noProof/>
              </w:rPr>
              <w:t>Schody zewnętrzne żelbetowe monolityczne</w:t>
            </w:r>
            <w:r w:rsidR="0040477A">
              <w:rPr>
                <w:noProof/>
                <w:webHidden/>
              </w:rPr>
              <w:tab/>
            </w:r>
            <w:r w:rsidR="0040477A">
              <w:rPr>
                <w:noProof/>
                <w:webHidden/>
              </w:rPr>
              <w:fldChar w:fldCharType="begin"/>
            </w:r>
            <w:r w:rsidR="0040477A">
              <w:rPr>
                <w:noProof/>
                <w:webHidden/>
              </w:rPr>
              <w:instrText xml:space="preserve"> PAGEREF _Toc153459743 \h </w:instrText>
            </w:r>
            <w:r w:rsidR="0040477A">
              <w:rPr>
                <w:noProof/>
                <w:webHidden/>
              </w:rPr>
            </w:r>
            <w:r w:rsidR="0040477A">
              <w:rPr>
                <w:noProof/>
                <w:webHidden/>
              </w:rPr>
              <w:fldChar w:fldCharType="separate"/>
            </w:r>
            <w:r>
              <w:rPr>
                <w:noProof/>
                <w:webHidden/>
              </w:rPr>
              <w:t>13</w:t>
            </w:r>
            <w:r w:rsidR="0040477A">
              <w:rPr>
                <w:noProof/>
                <w:webHidden/>
              </w:rPr>
              <w:fldChar w:fldCharType="end"/>
            </w:r>
          </w:hyperlink>
        </w:p>
        <w:p w14:paraId="0DB9B7C2" w14:textId="77777777" w:rsidR="0040477A" w:rsidRDefault="00AD70EE">
          <w:pPr>
            <w:pStyle w:val="Spistreci1"/>
            <w:tabs>
              <w:tab w:val="left" w:pos="794"/>
              <w:tab w:val="right" w:leader="dot" w:pos="9060"/>
            </w:tabs>
            <w:rPr>
              <w:rFonts w:eastAsiaTheme="minorEastAsia"/>
              <w:noProof/>
              <w:lang w:eastAsia="pl-PL"/>
            </w:rPr>
          </w:pPr>
          <w:hyperlink w:anchor="_Toc153459744" w:history="1">
            <w:r w:rsidR="0040477A" w:rsidRPr="00CC3763">
              <w:rPr>
                <w:rStyle w:val="Hipercze"/>
                <w:noProof/>
              </w:rPr>
              <w:t>3.16.</w:t>
            </w:r>
            <w:r w:rsidR="0040477A">
              <w:rPr>
                <w:rFonts w:eastAsiaTheme="minorEastAsia"/>
                <w:noProof/>
                <w:lang w:eastAsia="pl-PL"/>
              </w:rPr>
              <w:tab/>
            </w:r>
            <w:r w:rsidR="0040477A" w:rsidRPr="00CC3763">
              <w:rPr>
                <w:rStyle w:val="Hipercze"/>
                <w:noProof/>
              </w:rPr>
              <w:t>Schody zewnętrzne stalowe</w:t>
            </w:r>
            <w:r w:rsidR="0040477A">
              <w:rPr>
                <w:noProof/>
                <w:webHidden/>
              </w:rPr>
              <w:tab/>
            </w:r>
            <w:r w:rsidR="0040477A">
              <w:rPr>
                <w:noProof/>
                <w:webHidden/>
              </w:rPr>
              <w:fldChar w:fldCharType="begin"/>
            </w:r>
            <w:r w:rsidR="0040477A">
              <w:rPr>
                <w:noProof/>
                <w:webHidden/>
              </w:rPr>
              <w:instrText xml:space="preserve"> PAGEREF _Toc153459744 \h </w:instrText>
            </w:r>
            <w:r w:rsidR="0040477A">
              <w:rPr>
                <w:noProof/>
                <w:webHidden/>
              </w:rPr>
            </w:r>
            <w:r w:rsidR="0040477A">
              <w:rPr>
                <w:noProof/>
                <w:webHidden/>
              </w:rPr>
              <w:fldChar w:fldCharType="separate"/>
            </w:r>
            <w:r>
              <w:rPr>
                <w:noProof/>
                <w:webHidden/>
              </w:rPr>
              <w:t>13</w:t>
            </w:r>
            <w:r w:rsidR="0040477A">
              <w:rPr>
                <w:noProof/>
                <w:webHidden/>
              </w:rPr>
              <w:fldChar w:fldCharType="end"/>
            </w:r>
          </w:hyperlink>
        </w:p>
        <w:p w14:paraId="28CB43F4" w14:textId="77777777" w:rsidR="0040477A" w:rsidRDefault="00AD70EE">
          <w:pPr>
            <w:pStyle w:val="Spistreci1"/>
            <w:tabs>
              <w:tab w:val="left" w:pos="794"/>
              <w:tab w:val="right" w:leader="dot" w:pos="9060"/>
            </w:tabs>
            <w:rPr>
              <w:rFonts w:eastAsiaTheme="minorEastAsia"/>
              <w:noProof/>
              <w:lang w:eastAsia="pl-PL"/>
            </w:rPr>
          </w:pPr>
          <w:hyperlink w:anchor="_Toc153459745" w:history="1">
            <w:r w:rsidR="0040477A" w:rsidRPr="00CC3763">
              <w:rPr>
                <w:rStyle w:val="Hipercze"/>
                <w:noProof/>
              </w:rPr>
              <w:t>3.17.</w:t>
            </w:r>
            <w:r w:rsidR="0040477A">
              <w:rPr>
                <w:rFonts w:eastAsiaTheme="minorEastAsia"/>
                <w:noProof/>
                <w:lang w:eastAsia="pl-PL"/>
              </w:rPr>
              <w:tab/>
            </w:r>
            <w:r w:rsidR="0040477A" w:rsidRPr="00CC3763">
              <w:rPr>
                <w:rStyle w:val="Hipercze"/>
                <w:noProof/>
              </w:rPr>
              <w:t>Doki rozładunkowe</w:t>
            </w:r>
            <w:r w:rsidR="0040477A">
              <w:rPr>
                <w:noProof/>
                <w:webHidden/>
              </w:rPr>
              <w:tab/>
            </w:r>
            <w:r w:rsidR="0040477A">
              <w:rPr>
                <w:noProof/>
                <w:webHidden/>
              </w:rPr>
              <w:fldChar w:fldCharType="begin"/>
            </w:r>
            <w:r w:rsidR="0040477A">
              <w:rPr>
                <w:noProof/>
                <w:webHidden/>
              </w:rPr>
              <w:instrText xml:space="preserve"> PAGEREF _Toc153459745 \h </w:instrText>
            </w:r>
            <w:r w:rsidR="0040477A">
              <w:rPr>
                <w:noProof/>
                <w:webHidden/>
              </w:rPr>
            </w:r>
            <w:r w:rsidR="0040477A">
              <w:rPr>
                <w:noProof/>
                <w:webHidden/>
              </w:rPr>
              <w:fldChar w:fldCharType="separate"/>
            </w:r>
            <w:r>
              <w:rPr>
                <w:noProof/>
                <w:webHidden/>
              </w:rPr>
              <w:t>13</w:t>
            </w:r>
            <w:r w:rsidR="0040477A">
              <w:rPr>
                <w:noProof/>
                <w:webHidden/>
              </w:rPr>
              <w:fldChar w:fldCharType="end"/>
            </w:r>
          </w:hyperlink>
        </w:p>
        <w:p w14:paraId="18FA9D24" w14:textId="77777777" w:rsidR="0040477A" w:rsidRDefault="00AD70EE">
          <w:pPr>
            <w:pStyle w:val="Spistreci1"/>
            <w:tabs>
              <w:tab w:val="left" w:pos="794"/>
              <w:tab w:val="right" w:leader="dot" w:pos="9060"/>
            </w:tabs>
            <w:rPr>
              <w:rFonts w:eastAsiaTheme="minorEastAsia"/>
              <w:noProof/>
              <w:lang w:eastAsia="pl-PL"/>
            </w:rPr>
          </w:pPr>
          <w:hyperlink w:anchor="_Toc153459746" w:history="1">
            <w:r w:rsidR="0040477A" w:rsidRPr="00CC3763">
              <w:rPr>
                <w:rStyle w:val="Hipercze"/>
                <w:noProof/>
              </w:rPr>
              <w:t>3.18.</w:t>
            </w:r>
            <w:r w:rsidR="0040477A">
              <w:rPr>
                <w:rFonts w:eastAsiaTheme="minorEastAsia"/>
                <w:noProof/>
                <w:lang w:eastAsia="pl-PL"/>
              </w:rPr>
              <w:tab/>
            </w:r>
            <w:r w:rsidR="0040477A" w:rsidRPr="00CC3763">
              <w:rPr>
                <w:rStyle w:val="Hipercze"/>
                <w:noProof/>
              </w:rPr>
              <w:t>Zbiornik żelbetowy P.POŻ.</w:t>
            </w:r>
            <w:r w:rsidR="0040477A">
              <w:rPr>
                <w:noProof/>
                <w:webHidden/>
              </w:rPr>
              <w:tab/>
            </w:r>
            <w:r w:rsidR="0040477A">
              <w:rPr>
                <w:noProof/>
                <w:webHidden/>
              </w:rPr>
              <w:fldChar w:fldCharType="begin"/>
            </w:r>
            <w:r w:rsidR="0040477A">
              <w:rPr>
                <w:noProof/>
                <w:webHidden/>
              </w:rPr>
              <w:instrText xml:space="preserve"> PAGEREF _Toc153459746 \h </w:instrText>
            </w:r>
            <w:r w:rsidR="0040477A">
              <w:rPr>
                <w:noProof/>
                <w:webHidden/>
              </w:rPr>
            </w:r>
            <w:r w:rsidR="0040477A">
              <w:rPr>
                <w:noProof/>
                <w:webHidden/>
              </w:rPr>
              <w:fldChar w:fldCharType="separate"/>
            </w:r>
            <w:r>
              <w:rPr>
                <w:noProof/>
                <w:webHidden/>
              </w:rPr>
              <w:t>13</w:t>
            </w:r>
            <w:r w:rsidR="0040477A">
              <w:rPr>
                <w:noProof/>
                <w:webHidden/>
              </w:rPr>
              <w:fldChar w:fldCharType="end"/>
            </w:r>
          </w:hyperlink>
        </w:p>
        <w:p w14:paraId="616B3C14" w14:textId="77777777" w:rsidR="0040477A" w:rsidRDefault="00AD70EE">
          <w:pPr>
            <w:pStyle w:val="Spistreci1"/>
            <w:tabs>
              <w:tab w:val="left" w:pos="794"/>
              <w:tab w:val="right" w:leader="dot" w:pos="9060"/>
            </w:tabs>
            <w:rPr>
              <w:rFonts w:eastAsiaTheme="minorEastAsia"/>
              <w:noProof/>
              <w:lang w:eastAsia="pl-PL"/>
            </w:rPr>
          </w:pPr>
          <w:hyperlink w:anchor="_Toc153459747" w:history="1">
            <w:r w:rsidR="0040477A" w:rsidRPr="00CC3763">
              <w:rPr>
                <w:rStyle w:val="Hipercze"/>
                <w:noProof/>
              </w:rPr>
              <w:t>3.19.</w:t>
            </w:r>
            <w:r w:rsidR="0040477A">
              <w:rPr>
                <w:rFonts w:eastAsiaTheme="minorEastAsia"/>
                <w:noProof/>
                <w:lang w:eastAsia="pl-PL"/>
              </w:rPr>
              <w:tab/>
            </w:r>
            <w:r w:rsidR="0040477A" w:rsidRPr="00CC3763">
              <w:rPr>
                <w:rStyle w:val="Hipercze"/>
                <w:noProof/>
              </w:rPr>
              <w:t>Okna i świetliki dachowe</w:t>
            </w:r>
            <w:r w:rsidR="0040477A">
              <w:rPr>
                <w:noProof/>
                <w:webHidden/>
              </w:rPr>
              <w:tab/>
            </w:r>
            <w:r w:rsidR="0040477A">
              <w:rPr>
                <w:noProof/>
                <w:webHidden/>
              </w:rPr>
              <w:fldChar w:fldCharType="begin"/>
            </w:r>
            <w:r w:rsidR="0040477A">
              <w:rPr>
                <w:noProof/>
                <w:webHidden/>
              </w:rPr>
              <w:instrText xml:space="preserve"> PAGEREF _Toc153459747 \h </w:instrText>
            </w:r>
            <w:r w:rsidR="0040477A">
              <w:rPr>
                <w:noProof/>
                <w:webHidden/>
              </w:rPr>
            </w:r>
            <w:r w:rsidR="0040477A">
              <w:rPr>
                <w:noProof/>
                <w:webHidden/>
              </w:rPr>
              <w:fldChar w:fldCharType="separate"/>
            </w:r>
            <w:r>
              <w:rPr>
                <w:noProof/>
                <w:webHidden/>
              </w:rPr>
              <w:t>13</w:t>
            </w:r>
            <w:r w:rsidR="0040477A">
              <w:rPr>
                <w:noProof/>
                <w:webHidden/>
              </w:rPr>
              <w:fldChar w:fldCharType="end"/>
            </w:r>
          </w:hyperlink>
        </w:p>
        <w:p w14:paraId="69ECA879" w14:textId="77777777" w:rsidR="0040477A" w:rsidRDefault="00AD70EE">
          <w:pPr>
            <w:pStyle w:val="Spistreci1"/>
            <w:tabs>
              <w:tab w:val="left" w:pos="794"/>
              <w:tab w:val="right" w:leader="dot" w:pos="9060"/>
            </w:tabs>
            <w:rPr>
              <w:rFonts w:eastAsiaTheme="minorEastAsia"/>
              <w:noProof/>
              <w:lang w:eastAsia="pl-PL"/>
            </w:rPr>
          </w:pPr>
          <w:hyperlink w:anchor="_Toc153459748" w:history="1">
            <w:r w:rsidR="0040477A" w:rsidRPr="00CC3763">
              <w:rPr>
                <w:rStyle w:val="Hipercze"/>
                <w:noProof/>
              </w:rPr>
              <w:t>3.20.</w:t>
            </w:r>
            <w:r w:rsidR="0040477A">
              <w:rPr>
                <w:rFonts w:eastAsiaTheme="minorEastAsia"/>
                <w:noProof/>
                <w:lang w:eastAsia="pl-PL"/>
              </w:rPr>
              <w:tab/>
            </w:r>
            <w:r w:rsidR="0040477A" w:rsidRPr="00CC3763">
              <w:rPr>
                <w:rStyle w:val="Hipercze"/>
                <w:noProof/>
              </w:rPr>
              <w:t>Drzwi, bramy, klapy wyłazowe</w:t>
            </w:r>
            <w:r w:rsidR="0040477A">
              <w:rPr>
                <w:noProof/>
                <w:webHidden/>
              </w:rPr>
              <w:tab/>
            </w:r>
            <w:r w:rsidR="0040477A">
              <w:rPr>
                <w:noProof/>
                <w:webHidden/>
              </w:rPr>
              <w:fldChar w:fldCharType="begin"/>
            </w:r>
            <w:r w:rsidR="0040477A">
              <w:rPr>
                <w:noProof/>
                <w:webHidden/>
              </w:rPr>
              <w:instrText xml:space="preserve"> PAGEREF _Toc153459748 \h </w:instrText>
            </w:r>
            <w:r w:rsidR="0040477A">
              <w:rPr>
                <w:noProof/>
                <w:webHidden/>
              </w:rPr>
            </w:r>
            <w:r w:rsidR="0040477A">
              <w:rPr>
                <w:noProof/>
                <w:webHidden/>
              </w:rPr>
              <w:fldChar w:fldCharType="separate"/>
            </w:r>
            <w:r>
              <w:rPr>
                <w:noProof/>
                <w:webHidden/>
              </w:rPr>
              <w:t>14</w:t>
            </w:r>
            <w:r w:rsidR="0040477A">
              <w:rPr>
                <w:noProof/>
                <w:webHidden/>
              </w:rPr>
              <w:fldChar w:fldCharType="end"/>
            </w:r>
          </w:hyperlink>
        </w:p>
        <w:p w14:paraId="370828A9" w14:textId="77777777" w:rsidR="0040477A" w:rsidRDefault="00AD70EE">
          <w:pPr>
            <w:pStyle w:val="Spistreci1"/>
            <w:tabs>
              <w:tab w:val="left" w:pos="794"/>
              <w:tab w:val="right" w:leader="dot" w:pos="9060"/>
            </w:tabs>
            <w:rPr>
              <w:rFonts w:eastAsiaTheme="minorEastAsia"/>
              <w:noProof/>
              <w:lang w:eastAsia="pl-PL"/>
            </w:rPr>
          </w:pPr>
          <w:hyperlink w:anchor="_Toc153459749" w:history="1">
            <w:r w:rsidR="0040477A" w:rsidRPr="00CC3763">
              <w:rPr>
                <w:rStyle w:val="Hipercze"/>
                <w:noProof/>
              </w:rPr>
              <w:t>3.21.</w:t>
            </w:r>
            <w:r w:rsidR="0040477A">
              <w:rPr>
                <w:rFonts w:eastAsiaTheme="minorEastAsia"/>
                <w:noProof/>
                <w:lang w:eastAsia="pl-PL"/>
              </w:rPr>
              <w:tab/>
            </w:r>
            <w:r w:rsidR="0040477A" w:rsidRPr="00CC3763">
              <w:rPr>
                <w:rStyle w:val="Hipercze"/>
                <w:noProof/>
              </w:rPr>
              <w:t>Elementy ślusarki</w:t>
            </w:r>
            <w:r w:rsidR="0040477A">
              <w:rPr>
                <w:noProof/>
                <w:webHidden/>
              </w:rPr>
              <w:tab/>
            </w:r>
            <w:r w:rsidR="0040477A">
              <w:rPr>
                <w:noProof/>
                <w:webHidden/>
              </w:rPr>
              <w:fldChar w:fldCharType="begin"/>
            </w:r>
            <w:r w:rsidR="0040477A">
              <w:rPr>
                <w:noProof/>
                <w:webHidden/>
              </w:rPr>
              <w:instrText xml:space="preserve"> PAGEREF _Toc153459749 \h </w:instrText>
            </w:r>
            <w:r w:rsidR="0040477A">
              <w:rPr>
                <w:noProof/>
                <w:webHidden/>
              </w:rPr>
            </w:r>
            <w:r w:rsidR="0040477A">
              <w:rPr>
                <w:noProof/>
                <w:webHidden/>
              </w:rPr>
              <w:fldChar w:fldCharType="separate"/>
            </w:r>
            <w:r>
              <w:rPr>
                <w:noProof/>
                <w:webHidden/>
              </w:rPr>
              <w:t>14</w:t>
            </w:r>
            <w:r w:rsidR="0040477A">
              <w:rPr>
                <w:noProof/>
                <w:webHidden/>
              </w:rPr>
              <w:fldChar w:fldCharType="end"/>
            </w:r>
          </w:hyperlink>
        </w:p>
        <w:p w14:paraId="4F0CBB27" w14:textId="77777777" w:rsidR="0040477A" w:rsidRDefault="00AD70EE">
          <w:pPr>
            <w:pStyle w:val="Spistreci1"/>
            <w:tabs>
              <w:tab w:val="left" w:pos="794"/>
              <w:tab w:val="right" w:leader="dot" w:pos="9060"/>
            </w:tabs>
            <w:rPr>
              <w:rFonts w:eastAsiaTheme="minorEastAsia"/>
              <w:noProof/>
              <w:lang w:eastAsia="pl-PL"/>
            </w:rPr>
          </w:pPr>
          <w:hyperlink w:anchor="_Toc153459750" w:history="1">
            <w:r w:rsidR="0040477A" w:rsidRPr="00CC3763">
              <w:rPr>
                <w:rStyle w:val="Hipercze"/>
                <w:noProof/>
              </w:rPr>
              <w:t>3.22.</w:t>
            </w:r>
            <w:r w:rsidR="0040477A">
              <w:rPr>
                <w:rFonts w:eastAsiaTheme="minorEastAsia"/>
                <w:noProof/>
                <w:lang w:eastAsia="pl-PL"/>
              </w:rPr>
              <w:tab/>
            </w:r>
            <w:r w:rsidR="0040477A" w:rsidRPr="00CC3763">
              <w:rPr>
                <w:rStyle w:val="Hipercze"/>
                <w:noProof/>
              </w:rPr>
              <w:t>Sanitariaty i biały montaż</w:t>
            </w:r>
            <w:r w:rsidR="0040477A">
              <w:rPr>
                <w:noProof/>
                <w:webHidden/>
              </w:rPr>
              <w:tab/>
            </w:r>
            <w:r w:rsidR="0040477A">
              <w:rPr>
                <w:noProof/>
                <w:webHidden/>
              </w:rPr>
              <w:fldChar w:fldCharType="begin"/>
            </w:r>
            <w:r w:rsidR="0040477A">
              <w:rPr>
                <w:noProof/>
                <w:webHidden/>
              </w:rPr>
              <w:instrText xml:space="preserve"> PAGEREF _Toc153459750 \h </w:instrText>
            </w:r>
            <w:r w:rsidR="0040477A">
              <w:rPr>
                <w:noProof/>
                <w:webHidden/>
              </w:rPr>
            </w:r>
            <w:r w:rsidR="0040477A">
              <w:rPr>
                <w:noProof/>
                <w:webHidden/>
              </w:rPr>
              <w:fldChar w:fldCharType="separate"/>
            </w:r>
            <w:r>
              <w:rPr>
                <w:noProof/>
                <w:webHidden/>
              </w:rPr>
              <w:t>14</w:t>
            </w:r>
            <w:r w:rsidR="0040477A">
              <w:rPr>
                <w:noProof/>
                <w:webHidden/>
              </w:rPr>
              <w:fldChar w:fldCharType="end"/>
            </w:r>
          </w:hyperlink>
        </w:p>
        <w:p w14:paraId="3674A641" w14:textId="77777777" w:rsidR="0040477A" w:rsidRDefault="00AD70EE">
          <w:pPr>
            <w:pStyle w:val="Spistreci1"/>
            <w:tabs>
              <w:tab w:val="left" w:pos="794"/>
              <w:tab w:val="right" w:leader="dot" w:pos="9060"/>
            </w:tabs>
            <w:rPr>
              <w:rFonts w:eastAsiaTheme="minorEastAsia"/>
              <w:noProof/>
              <w:lang w:eastAsia="pl-PL"/>
            </w:rPr>
          </w:pPr>
          <w:hyperlink w:anchor="_Toc153459751" w:history="1">
            <w:r w:rsidR="0040477A" w:rsidRPr="00CC3763">
              <w:rPr>
                <w:rStyle w:val="Hipercze"/>
                <w:noProof/>
              </w:rPr>
              <w:t>3.23.</w:t>
            </w:r>
            <w:r w:rsidR="0040477A">
              <w:rPr>
                <w:rFonts w:eastAsiaTheme="minorEastAsia"/>
                <w:noProof/>
                <w:lang w:eastAsia="pl-PL"/>
              </w:rPr>
              <w:tab/>
            </w:r>
            <w:r w:rsidR="0040477A" w:rsidRPr="00CC3763">
              <w:rPr>
                <w:rStyle w:val="Hipercze"/>
                <w:noProof/>
              </w:rPr>
              <w:t>Tynki zewnętrzne</w:t>
            </w:r>
            <w:r w:rsidR="0040477A">
              <w:rPr>
                <w:noProof/>
                <w:webHidden/>
              </w:rPr>
              <w:tab/>
            </w:r>
            <w:r w:rsidR="0040477A">
              <w:rPr>
                <w:noProof/>
                <w:webHidden/>
              </w:rPr>
              <w:fldChar w:fldCharType="begin"/>
            </w:r>
            <w:r w:rsidR="0040477A">
              <w:rPr>
                <w:noProof/>
                <w:webHidden/>
              </w:rPr>
              <w:instrText xml:space="preserve"> PAGEREF _Toc153459751 \h </w:instrText>
            </w:r>
            <w:r w:rsidR="0040477A">
              <w:rPr>
                <w:noProof/>
                <w:webHidden/>
              </w:rPr>
            </w:r>
            <w:r w:rsidR="0040477A">
              <w:rPr>
                <w:noProof/>
                <w:webHidden/>
              </w:rPr>
              <w:fldChar w:fldCharType="separate"/>
            </w:r>
            <w:r>
              <w:rPr>
                <w:noProof/>
                <w:webHidden/>
              </w:rPr>
              <w:t>15</w:t>
            </w:r>
            <w:r w:rsidR="0040477A">
              <w:rPr>
                <w:noProof/>
                <w:webHidden/>
              </w:rPr>
              <w:fldChar w:fldCharType="end"/>
            </w:r>
          </w:hyperlink>
        </w:p>
        <w:p w14:paraId="341AD259" w14:textId="77777777" w:rsidR="0040477A" w:rsidRDefault="00AD70EE">
          <w:pPr>
            <w:pStyle w:val="Spistreci1"/>
            <w:tabs>
              <w:tab w:val="left" w:pos="794"/>
              <w:tab w:val="right" w:leader="dot" w:pos="9060"/>
            </w:tabs>
            <w:rPr>
              <w:rFonts w:eastAsiaTheme="minorEastAsia"/>
              <w:noProof/>
              <w:lang w:eastAsia="pl-PL"/>
            </w:rPr>
          </w:pPr>
          <w:hyperlink w:anchor="_Toc153459752" w:history="1">
            <w:r w:rsidR="0040477A" w:rsidRPr="00CC3763">
              <w:rPr>
                <w:rStyle w:val="Hipercze"/>
                <w:noProof/>
              </w:rPr>
              <w:t>3.24.</w:t>
            </w:r>
            <w:r w:rsidR="0040477A">
              <w:rPr>
                <w:rFonts w:eastAsiaTheme="minorEastAsia"/>
                <w:noProof/>
                <w:lang w:eastAsia="pl-PL"/>
              </w:rPr>
              <w:tab/>
            </w:r>
            <w:r w:rsidR="0040477A" w:rsidRPr="00CC3763">
              <w:rPr>
                <w:rStyle w:val="Hipercze"/>
                <w:noProof/>
              </w:rPr>
              <w:t>Tynki wewnętrzne</w:t>
            </w:r>
            <w:r w:rsidR="0040477A">
              <w:rPr>
                <w:noProof/>
                <w:webHidden/>
              </w:rPr>
              <w:tab/>
            </w:r>
            <w:r w:rsidR="0040477A">
              <w:rPr>
                <w:noProof/>
                <w:webHidden/>
              </w:rPr>
              <w:fldChar w:fldCharType="begin"/>
            </w:r>
            <w:r w:rsidR="0040477A">
              <w:rPr>
                <w:noProof/>
                <w:webHidden/>
              </w:rPr>
              <w:instrText xml:space="preserve"> PAGEREF _Toc153459752 \h </w:instrText>
            </w:r>
            <w:r w:rsidR="0040477A">
              <w:rPr>
                <w:noProof/>
                <w:webHidden/>
              </w:rPr>
            </w:r>
            <w:r w:rsidR="0040477A">
              <w:rPr>
                <w:noProof/>
                <w:webHidden/>
              </w:rPr>
              <w:fldChar w:fldCharType="separate"/>
            </w:r>
            <w:r>
              <w:rPr>
                <w:noProof/>
                <w:webHidden/>
              </w:rPr>
              <w:t>15</w:t>
            </w:r>
            <w:r w:rsidR="0040477A">
              <w:rPr>
                <w:noProof/>
                <w:webHidden/>
              </w:rPr>
              <w:fldChar w:fldCharType="end"/>
            </w:r>
          </w:hyperlink>
        </w:p>
        <w:p w14:paraId="040465CB" w14:textId="77777777" w:rsidR="0040477A" w:rsidRDefault="00AD70EE">
          <w:pPr>
            <w:pStyle w:val="Spistreci1"/>
            <w:tabs>
              <w:tab w:val="left" w:pos="794"/>
              <w:tab w:val="right" w:leader="dot" w:pos="9060"/>
            </w:tabs>
            <w:rPr>
              <w:rFonts w:eastAsiaTheme="minorEastAsia"/>
              <w:noProof/>
              <w:lang w:eastAsia="pl-PL"/>
            </w:rPr>
          </w:pPr>
          <w:hyperlink w:anchor="_Toc153459753" w:history="1">
            <w:r w:rsidR="0040477A" w:rsidRPr="00CC3763">
              <w:rPr>
                <w:rStyle w:val="Hipercze"/>
                <w:noProof/>
              </w:rPr>
              <w:t>3.25.</w:t>
            </w:r>
            <w:r w:rsidR="0040477A">
              <w:rPr>
                <w:rFonts w:eastAsiaTheme="minorEastAsia"/>
                <w:noProof/>
                <w:lang w:eastAsia="pl-PL"/>
              </w:rPr>
              <w:tab/>
            </w:r>
            <w:r w:rsidR="0040477A" w:rsidRPr="00CC3763">
              <w:rPr>
                <w:rStyle w:val="Hipercze"/>
                <w:noProof/>
              </w:rPr>
              <w:t>Odprowadzenie wód opadowych</w:t>
            </w:r>
            <w:r w:rsidR="0040477A">
              <w:rPr>
                <w:noProof/>
                <w:webHidden/>
              </w:rPr>
              <w:tab/>
            </w:r>
            <w:r w:rsidR="0040477A">
              <w:rPr>
                <w:noProof/>
                <w:webHidden/>
              </w:rPr>
              <w:fldChar w:fldCharType="begin"/>
            </w:r>
            <w:r w:rsidR="0040477A">
              <w:rPr>
                <w:noProof/>
                <w:webHidden/>
              </w:rPr>
              <w:instrText xml:space="preserve"> PAGEREF _Toc153459753 \h </w:instrText>
            </w:r>
            <w:r w:rsidR="0040477A">
              <w:rPr>
                <w:noProof/>
                <w:webHidden/>
              </w:rPr>
            </w:r>
            <w:r w:rsidR="0040477A">
              <w:rPr>
                <w:noProof/>
                <w:webHidden/>
              </w:rPr>
              <w:fldChar w:fldCharType="separate"/>
            </w:r>
            <w:r>
              <w:rPr>
                <w:noProof/>
                <w:webHidden/>
              </w:rPr>
              <w:t>15</w:t>
            </w:r>
            <w:r w:rsidR="0040477A">
              <w:rPr>
                <w:noProof/>
                <w:webHidden/>
              </w:rPr>
              <w:fldChar w:fldCharType="end"/>
            </w:r>
          </w:hyperlink>
        </w:p>
        <w:p w14:paraId="37C1DED5" w14:textId="77777777" w:rsidR="0040477A" w:rsidRDefault="00AD70EE">
          <w:pPr>
            <w:pStyle w:val="Spistreci1"/>
            <w:tabs>
              <w:tab w:val="left" w:pos="794"/>
              <w:tab w:val="right" w:leader="dot" w:pos="9060"/>
            </w:tabs>
            <w:rPr>
              <w:rFonts w:eastAsiaTheme="minorEastAsia"/>
              <w:noProof/>
              <w:lang w:eastAsia="pl-PL"/>
            </w:rPr>
          </w:pPr>
          <w:hyperlink w:anchor="_Toc153459754" w:history="1">
            <w:r w:rsidR="0040477A" w:rsidRPr="00CC3763">
              <w:rPr>
                <w:rStyle w:val="Hipercze"/>
                <w:noProof/>
              </w:rPr>
              <w:t>3.26.</w:t>
            </w:r>
            <w:r w:rsidR="0040477A">
              <w:rPr>
                <w:rFonts w:eastAsiaTheme="minorEastAsia"/>
                <w:noProof/>
                <w:lang w:eastAsia="pl-PL"/>
              </w:rPr>
              <w:tab/>
            </w:r>
            <w:r w:rsidR="0040477A" w:rsidRPr="00CC3763">
              <w:rPr>
                <w:rStyle w:val="Hipercze"/>
                <w:noProof/>
              </w:rPr>
              <w:t>Zestawienie stopnia zużycia części budynku</w:t>
            </w:r>
            <w:r w:rsidR="0040477A">
              <w:rPr>
                <w:noProof/>
                <w:webHidden/>
              </w:rPr>
              <w:tab/>
            </w:r>
            <w:r w:rsidR="0040477A">
              <w:rPr>
                <w:noProof/>
                <w:webHidden/>
              </w:rPr>
              <w:fldChar w:fldCharType="begin"/>
            </w:r>
            <w:r w:rsidR="0040477A">
              <w:rPr>
                <w:noProof/>
                <w:webHidden/>
              </w:rPr>
              <w:instrText xml:space="preserve"> PAGEREF _Toc153459754 \h </w:instrText>
            </w:r>
            <w:r w:rsidR="0040477A">
              <w:rPr>
                <w:noProof/>
                <w:webHidden/>
              </w:rPr>
            </w:r>
            <w:r w:rsidR="0040477A">
              <w:rPr>
                <w:noProof/>
                <w:webHidden/>
              </w:rPr>
              <w:fldChar w:fldCharType="separate"/>
            </w:r>
            <w:r>
              <w:rPr>
                <w:noProof/>
                <w:webHidden/>
              </w:rPr>
              <w:t>15</w:t>
            </w:r>
            <w:r w:rsidR="0040477A">
              <w:rPr>
                <w:noProof/>
                <w:webHidden/>
              </w:rPr>
              <w:fldChar w:fldCharType="end"/>
            </w:r>
          </w:hyperlink>
        </w:p>
        <w:p w14:paraId="238E732A" w14:textId="77777777" w:rsidR="0040477A" w:rsidRDefault="00AD70EE">
          <w:pPr>
            <w:pStyle w:val="Spistreci1"/>
            <w:tabs>
              <w:tab w:val="left" w:pos="567"/>
              <w:tab w:val="right" w:leader="dot" w:pos="9060"/>
            </w:tabs>
            <w:rPr>
              <w:rFonts w:eastAsiaTheme="minorEastAsia"/>
              <w:noProof/>
              <w:lang w:eastAsia="pl-PL"/>
            </w:rPr>
          </w:pPr>
          <w:hyperlink w:anchor="_Toc153459755" w:history="1">
            <w:r w:rsidR="0040477A" w:rsidRPr="00CC3763">
              <w:rPr>
                <w:rStyle w:val="Hipercze"/>
                <w:rFonts w:cs="Times New Roman"/>
                <w:noProof/>
                <w14:scene3d>
                  <w14:camera w14:prst="orthographicFront"/>
                  <w14:lightRig w14:rig="threePt" w14:dir="t">
                    <w14:rot w14:lat="0" w14:lon="0" w14:rev="0"/>
                  </w14:lightRig>
                </w14:scene3d>
              </w:rPr>
              <w:t>4.</w:t>
            </w:r>
            <w:r w:rsidR="0040477A">
              <w:rPr>
                <w:rFonts w:eastAsiaTheme="minorEastAsia"/>
                <w:noProof/>
                <w:lang w:eastAsia="pl-PL"/>
              </w:rPr>
              <w:tab/>
            </w:r>
            <w:r w:rsidR="0040477A" w:rsidRPr="00CC3763">
              <w:rPr>
                <w:rStyle w:val="Hipercze"/>
                <w:noProof/>
              </w:rPr>
              <w:t>Charakterystyczne parametry obiektu budowlanego</w:t>
            </w:r>
            <w:r w:rsidR="0040477A">
              <w:rPr>
                <w:noProof/>
                <w:webHidden/>
              </w:rPr>
              <w:tab/>
            </w:r>
            <w:r w:rsidR="0040477A">
              <w:rPr>
                <w:noProof/>
                <w:webHidden/>
              </w:rPr>
              <w:fldChar w:fldCharType="begin"/>
            </w:r>
            <w:r w:rsidR="0040477A">
              <w:rPr>
                <w:noProof/>
                <w:webHidden/>
              </w:rPr>
              <w:instrText xml:space="preserve"> PAGEREF _Toc153459755 \h </w:instrText>
            </w:r>
            <w:r w:rsidR="0040477A">
              <w:rPr>
                <w:noProof/>
                <w:webHidden/>
              </w:rPr>
            </w:r>
            <w:r w:rsidR="0040477A">
              <w:rPr>
                <w:noProof/>
                <w:webHidden/>
              </w:rPr>
              <w:fldChar w:fldCharType="separate"/>
            </w:r>
            <w:r>
              <w:rPr>
                <w:noProof/>
                <w:webHidden/>
              </w:rPr>
              <w:t>16</w:t>
            </w:r>
            <w:r w:rsidR="0040477A">
              <w:rPr>
                <w:noProof/>
                <w:webHidden/>
              </w:rPr>
              <w:fldChar w:fldCharType="end"/>
            </w:r>
          </w:hyperlink>
        </w:p>
        <w:p w14:paraId="2AE4C74F" w14:textId="77777777" w:rsidR="0040477A" w:rsidRDefault="00AD70EE">
          <w:pPr>
            <w:pStyle w:val="Spistreci1"/>
            <w:tabs>
              <w:tab w:val="left" w:pos="567"/>
              <w:tab w:val="right" w:leader="dot" w:pos="9060"/>
            </w:tabs>
            <w:rPr>
              <w:rFonts w:eastAsiaTheme="minorEastAsia"/>
              <w:noProof/>
              <w:lang w:eastAsia="pl-PL"/>
            </w:rPr>
          </w:pPr>
          <w:hyperlink w:anchor="_Toc153459756" w:history="1">
            <w:r w:rsidR="0040477A" w:rsidRPr="00CC3763">
              <w:rPr>
                <w:rStyle w:val="Hipercze"/>
                <w:rFonts w:cs="Times New Roman"/>
                <w:noProof/>
                <w14:scene3d>
                  <w14:camera w14:prst="orthographicFront"/>
                  <w14:lightRig w14:rig="threePt" w14:dir="t">
                    <w14:rot w14:lat="0" w14:lon="0" w14:rev="0"/>
                  </w14:lightRig>
                </w14:scene3d>
              </w:rPr>
              <w:t>5.</w:t>
            </w:r>
            <w:r w:rsidR="0040477A">
              <w:rPr>
                <w:rFonts w:eastAsiaTheme="minorEastAsia"/>
                <w:noProof/>
                <w:lang w:eastAsia="pl-PL"/>
              </w:rPr>
              <w:tab/>
            </w:r>
            <w:r w:rsidR="0040477A" w:rsidRPr="00CC3763">
              <w:rPr>
                <w:rStyle w:val="Hipercze"/>
                <w:noProof/>
              </w:rPr>
              <w:t>Zestawienie powierzchni stanu istniejącego</w:t>
            </w:r>
            <w:r w:rsidR="0040477A">
              <w:rPr>
                <w:noProof/>
                <w:webHidden/>
              </w:rPr>
              <w:tab/>
            </w:r>
            <w:r w:rsidR="0040477A">
              <w:rPr>
                <w:noProof/>
                <w:webHidden/>
              </w:rPr>
              <w:fldChar w:fldCharType="begin"/>
            </w:r>
            <w:r w:rsidR="0040477A">
              <w:rPr>
                <w:noProof/>
                <w:webHidden/>
              </w:rPr>
              <w:instrText xml:space="preserve"> PAGEREF _Toc153459756 \h </w:instrText>
            </w:r>
            <w:r w:rsidR="0040477A">
              <w:rPr>
                <w:noProof/>
                <w:webHidden/>
              </w:rPr>
            </w:r>
            <w:r w:rsidR="0040477A">
              <w:rPr>
                <w:noProof/>
                <w:webHidden/>
              </w:rPr>
              <w:fldChar w:fldCharType="separate"/>
            </w:r>
            <w:r>
              <w:rPr>
                <w:noProof/>
                <w:webHidden/>
              </w:rPr>
              <w:t>17</w:t>
            </w:r>
            <w:r w:rsidR="0040477A">
              <w:rPr>
                <w:noProof/>
                <w:webHidden/>
              </w:rPr>
              <w:fldChar w:fldCharType="end"/>
            </w:r>
          </w:hyperlink>
        </w:p>
        <w:p w14:paraId="25BEEC41" w14:textId="77777777" w:rsidR="0040477A" w:rsidRDefault="00AD70EE">
          <w:pPr>
            <w:pStyle w:val="Spistreci1"/>
            <w:tabs>
              <w:tab w:val="left" w:pos="567"/>
              <w:tab w:val="right" w:leader="dot" w:pos="9060"/>
            </w:tabs>
            <w:rPr>
              <w:rFonts w:eastAsiaTheme="minorEastAsia"/>
              <w:noProof/>
              <w:lang w:eastAsia="pl-PL"/>
            </w:rPr>
          </w:pPr>
          <w:hyperlink w:anchor="_Toc153459757" w:history="1">
            <w:r w:rsidR="0040477A" w:rsidRPr="00CC3763">
              <w:rPr>
                <w:rStyle w:val="Hipercze"/>
                <w:rFonts w:cs="Times New Roman"/>
                <w:noProof/>
                <w14:scene3d>
                  <w14:camera w14:prst="orthographicFront"/>
                  <w14:lightRig w14:rig="threePt" w14:dir="t">
                    <w14:rot w14:lat="0" w14:lon="0" w14:rev="0"/>
                  </w14:lightRig>
                </w14:scene3d>
              </w:rPr>
              <w:t>6.</w:t>
            </w:r>
            <w:r w:rsidR="0040477A">
              <w:rPr>
                <w:rFonts w:eastAsiaTheme="minorEastAsia"/>
                <w:noProof/>
                <w:lang w:eastAsia="pl-PL"/>
              </w:rPr>
              <w:tab/>
            </w:r>
            <w:r w:rsidR="0040477A" w:rsidRPr="00CC3763">
              <w:rPr>
                <w:rStyle w:val="Hipercze"/>
                <w:noProof/>
              </w:rPr>
              <w:t>Istniejące przegrody budowlane</w:t>
            </w:r>
            <w:r w:rsidR="0040477A">
              <w:rPr>
                <w:noProof/>
                <w:webHidden/>
              </w:rPr>
              <w:tab/>
            </w:r>
            <w:r w:rsidR="0040477A">
              <w:rPr>
                <w:noProof/>
                <w:webHidden/>
              </w:rPr>
              <w:fldChar w:fldCharType="begin"/>
            </w:r>
            <w:r w:rsidR="0040477A">
              <w:rPr>
                <w:noProof/>
                <w:webHidden/>
              </w:rPr>
              <w:instrText xml:space="preserve"> PAGEREF _Toc153459757 \h </w:instrText>
            </w:r>
            <w:r w:rsidR="0040477A">
              <w:rPr>
                <w:noProof/>
                <w:webHidden/>
              </w:rPr>
            </w:r>
            <w:r w:rsidR="0040477A">
              <w:rPr>
                <w:noProof/>
                <w:webHidden/>
              </w:rPr>
              <w:fldChar w:fldCharType="separate"/>
            </w:r>
            <w:r>
              <w:rPr>
                <w:noProof/>
                <w:webHidden/>
              </w:rPr>
              <w:t>25</w:t>
            </w:r>
            <w:r w:rsidR="0040477A">
              <w:rPr>
                <w:noProof/>
                <w:webHidden/>
              </w:rPr>
              <w:fldChar w:fldCharType="end"/>
            </w:r>
          </w:hyperlink>
        </w:p>
        <w:p w14:paraId="287A4930" w14:textId="77777777" w:rsidR="0040477A" w:rsidRDefault="00AD70EE">
          <w:pPr>
            <w:pStyle w:val="Spistreci1"/>
            <w:tabs>
              <w:tab w:val="left" w:pos="567"/>
              <w:tab w:val="right" w:leader="dot" w:pos="9060"/>
            </w:tabs>
            <w:rPr>
              <w:rFonts w:eastAsiaTheme="minorEastAsia"/>
              <w:noProof/>
              <w:lang w:eastAsia="pl-PL"/>
            </w:rPr>
          </w:pPr>
          <w:hyperlink w:anchor="_Toc153459758" w:history="1">
            <w:r w:rsidR="0040477A" w:rsidRPr="00CC3763">
              <w:rPr>
                <w:rStyle w:val="Hipercze"/>
                <w:rFonts w:cs="Times New Roman"/>
                <w:noProof/>
                <w14:scene3d>
                  <w14:camera w14:prst="orthographicFront"/>
                  <w14:lightRig w14:rig="threePt" w14:dir="t">
                    <w14:rot w14:lat="0" w14:lon="0" w14:rev="0"/>
                  </w14:lightRig>
                </w14:scene3d>
              </w:rPr>
              <w:t>7.</w:t>
            </w:r>
            <w:r w:rsidR="0040477A">
              <w:rPr>
                <w:rFonts w:eastAsiaTheme="minorEastAsia"/>
                <w:noProof/>
                <w:lang w:eastAsia="pl-PL"/>
              </w:rPr>
              <w:tab/>
            </w:r>
            <w:r w:rsidR="0040477A" w:rsidRPr="00CC3763">
              <w:rPr>
                <w:rStyle w:val="Hipercze"/>
                <w:noProof/>
              </w:rPr>
              <w:t>Zakres prac rozbiórkowych BUDYNKU</w:t>
            </w:r>
            <w:r w:rsidR="0040477A">
              <w:rPr>
                <w:noProof/>
                <w:webHidden/>
              </w:rPr>
              <w:tab/>
            </w:r>
            <w:r w:rsidR="0040477A">
              <w:rPr>
                <w:noProof/>
                <w:webHidden/>
              </w:rPr>
              <w:fldChar w:fldCharType="begin"/>
            </w:r>
            <w:r w:rsidR="0040477A">
              <w:rPr>
                <w:noProof/>
                <w:webHidden/>
              </w:rPr>
              <w:instrText xml:space="preserve"> PAGEREF _Toc153459758 \h </w:instrText>
            </w:r>
            <w:r w:rsidR="0040477A">
              <w:rPr>
                <w:noProof/>
                <w:webHidden/>
              </w:rPr>
            </w:r>
            <w:r w:rsidR="0040477A">
              <w:rPr>
                <w:noProof/>
                <w:webHidden/>
              </w:rPr>
              <w:fldChar w:fldCharType="separate"/>
            </w:r>
            <w:r>
              <w:rPr>
                <w:noProof/>
                <w:webHidden/>
              </w:rPr>
              <w:t>27</w:t>
            </w:r>
            <w:r w:rsidR="0040477A">
              <w:rPr>
                <w:noProof/>
                <w:webHidden/>
              </w:rPr>
              <w:fldChar w:fldCharType="end"/>
            </w:r>
          </w:hyperlink>
        </w:p>
        <w:p w14:paraId="76568C87" w14:textId="77777777" w:rsidR="0040477A" w:rsidRDefault="00AD70EE">
          <w:pPr>
            <w:pStyle w:val="Spistreci1"/>
            <w:tabs>
              <w:tab w:val="left" w:pos="567"/>
              <w:tab w:val="right" w:leader="dot" w:pos="9060"/>
            </w:tabs>
            <w:rPr>
              <w:rFonts w:eastAsiaTheme="minorEastAsia"/>
              <w:noProof/>
              <w:lang w:eastAsia="pl-PL"/>
            </w:rPr>
          </w:pPr>
          <w:hyperlink w:anchor="_Toc153459759" w:history="1">
            <w:r w:rsidR="0040477A" w:rsidRPr="00CC3763">
              <w:rPr>
                <w:rStyle w:val="Hipercze"/>
                <w:rFonts w:cs="Times New Roman"/>
                <w:noProof/>
                <w14:scene3d>
                  <w14:camera w14:prst="orthographicFront"/>
                  <w14:lightRig w14:rig="threePt" w14:dir="t">
                    <w14:rot w14:lat="0" w14:lon="0" w14:rev="0"/>
                  </w14:lightRig>
                </w14:scene3d>
              </w:rPr>
              <w:t>8.</w:t>
            </w:r>
            <w:r w:rsidR="0040477A">
              <w:rPr>
                <w:rFonts w:eastAsiaTheme="minorEastAsia"/>
                <w:noProof/>
                <w:lang w:eastAsia="pl-PL"/>
              </w:rPr>
              <w:tab/>
            </w:r>
            <w:r w:rsidR="0040477A" w:rsidRPr="00CC3763">
              <w:rPr>
                <w:rStyle w:val="Hipercze"/>
                <w:noProof/>
              </w:rPr>
              <w:t>Zestawienie elementów BUDYNKU do rozbiórki/demontażu:</w:t>
            </w:r>
            <w:r w:rsidR="0040477A">
              <w:rPr>
                <w:noProof/>
                <w:webHidden/>
              </w:rPr>
              <w:tab/>
            </w:r>
            <w:r w:rsidR="0040477A">
              <w:rPr>
                <w:noProof/>
                <w:webHidden/>
              </w:rPr>
              <w:fldChar w:fldCharType="begin"/>
            </w:r>
            <w:r w:rsidR="0040477A">
              <w:rPr>
                <w:noProof/>
                <w:webHidden/>
              </w:rPr>
              <w:instrText xml:space="preserve"> PAGEREF _Toc153459759 \h </w:instrText>
            </w:r>
            <w:r w:rsidR="0040477A">
              <w:rPr>
                <w:noProof/>
                <w:webHidden/>
              </w:rPr>
            </w:r>
            <w:r w:rsidR="0040477A">
              <w:rPr>
                <w:noProof/>
                <w:webHidden/>
              </w:rPr>
              <w:fldChar w:fldCharType="separate"/>
            </w:r>
            <w:r>
              <w:rPr>
                <w:noProof/>
                <w:webHidden/>
              </w:rPr>
              <w:t>28</w:t>
            </w:r>
            <w:r w:rsidR="0040477A">
              <w:rPr>
                <w:noProof/>
                <w:webHidden/>
              </w:rPr>
              <w:fldChar w:fldCharType="end"/>
            </w:r>
          </w:hyperlink>
        </w:p>
        <w:p w14:paraId="715A0BEE" w14:textId="77777777" w:rsidR="0040477A" w:rsidRDefault="00AD70EE">
          <w:pPr>
            <w:pStyle w:val="Spistreci1"/>
            <w:tabs>
              <w:tab w:val="left" w:pos="567"/>
              <w:tab w:val="right" w:leader="dot" w:pos="9060"/>
            </w:tabs>
            <w:rPr>
              <w:rFonts w:eastAsiaTheme="minorEastAsia"/>
              <w:noProof/>
              <w:lang w:eastAsia="pl-PL"/>
            </w:rPr>
          </w:pPr>
          <w:hyperlink w:anchor="_Toc153459760" w:history="1">
            <w:r w:rsidR="0040477A" w:rsidRPr="00CC3763">
              <w:rPr>
                <w:rStyle w:val="Hipercze"/>
                <w:rFonts w:cs="Times New Roman"/>
                <w:noProof/>
                <w14:scene3d>
                  <w14:camera w14:prst="orthographicFront"/>
                  <w14:lightRig w14:rig="threePt" w14:dir="t">
                    <w14:rot w14:lat="0" w14:lon="0" w14:rev="0"/>
                  </w14:lightRig>
                </w14:scene3d>
              </w:rPr>
              <w:t>9.</w:t>
            </w:r>
            <w:r w:rsidR="0040477A">
              <w:rPr>
                <w:rFonts w:eastAsiaTheme="minorEastAsia"/>
                <w:noProof/>
                <w:lang w:eastAsia="pl-PL"/>
              </w:rPr>
              <w:tab/>
            </w:r>
            <w:r w:rsidR="0040477A" w:rsidRPr="00CC3763">
              <w:rPr>
                <w:rStyle w:val="Hipercze"/>
                <w:noProof/>
              </w:rPr>
              <w:t>Opis prowadzenia prac rozbiórkowych BUDYNKU</w:t>
            </w:r>
            <w:r w:rsidR="0040477A">
              <w:rPr>
                <w:noProof/>
                <w:webHidden/>
              </w:rPr>
              <w:tab/>
            </w:r>
            <w:r w:rsidR="0040477A">
              <w:rPr>
                <w:noProof/>
                <w:webHidden/>
              </w:rPr>
              <w:fldChar w:fldCharType="begin"/>
            </w:r>
            <w:r w:rsidR="0040477A">
              <w:rPr>
                <w:noProof/>
                <w:webHidden/>
              </w:rPr>
              <w:instrText xml:space="preserve"> PAGEREF _Toc153459760 \h </w:instrText>
            </w:r>
            <w:r w:rsidR="0040477A">
              <w:rPr>
                <w:noProof/>
                <w:webHidden/>
              </w:rPr>
            </w:r>
            <w:r w:rsidR="0040477A">
              <w:rPr>
                <w:noProof/>
                <w:webHidden/>
              </w:rPr>
              <w:fldChar w:fldCharType="separate"/>
            </w:r>
            <w:r>
              <w:rPr>
                <w:noProof/>
                <w:webHidden/>
              </w:rPr>
              <w:t>33</w:t>
            </w:r>
            <w:r w:rsidR="0040477A">
              <w:rPr>
                <w:noProof/>
                <w:webHidden/>
              </w:rPr>
              <w:fldChar w:fldCharType="end"/>
            </w:r>
          </w:hyperlink>
        </w:p>
        <w:p w14:paraId="26889117" w14:textId="77777777" w:rsidR="0040477A" w:rsidRDefault="00AD70EE">
          <w:pPr>
            <w:pStyle w:val="Spistreci2"/>
            <w:tabs>
              <w:tab w:val="left" w:pos="794"/>
              <w:tab w:val="right" w:leader="dot" w:pos="9060"/>
            </w:tabs>
            <w:rPr>
              <w:rFonts w:eastAsiaTheme="minorEastAsia"/>
              <w:noProof/>
              <w:lang w:eastAsia="pl-PL"/>
            </w:rPr>
          </w:pPr>
          <w:hyperlink w:anchor="_Toc153459761" w:history="1">
            <w:r w:rsidR="0040477A" w:rsidRPr="00CC3763">
              <w:rPr>
                <w:rStyle w:val="Hipercze"/>
                <w:noProof/>
              </w:rPr>
              <w:t>8.1</w:t>
            </w:r>
            <w:r w:rsidR="0040477A">
              <w:rPr>
                <w:rFonts w:eastAsiaTheme="minorEastAsia"/>
                <w:noProof/>
                <w:lang w:eastAsia="pl-PL"/>
              </w:rPr>
              <w:tab/>
            </w:r>
            <w:r w:rsidR="0040477A" w:rsidRPr="00CC3763">
              <w:rPr>
                <w:rStyle w:val="Hipercze"/>
                <w:noProof/>
              </w:rPr>
              <w:t>Rozbiórka środkowej części budynku</w:t>
            </w:r>
            <w:r w:rsidR="0040477A">
              <w:rPr>
                <w:noProof/>
                <w:webHidden/>
              </w:rPr>
              <w:tab/>
            </w:r>
            <w:r w:rsidR="0040477A">
              <w:rPr>
                <w:noProof/>
                <w:webHidden/>
              </w:rPr>
              <w:fldChar w:fldCharType="begin"/>
            </w:r>
            <w:r w:rsidR="0040477A">
              <w:rPr>
                <w:noProof/>
                <w:webHidden/>
              </w:rPr>
              <w:instrText xml:space="preserve"> PAGEREF _Toc153459761 \h </w:instrText>
            </w:r>
            <w:r w:rsidR="0040477A">
              <w:rPr>
                <w:noProof/>
                <w:webHidden/>
              </w:rPr>
            </w:r>
            <w:r w:rsidR="0040477A">
              <w:rPr>
                <w:noProof/>
                <w:webHidden/>
              </w:rPr>
              <w:fldChar w:fldCharType="separate"/>
            </w:r>
            <w:r>
              <w:rPr>
                <w:noProof/>
                <w:webHidden/>
              </w:rPr>
              <w:t>33</w:t>
            </w:r>
            <w:r w:rsidR="0040477A">
              <w:rPr>
                <w:noProof/>
                <w:webHidden/>
              </w:rPr>
              <w:fldChar w:fldCharType="end"/>
            </w:r>
          </w:hyperlink>
        </w:p>
        <w:p w14:paraId="6032DAEC" w14:textId="77777777" w:rsidR="0040477A" w:rsidRDefault="00AD70EE">
          <w:pPr>
            <w:pStyle w:val="Spistreci2"/>
            <w:tabs>
              <w:tab w:val="left" w:pos="794"/>
              <w:tab w:val="right" w:leader="dot" w:pos="9060"/>
            </w:tabs>
            <w:rPr>
              <w:rFonts w:eastAsiaTheme="minorEastAsia"/>
              <w:noProof/>
              <w:lang w:eastAsia="pl-PL"/>
            </w:rPr>
          </w:pPr>
          <w:hyperlink w:anchor="_Toc153459762" w:history="1">
            <w:r w:rsidR="0040477A" w:rsidRPr="00CC3763">
              <w:rPr>
                <w:rStyle w:val="Hipercze"/>
                <w:noProof/>
              </w:rPr>
              <w:t>8.2</w:t>
            </w:r>
            <w:r w:rsidR="0040477A">
              <w:rPr>
                <w:rFonts w:eastAsiaTheme="minorEastAsia"/>
                <w:noProof/>
                <w:lang w:eastAsia="pl-PL"/>
              </w:rPr>
              <w:tab/>
            </w:r>
            <w:r w:rsidR="0040477A" w:rsidRPr="00CC3763">
              <w:rPr>
                <w:rStyle w:val="Hipercze"/>
                <w:noProof/>
              </w:rPr>
              <w:t>Rozbiórka konstrukcji stalowej budynku</w:t>
            </w:r>
            <w:r w:rsidR="0040477A">
              <w:rPr>
                <w:noProof/>
                <w:webHidden/>
              </w:rPr>
              <w:tab/>
            </w:r>
            <w:r w:rsidR="0040477A">
              <w:rPr>
                <w:noProof/>
                <w:webHidden/>
              </w:rPr>
              <w:fldChar w:fldCharType="begin"/>
            </w:r>
            <w:r w:rsidR="0040477A">
              <w:rPr>
                <w:noProof/>
                <w:webHidden/>
              </w:rPr>
              <w:instrText xml:space="preserve"> PAGEREF _Toc153459762 \h </w:instrText>
            </w:r>
            <w:r w:rsidR="0040477A">
              <w:rPr>
                <w:noProof/>
                <w:webHidden/>
              </w:rPr>
              <w:fldChar w:fldCharType="separate"/>
            </w:r>
            <w:r>
              <w:rPr>
                <w:b/>
                <w:bCs/>
                <w:noProof/>
                <w:webHidden/>
              </w:rPr>
              <w:t>Błąd! Nie zdefiniowano zakładki.</w:t>
            </w:r>
            <w:r w:rsidR="0040477A">
              <w:rPr>
                <w:noProof/>
                <w:webHidden/>
              </w:rPr>
              <w:fldChar w:fldCharType="end"/>
            </w:r>
          </w:hyperlink>
        </w:p>
        <w:p w14:paraId="1A057916" w14:textId="77777777" w:rsidR="0040477A" w:rsidRDefault="00AD70EE">
          <w:pPr>
            <w:pStyle w:val="Spistreci2"/>
            <w:tabs>
              <w:tab w:val="left" w:pos="794"/>
              <w:tab w:val="right" w:leader="dot" w:pos="9060"/>
            </w:tabs>
            <w:rPr>
              <w:rFonts w:eastAsiaTheme="minorEastAsia"/>
              <w:noProof/>
              <w:lang w:eastAsia="pl-PL"/>
            </w:rPr>
          </w:pPr>
          <w:hyperlink w:anchor="_Toc153459763" w:history="1">
            <w:r w:rsidR="0040477A" w:rsidRPr="00CC3763">
              <w:rPr>
                <w:rStyle w:val="Hipercze"/>
                <w:noProof/>
              </w:rPr>
              <w:t>8.3</w:t>
            </w:r>
            <w:r w:rsidR="0040477A">
              <w:rPr>
                <w:rFonts w:eastAsiaTheme="minorEastAsia"/>
                <w:noProof/>
                <w:lang w:eastAsia="pl-PL"/>
              </w:rPr>
              <w:tab/>
            </w:r>
            <w:r w:rsidR="0040477A" w:rsidRPr="00CC3763">
              <w:rPr>
                <w:rStyle w:val="Hipercze"/>
                <w:noProof/>
              </w:rPr>
              <w:t>Rozbiórka ścian murowanych i stropów monolitycznych</w:t>
            </w:r>
            <w:r w:rsidR="0040477A">
              <w:rPr>
                <w:noProof/>
                <w:webHidden/>
              </w:rPr>
              <w:tab/>
            </w:r>
            <w:r w:rsidR="0040477A">
              <w:rPr>
                <w:noProof/>
                <w:webHidden/>
              </w:rPr>
              <w:fldChar w:fldCharType="begin"/>
            </w:r>
            <w:r w:rsidR="0040477A">
              <w:rPr>
                <w:noProof/>
                <w:webHidden/>
              </w:rPr>
              <w:instrText xml:space="preserve"> PAGEREF _Toc153459763 \h </w:instrText>
            </w:r>
            <w:r w:rsidR="0040477A">
              <w:rPr>
                <w:noProof/>
                <w:webHidden/>
              </w:rPr>
            </w:r>
            <w:r w:rsidR="0040477A">
              <w:rPr>
                <w:noProof/>
                <w:webHidden/>
              </w:rPr>
              <w:fldChar w:fldCharType="separate"/>
            </w:r>
            <w:r>
              <w:rPr>
                <w:noProof/>
                <w:webHidden/>
              </w:rPr>
              <w:t>35</w:t>
            </w:r>
            <w:r w:rsidR="0040477A">
              <w:rPr>
                <w:noProof/>
                <w:webHidden/>
              </w:rPr>
              <w:fldChar w:fldCharType="end"/>
            </w:r>
          </w:hyperlink>
        </w:p>
        <w:p w14:paraId="5F03034D" w14:textId="77777777" w:rsidR="0040477A" w:rsidRDefault="00AD70EE">
          <w:pPr>
            <w:pStyle w:val="Spistreci2"/>
            <w:tabs>
              <w:tab w:val="left" w:pos="794"/>
              <w:tab w:val="right" w:leader="dot" w:pos="9060"/>
            </w:tabs>
            <w:rPr>
              <w:rFonts w:eastAsiaTheme="minorEastAsia"/>
              <w:noProof/>
              <w:lang w:eastAsia="pl-PL"/>
            </w:rPr>
          </w:pPr>
          <w:hyperlink w:anchor="_Toc153459764" w:history="1">
            <w:r w:rsidR="0040477A" w:rsidRPr="00CC3763">
              <w:rPr>
                <w:rStyle w:val="Hipercze"/>
                <w:noProof/>
              </w:rPr>
              <w:t>8.4</w:t>
            </w:r>
            <w:r w:rsidR="0040477A">
              <w:rPr>
                <w:rFonts w:eastAsiaTheme="minorEastAsia"/>
                <w:noProof/>
                <w:lang w:eastAsia="pl-PL"/>
              </w:rPr>
              <w:tab/>
            </w:r>
            <w:r w:rsidR="0040477A" w:rsidRPr="00CC3763">
              <w:rPr>
                <w:rStyle w:val="Hipercze"/>
                <w:noProof/>
              </w:rPr>
              <w:t>Rozbiórka schodów żelbetowych</w:t>
            </w:r>
            <w:r w:rsidR="0040477A">
              <w:rPr>
                <w:noProof/>
                <w:webHidden/>
              </w:rPr>
              <w:tab/>
            </w:r>
            <w:r w:rsidR="0040477A">
              <w:rPr>
                <w:noProof/>
                <w:webHidden/>
              </w:rPr>
              <w:fldChar w:fldCharType="begin"/>
            </w:r>
            <w:r w:rsidR="0040477A">
              <w:rPr>
                <w:noProof/>
                <w:webHidden/>
              </w:rPr>
              <w:instrText xml:space="preserve"> PAGEREF _Toc153459764 \h </w:instrText>
            </w:r>
            <w:r w:rsidR="0040477A">
              <w:rPr>
                <w:noProof/>
                <w:webHidden/>
              </w:rPr>
            </w:r>
            <w:r w:rsidR="0040477A">
              <w:rPr>
                <w:noProof/>
                <w:webHidden/>
              </w:rPr>
              <w:fldChar w:fldCharType="separate"/>
            </w:r>
            <w:r>
              <w:rPr>
                <w:noProof/>
                <w:webHidden/>
              </w:rPr>
              <w:t>35</w:t>
            </w:r>
            <w:r w:rsidR="0040477A">
              <w:rPr>
                <w:noProof/>
                <w:webHidden/>
              </w:rPr>
              <w:fldChar w:fldCharType="end"/>
            </w:r>
          </w:hyperlink>
        </w:p>
        <w:p w14:paraId="11A297AA" w14:textId="77777777" w:rsidR="0040477A" w:rsidRDefault="00AD70EE">
          <w:pPr>
            <w:pStyle w:val="Spistreci2"/>
            <w:tabs>
              <w:tab w:val="left" w:pos="794"/>
              <w:tab w:val="right" w:leader="dot" w:pos="9060"/>
            </w:tabs>
            <w:rPr>
              <w:rFonts w:eastAsiaTheme="minorEastAsia"/>
              <w:noProof/>
              <w:lang w:eastAsia="pl-PL"/>
            </w:rPr>
          </w:pPr>
          <w:hyperlink w:anchor="_Toc153459765" w:history="1">
            <w:r w:rsidR="0040477A" w:rsidRPr="00CC3763">
              <w:rPr>
                <w:rStyle w:val="Hipercze"/>
                <w:noProof/>
              </w:rPr>
              <w:t>8.5</w:t>
            </w:r>
            <w:r w:rsidR="0040477A">
              <w:rPr>
                <w:rFonts w:eastAsiaTheme="minorEastAsia"/>
                <w:noProof/>
                <w:lang w:eastAsia="pl-PL"/>
              </w:rPr>
              <w:tab/>
            </w:r>
            <w:r w:rsidR="0040477A" w:rsidRPr="00CC3763">
              <w:rPr>
                <w:rStyle w:val="Hipercze"/>
                <w:noProof/>
              </w:rPr>
              <w:t>Rozbiórka fundamentów</w:t>
            </w:r>
            <w:r w:rsidR="0040477A">
              <w:rPr>
                <w:noProof/>
                <w:webHidden/>
              </w:rPr>
              <w:tab/>
            </w:r>
            <w:r w:rsidR="0040477A">
              <w:rPr>
                <w:noProof/>
                <w:webHidden/>
              </w:rPr>
              <w:fldChar w:fldCharType="begin"/>
            </w:r>
            <w:r w:rsidR="0040477A">
              <w:rPr>
                <w:noProof/>
                <w:webHidden/>
              </w:rPr>
              <w:instrText xml:space="preserve"> PAGEREF _Toc153459765 \h </w:instrText>
            </w:r>
            <w:r w:rsidR="0040477A">
              <w:rPr>
                <w:noProof/>
                <w:webHidden/>
              </w:rPr>
            </w:r>
            <w:r w:rsidR="0040477A">
              <w:rPr>
                <w:noProof/>
                <w:webHidden/>
              </w:rPr>
              <w:fldChar w:fldCharType="separate"/>
            </w:r>
            <w:r>
              <w:rPr>
                <w:noProof/>
                <w:webHidden/>
              </w:rPr>
              <w:t>35</w:t>
            </w:r>
            <w:r w:rsidR="0040477A">
              <w:rPr>
                <w:noProof/>
                <w:webHidden/>
              </w:rPr>
              <w:fldChar w:fldCharType="end"/>
            </w:r>
          </w:hyperlink>
        </w:p>
        <w:p w14:paraId="25A0FD72" w14:textId="77777777" w:rsidR="0040477A" w:rsidRDefault="00AD70EE">
          <w:pPr>
            <w:pStyle w:val="Spistreci1"/>
            <w:tabs>
              <w:tab w:val="left" w:pos="567"/>
              <w:tab w:val="right" w:leader="dot" w:pos="9060"/>
            </w:tabs>
            <w:rPr>
              <w:rFonts w:eastAsiaTheme="minorEastAsia"/>
              <w:noProof/>
              <w:lang w:eastAsia="pl-PL"/>
            </w:rPr>
          </w:pPr>
          <w:hyperlink w:anchor="_Toc153459766" w:history="1">
            <w:r w:rsidR="0040477A" w:rsidRPr="00CC3763">
              <w:rPr>
                <w:rStyle w:val="Hipercze"/>
                <w:noProof/>
              </w:rPr>
              <w:t>9</w:t>
            </w:r>
            <w:r w:rsidR="0040477A">
              <w:rPr>
                <w:rFonts w:eastAsiaTheme="minorEastAsia"/>
                <w:noProof/>
                <w:lang w:eastAsia="pl-PL"/>
              </w:rPr>
              <w:tab/>
            </w:r>
            <w:r w:rsidR="0040477A" w:rsidRPr="00CC3763">
              <w:rPr>
                <w:rStyle w:val="Hipercze"/>
                <w:noProof/>
              </w:rPr>
              <w:t>Zakres prac rozbiórkowych ZAGOSPODAROWANIA TERENU</w:t>
            </w:r>
            <w:r w:rsidR="0040477A">
              <w:rPr>
                <w:noProof/>
                <w:webHidden/>
              </w:rPr>
              <w:tab/>
            </w:r>
            <w:r w:rsidR="0040477A">
              <w:rPr>
                <w:noProof/>
                <w:webHidden/>
              </w:rPr>
              <w:fldChar w:fldCharType="begin"/>
            </w:r>
            <w:r w:rsidR="0040477A">
              <w:rPr>
                <w:noProof/>
                <w:webHidden/>
              </w:rPr>
              <w:instrText xml:space="preserve"> PAGEREF _Toc153459766 \h </w:instrText>
            </w:r>
            <w:r w:rsidR="0040477A">
              <w:rPr>
                <w:noProof/>
                <w:webHidden/>
              </w:rPr>
            </w:r>
            <w:r w:rsidR="0040477A">
              <w:rPr>
                <w:noProof/>
                <w:webHidden/>
              </w:rPr>
              <w:fldChar w:fldCharType="separate"/>
            </w:r>
            <w:r>
              <w:rPr>
                <w:noProof/>
                <w:webHidden/>
              </w:rPr>
              <w:t>35</w:t>
            </w:r>
            <w:r w:rsidR="0040477A">
              <w:rPr>
                <w:noProof/>
                <w:webHidden/>
              </w:rPr>
              <w:fldChar w:fldCharType="end"/>
            </w:r>
          </w:hyperlink>
        </w:p>
        <w:p w14:paraId="2C27CA18" w14:textId="77777777" w:rsidR="0040477A" w:rsidRDefault="00AD70EE">
          <w:pPr>
            <w:pStyle w:val="Spistreci1"/>
            <w:tabs>
              <w:tab w:val="left" w:pos="567"/>
              <w:tab w:val="right" w:leader="dot" w:pos="9060"/>
            </w:tabs>
            <w:rPr>
              <w:rFonts w:eastAsiaTheme="minorEastAsia"/>
              <w:noProof/>
              <w:lang w:eastAsia="pl-PL"/>
            </w:rPr>
          </w:pPr>
          <w:hyperlink w:anchor="_Toc153459767" w:history="1">
            <w:r w:rsidR="0040477A" w:rsidRPr="00CC3763">
              <w:rPr>
                <w:rStyle w:val="Hipercze"/>
                <w:noProof/>
              </w:rPr>
              <w:t>10</w:t>
            </w:r>
            <w:r w:rsidR="0040477A">
              <w:rPr>
                <w:rFonts w:eastAsiaTheme="minorEastAsia"/>
                <w:noProof/>
                <w:lang w:eastAsia="pl-PL"/>
              </w:rPr>
              <w:tab/>
            </w:r>
            <w:r w:rsidR="0040477A" w:rsidRPr="00CC3763">
              <w:rPr>
                <w:rStyle w:val="Hipercze"/>
                <w:noProof/>
              </w:rPr>
              <w:t>Zestawienie elementów ZAGOSPODAROWANIA TERENU do rozbiórki/demontażu:</w:t>
            </w:r>
            <w:r w:rsidR="0040477A">
              <w:rPr>
                <w:noProof/>
                <w:webHidden/>
              </w:rPr>
              <w:tab/>
            </w:r>
            <w:r w:rsidR="0040477A">
              <w:rPr>
                <w:noProof/>
                <w:webHidden/>
              </w:rPr>
              <w:fldChar w:fldCharType="begin"/>
            </w:r>
            <w:r w:rsidR="0040477A">
              <w:rPr>
                <w:noProof/>
                <w:webHidden/>
              </w:rPr>
              <w:instrText xml:space="preserve"> PAGEREF _Toc153459767 \h </w:instrText>
            </w:r>
            <w:r w:rsidR="0040477A">
              <w:rPr>
                <w:noProof/>
                <w:webHidden/>
              </w:rPr>
            </w:r>
            <w:r w:rsidR="0040477A">
              <w:rPr>
                <w:noProof/>
                <w:webHidden/>
              </w:rPr>
              <w:fldChar w:fldCharType="separate"/>
            </w:r>
            <w:r>
              <w:rPr>
                <w:noProof/>
                <w:webHidden/>
              </w:rPr>
              <w:t>35</w:t>
            </w:r>
            <w:r w:rsidR="0040477A">
              <w:rPr>
                <w:noProof/>
                <w:webHidden/>
              </w:rPr>
              <w:fldChar w:fldCharType="end"/>
            </w:r>
          </w:hyperlink>
        </w:p>
        <w:p w14:paraId="0D80BFBB" w14:textId="77777777" w:rsidR="0040477A" w:rsidRDefault="00AD70EE">
          <w:pPr>
            <w:pStyle w:val="Spistreci1"/>
            <w:tabs>
              <w:tab w:val="left" w:pos="567"/>
              <w:tab w:val="right" w:leader="dot" w:pos="9060"/>
            </w:tabs>
            <w:rPr>
              <w:rFonts w:eastAsiaTheme="minorEastAsia"/>
              <w:noProof/>
              <w:lang w:eastAsia="pl-PL"/>
            </w:rPr>
          </w:pPr>
          <w:hyperlink w:anchor="_Toc153459768" w:history="1">
            <w:r w:rsidR="0040477A" w:rsidRPr="00CC3763">
              <w:rPr>
                <w:rStyle w:val="Hipercze"/>
                <w:noProof/>
              </w:rPr>
              <w:t>11</w:t>
            </w:r>
            <w:r w:rsidR="0040477A">
              <w:rPr>
                <w:rFonts w:eastAsiaTheme="minorEastAsia"/>
                <w:noProof/>
                <w:lang w:eastAsia="pl-PL"/>
              </w:rPr>
              <w:tab/>
            </w:r>
            <w:r w:rsidR="0040477A" w:rsidRPr="00CC3763">
              <w:rPr>
                <w:rStyle w:val="Hipercze"/>
                <w:noProof/>
              </w:rPr>
              <w:t>Opis prowadzenia prac rozbiórkowych ZAGOSPODAROWANIA TERENU</w:t>
            </w:r>
            <w:r w:rsidR="0040477A">
              <w:rPr>
                <w:noProof/>
                <w:webHidden/>
              </w:rPr>
              <w:tab/>
            </w:r>
            <w:r w:rsidR="0040477A">
              <w:rPr>
                <w:noProof/>
                <w:webHidden/>
              </w:rPr>
              <w:fldChar w:fldCharType="begin"/>
            </w:r>
            <w:r w:rsidR="0040477A">
              <w:rPr>
                <w:noProof/>
                <w:webHidden/>
              </w:rPr>
              <w:instrText xml:space="preserve"> PAGEREF _Toc153459768 \h </w:instrText>
            </w:r>
            <w:r w:rsidR="0040477A">
              <w:rPr>
                <w:noProof/>
                <w:webHidden/>
              </w:rPr>
            </w:r>
            <w:r w:rsidR="0040477A">
              <w:rPr>
                <w:noProof/>
                <w:webHidden/>
              </w:rPr>
              <w:fldChar w:fldCharType="separate"/>
            </w:r>
            <w:r>
              <w:rPr>
                <w:noProof/>
                <w:webHidden/>
              </w:rPr>
              <w:t>36</w:t>
            </w:r>
            <w:r w:rsidR="0040477A">
              <w:rPr>
                <w:noProof/>
                <w:webHidden/>
              </w:rPr>
              <w:fldChar w:fldCharType="end"/>
            </w:r>
          </w:hyperlink>
        </w:p>
        <w:p w14:paraId="0D9D9352" w14:textId="39FF96D1" w:rsidR="00831222" w:rsidRDefault="00831222">
          <w:r>
            <w:rPr>
              <w:b/>
              <w:bCs/>
            </w:rPr>
            <w:fldChar w:fldCharType="end"/>
          </w:r>
        </w:p>
      </w:sdtContent>
    </w:sdt>
    <w:p w14:paraId="19861EDD" w14:textId="77777777" w:rsidR="00831222" w:rsidRDefault="00831222" w:rsidP="00D86410">
      <w:pPr>
        <w:pStyle w:val="Bezodstpw"/>
      </w:pPr>
    </w:p>
    <w:p w14:paraId="495AB510" w14:textId="77777777" w:rsidR="00831222" w:rsidRDefault="00831222" w:rsidP="00D86410">
      <w:pPr>
        <w:pStyle w:val="Bezodstpw"/>
      </w:pPr>
    </w:p>
    <w:p w14:paraId="37E10A2B" w14:textId="77777777" w:rsidR="00831222" w:rsidRDefault="00831222" w:rsidP="00D86410">
      <w:pPr>
        <w:pStyle w:val="Bezodstpw"/>
      </w:pPr>
    </w:p>
    <w:p w14:paraId="2AF6906F" w14:textId="65B4CA17" w:rsidR="00D86410" w:rsidRDefault="00D86410" w:rsidP="00D86410">
      <w:pPr>
        <w:pStyle w:val="Bezodstpw"/>
      </w:pPr>
      <w:r>
        <w:t>CZĘŚĆ RYSUNKOWA</w:t>
      </w:r>
    </w:p>
    <w:tbl>
      <w:tblPr>
        <w:tblW w:w="8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959"/>
        <w:gridCol w:w="4962"/>
        <w:gridCol w:w="1438"/>
      </w:tblGrid>
      <w:tr w:rsidR="00300441" w:rsidRPr="000E0CC8" w14:paraId="32D1B0FE" w14:textId="77777777" w:rsidTr="006F33F7">
        <w:trPr>
          <w:trHeight w:val="345"/>
        </w:trPr>
        <w:tc>
          <w:tcPr>
            <w:tcW w:w="797" w:type="dxa"/>
          </w:tcPr>
          <w:p w14:paraId="127B1A7A" w14:textId="2AC2CCA0" w:rsidR="00300441" w:rsidRPr="00516A6F" w:rsidRDefault="00300441" w:rsidP="007340CC">
            <w:pPr>
              <w:rPr>
                <w:rFonts w:cstheme="minorHAnsi"/>
              </w:rPr>
            </w:pPr>
            <w:r>
              <w:rPr>
                <w:rFonts w:cstheme="minorHAnsi"/>
              </w:rPr>
              <w:t>l.p.</w:t>
            </w:r>
          </w:p>
        </w:tc>
        <w:tc>
          <w:tcPr>
            <w:tcW w:w="959" w:type="dxa"/>
          </w:tcPr>
          <w:p w14:paraId="63B9B96F" w14:textId="4E82FEF0" w:rsidR="00300441" w:rsidRPr="00516A6F" w:rsidRDefault="00300441" w:rsidP="007340CC">
            <w:pPr>
              <w:rPr>
                <w:rFonts w:cstheme="minorHAnsi"/>
              </w:rPr>
            </w:pPr>
            <w:r w:rsidRPr="00516A6F">
              <w:rPr>
                <w:rFonts w:cstheme="minorHAnsi"/>
              </w:rPr>
              <w:t>NR</w:t>
            </w:r>
          </w:p>
        </w:tc>
        <w:tc>
          <w:tcPr>
            <w:tcW w:w="4962" w:type="dxa"/>
          </w:tcPr>
          <w:p w14:paraId="670BB26F" w14:textId="77777777" w:rsidR="00300441" w:rsidRPr="00516A6F" w:rsidRDefault="00300441" w:rsidP="007340CC">
            <w:pPr>
              <w:rPr>
                <w:rFonts w:cstheme="minorHAnsi"/>
              </w:rPr>
            </w:pPr>
            <w:r w:rsidRPr="00516A6F">
              <w:rPr>
                <w:rFonts w:cstheme="minorHAnsi"/>
              </w:rPr>
              <w:t>TYTUŁ RYSUNKU</w:t>
            </w:r>
          </w:p>
        </w:tc>
        <w:tc>
          <w:tcPr>
            <w:tcW w:w="1438" w:type="dxa"/>
          </w:tcPr>
          <w:p w14:paraId="46C947BB" w14:textId="26FB67CD" w:rsidR="00300441" w:rsidRPr="00516A6F" w:rsidRDefault="00300441" w:rsidP="007340CC">
            <w:pPr>
              <w:rPr>
                <w:rFonts w:cstheme="minorHAnsi"/>
              </w:rPr>
            </w:pPr>
            <w:r>
              <w:rPr>
                <w:rFonts w:cstheme="minorHAnsi"/>
              </w:rPr>
              <w:t>SKALA</w:t>
            </w:r>
          </w:p>
        </w:tc>
      </w:tr>
      <w:tr w:rsidR="00222C48" w:rsidRPr="000E0CC8" w14:paraId="714532CE" w14:textId="77777777" w:rsidTr="00230C78">
        <w:trPr>
          <w:trHeight w:hRule="exact" w:val="389"/>
        </w:trPr>
        <w:tc>
          <w:tcPr>
            <w:tcW w:w="797" w:type="dxa"/>
          </w:tcPr>
          <w:p w14:paraId="374998F9" w14:textId="7B57D8F3" w:rsidR="00230C78" w:rsidRPr="00516A6F" w:rsidRDefault="00230C78" w:rsidP="00230C78">
            <w:pPr>
              <w:rPr>
                <w:rFonts w:cstheme="minorHAnsi"/>
                <w:color w:val="000000"/>
              </w:rPr>
            </w:pPr>
            <w:r>
              <w:rPr>
                <w:rFonts w:cstheme="minorHAnsi"/>
                <w:color w:val="000000"/>
              </w:rPr>
              <w:t>1</w:t>
            </w:r>
          </w:p>
        </w:tc>
        <w:tc>
          <w:tcPr>
            <w:tcW w:w="959" w:type="dxa"/>
          </w:tcPr>
          <w:p w14:paraId="1D7E5ACE" w14:textId="3B6D6C66" w:rsidR="00222C48" w:rsidRDefault="00222C48" w:rsidP="007340CC">
            <w:pPr>
              <w:rPr>
                <w:rFonts w:cstheme="minorHAnsi"/>
              </w:rPr>
            </w:pPr>
            <w:r>
              <w:rPr>
                <w:rFonts w:cstheme="minorHAnsi"/>
              </w:rPr>
              <w:t>001</w:t>
            </w:r>
            <w:r w:rsidR="008622E2">
              <w:rPr>
                <w:rFonts w:cstheme="minorHAnsi"/>
              </w:rPr>
              <w:t>/AW</w:t>
            </w:r>
          </w:p>
        </w:tc>
        <w:tc>
          <w:tcPr>
            <w:tcW w:w="4962" w:type="dxa"/>
          </w:tcPr>
          <w:p w14:paraId="136E5C38" w14:textId="33CA8F39" w:rsidR="00222C48" w:rsidRPr="00593FBA" w:rsidRDefault="00222C48" w:rsidP="00593FBA">
            <w:pPr>
              <w:rPr>
                <w:rFonts w:cstheme="minorHAnsi"/>
                <w:color w:val="FF0000"/>
              </w:rPr>
            </w:pPr>
            <w:r w:rsidRPr="00460E73">
              <w:rPr>
                <w:rFonts w:cstheme="minorHAnsi"/>
              </w:rPr>
              <w:t>ZAGOSPODAROWANIE TERENU - ROZBIÓRKI</w:t>
            </w:r>
          </w:p>
        </w:tc>
        <w:tc>
          <w:tcPr>
            <w:tcW w:w="1438" w:type="dxa"/>
          </w:tcPr>
          <w:p w14:paraId="0BD4797C" w14:textId="166CAF38" w:rsidR="00222C48" w:rsidRPr="00516A6F" w:rsidRDefault="00222C48" w:rsidP="007340CC">
            <w:pPr>
              <w:rPr>
                <w:rFonts w:cstheme="minorHAnsi"/>
              </w:rPr>
            </w:pPr>
            <w:r>
              <w:rPr>
                <w:rFonts w:cstheme="minorHAnsi"/>
              </w:rPr>
              <w:t>1:500</w:t>
            </w:r>
          </w:p>
        </w:tc>
      </w:tr>
      <w:tr w:rsidR="00593FBA" w:rsidRPr="000E0CC8" w14:paraId="6592FB13" w14:textId="77777777" w:rsidTr="006F33F7">
        <w:trPr>
          <w:trHeight w:hRule="exact" w:val="340"/>
        </w:trPr>
        <w:tc>
          <w:tcPr>
            <w:tcW w:w="797" w:type="dxa"/>
          </w:tcPr>
          <w:p w14:paraId="24EB7F09" w14:textId="2C4A6069" w:rsidR="00593FBA" w:rsidRPr="00516A6F" w:rsidRDefault="00230C78" w:rsidP="00593FBA">
            <w:pPr>
              <w:rPr>
                <w:rFonts w:cstheme="minorHAnsi"/>
                <w:color w:val="000000"/>
              </w:rPr>
            </w:pPr>
            <w:r>
              <w:rPr>
                <w:rFonts w:cstheme="minorHAnsi"/>
                <w:color w:val="000000"/>
              </w:rPr>
              <w:t>2</w:t>
            </w:r>
          </w:p>
        </w:tc>
        <w:tc>
          <w:tcPr>
            <w:tcW w:w="959" w:type="dxa"/>
          </w:tcPr>
          <w:p w14:paraId="27EE3A23" w14:textId="6FE44E1B" w:rsidR="00593FBA" w:rsidRPr="00516A6F" w:rsidRDefault="00593FBA" w:rsidP="00593FBA">
            <w:pPr>
              <w:rPr>
                <w:rFonts w:cstheme="minorHAnsi"/>
              </w:rPr>
            </w:pPr>
            <w:r w:rsidRPr="00516A6F">
              <w:rPr>
                <w:rFonts w:cstheme="minorHAnsi"/>
                <w:color w:val="000000"/>
              </w:rPr>
              <w:t>101</w:t>
            </w:r>
            <w:r w:rsidR="008622E2">
              <w:rPr>
                <w:rFonts w:cstheme="minorHAnsi"/>
                <w:color w:val="000000"/>
              </w:rPr>
              <w:t>/AW</w:t>
            </w:r>
          </w:p>
        </w:tc>
        <w:tc>
          <w:tcPr>
            <w:tcW w:w="4962" w:type="dxa"/>
          </w:tcPr>
          <w:p w14:paraId="7939260E" w14:textId="3A4BA20A" w:rsidR="00593FBA" w:rsidRPr="00516A6F" w:rsidRDefault="00593FBA" w:rsidP="00593FBA">
            <w:pPr>
              <w:rPr>
                <w:rFonts w:cstheme="minorHAnsi"/>
                <w:color w:val="000000"/>
              </w:rPr>
            </w:pPr>
            <w:r w:rsidRPr="00516A6F">
              <w:rPr>
                <w:rFonts w:cstheme="minorHAnsi"/>
              </w:rPr>
              <w:t>RZUT PRZYZIEMIA</w:t>
            </w:r>
            <w:r>
              <w:rPr>
                <w:rFonts w:cstheme="minorHAnsi"/>
              </w:rPr>
              <w:t xml:space="preserve"> - ROZBIÓRKI</w:t>
            </w:r>
          </w:p>
        </w:tc>
        <w:tc>
          <w:tcPr>
            <w:tcW w:w="1438" w:type="dxa"/>
          </w:tcPr>
          <w:p w14:paraId="2075E305" w14:textId="7519D65A" w:rsidR="00593FBA" w:rsidRPr="00516A6F" w:rsidRDefault="00593FBA" w:rsidP="00593FBA">
            <w:pPr>
              <w:rPr>
                <w:rFonts w:cstheme="minorHAnsi"/>
              </w:rPr>
            </w:pPr>
            <w:r>
              <w:rPr>
                <w:rFonts w:cstheme="minorHAnsi"/>
              </w:rPr>
              <w:t>1:200</w:t>
            </w:r>
          </w:p>
        </w:tc>
      </w:tr>
      <w:tr w:rsidR="00593FBA" w:rsidRPr="000E0CC8" w14:paraId="6D263595" w14:textId="77777777" w:rsidTr="006F33F7">
        <w:trPr>
          <w:trHeight w:hRule="exact" w:val="340"/>
        </w:trPr>
        <w:tc>
          <w:tcPr>
            <w:tcW w:w="797" w:type="dxa"/>
          </w:tcPr>
          <w:p w14:paraId="24027287" w14:textId="3C616C18" w:rsidR="00593FBA" w:rsidRPr="00516A6F" w:rsidRDefault="00230C78" w:rsidP="00593FBA">
            <w:pPr>
              <w:rPr>
                <w:rFonts w:cstheme="minorHAnsi"/>
                <w:color w:val="000000"/>
              </w:rPr>
            </w:pPr>
            <w:r>
              <w:rPr>
                <w:rFonts w:cstheme="minorHAnsi"/>
                <w:color w:val="000000"/>
              </w:rPr>
              <w:t>3</w:t>
            </w:r>
          </w:p>
        </w:tc>
        <w:tc>
          <w:tcPr>
            <w:tcW w:w="959" w:type="dxa"/>
          </w:tcPr>
          <w:p w14:paraId="52B6F3F3" w14:textId="12707852" w:rsidR="00593FBA" w:rsidRPr="00516A6F" w:rsidRDefault="00593FBA" w:rsidP="00593FBA">
            <w:pPr>
              <w:rPr>
                <w:rFonts w:cstheme="minorHAnsi"/>
                <w:color w:val="000000"/>
              </w:rPr>
            </w:pPr>
            <w:r w:rsidRPr="00516A6F">
              <w:rPr>
                <w:rFonts w:cstheme="minorHAnsi"/>
                <w:color w:val="000000"/>
              </w:rPr>
              <w:t>102</w:t>
            </w:r>
            <w:r w:rsidR="008622E2">
              <w:rPr>
                <w:rFonts w:cstheme="minorHAnsi"/>
                <w:color w:val="000000"/>
              </w:rPr>
              <w:t>/AW</w:t>
            </w:r>
          </w:p>
        </w:tc>
        <w:tc>
          <w:tcPr>
            <w:tcW w:w="4962" w:type="dxa"/>
          </w:tcPr>
          <w:p w14:paraId="4FB98845" w14:textId="0AEC161B" w:rsidR="00593FBA" w:rsidRPr="00516A6F" w:rsidRDefault="00593FBA" w:rsidP="00593FBA">
            <w:pPr>
              <w:rPr>
                <w:rFonts w:cstheme="minorHAnsi"/>
              </w:rPr>
            </w:pPr>
            <w:r w:rsidRPr="00516A6F">
              <w:rPr>
                <w:rFonts w:cstheme="minorHAnsi"/>
              </w:rPr>
              <w:t xml:space="preserve">RZUT </w:t>
            </w:r>
            <w:r>
              <w:rPr>
                <w:rFonts w:cstheme="minorHAnsi"/>
              </w:rPr>
              <w:t>DACHU - ROZBIÓRKI</w:t>
            </w:r>
          </w:p>
        </w:tc>
        <w:tc>
          <w:tcPr>
            <w:tcW w:w="1438" w:type="dxa"/>
          </w:tcPr>
          <w:p w14:paraId="1E61C0D4" w14:textId="77777777" w:rsidR="00593FBA" w:rsidRDefault="00593FBA" w:rsidP="00593FBA">
            <w:pPr>
              <w:rPr>
                <w:rFonts w:cstheme="minorHAnsi"/>
              </w:rPr>
            </w:pPr>
            <w:r>
              <w:rPr>
                <w:rFonts w:cstheme="minorHAnsi"/>
              </w:rPr>
              <w:t>1:200</w:t>
            </w:r>
          </w:p>
          <w:p w14:paraId="1BAD947D" w14:textId="1126F3C0" w:rsidR="00593FBA" w:rsidRPr="00516A6F" w:rsidRDefault="00593FBA" w:rsidP="00593FBA">
            <w:pPr>
              <w:rPr>
                <w:rFonts w:cstheme="minorHAnsi"/>
              </w:rPr>
            </w:pPr>
          </w:p>
        </w:tc>
      </w:tr>
      <w:tr w:rsidR="00593FBA" w:rsidRPr="000E0CC8" w14:paraId="15D1CB04" w14:textId="77777777" w:rsidTr="006F33F7">
        <w:trPr>
          <w:trHeight w:hRule="exact" w:val="340"/>
        </w:trPr>
        <w:tc>
          <w:tcPr>
            <w:tcW w:w="797" w:type="dxa"/>
          </w:tcPr>
          <w:p w14:paraId="2505D634" w14:textId="007CA74B" w:rsidR="00593FBA" w:rsidRPr="00516A6F" w:rsidRDefault="00230C78" w:rsidP="00593FBA">
            <w:pPr>
              <w:rPr>
                <w:rFonts w:cstheme="minorHAnsi"/>
                <w:color w:val="000000"/>
              </w:rPr>
            </w:pPr>
            <w:r>
              <w:rPr>
                <w:rFonts w:cstheme="minorHAnsi"/>
                <w:color w:val="000000"/>
              </w:rPr>
              <w:t>4</w:t>
            </w:r>
          </w:p>
        </w:tc>
        <w:tc>
          <w:tcPr>
            <w:tcW w:w="959" w:type="dxa"/>
          </w:tcPr>
          <w:p w14:paraId="4B1791B8" w14:textId="3126D950" w:rsidR="00593FBA" w:rsidRDefault="00460E73" w:rsidP="00593FBA">
            <w:pPr>
              <w:rPr>
                <w:rFonts w:cstheme="minorHAnsi"/>
                <w:color w:val="000000"/>
              </w:rPr>
            </w:pPr>
            <w:r>
              <w:rPr>
                <w:rFonts w:cstheme="minorHAnsi"/>
                <w:color w:val="000000"/>
              </w:rPr>
              <w:t>201/AW</w:t>
            </w:r>
          </w:p>
          <w:p w14:paraId="623E28E4" w14:textId="77777777" w:rsidR="00593FBA" w:rsidRDefault="00593FBA" w:rsidP="00593FBA">
            <w:pPr>
              <w:rPr>
                <w:rFonts w:cstheme="minorHAnsi"/>
                <w:color w:val="000000"/>
              </w:rPr>
            </w:pPr>
          </w:p>
          <w:p w14:paraId="53A23816" w14:textId="36693D7D" w:rsidR="00593FBA" w:rsidRPr="00516A6F" w:rsidRDefault="00593FBA" w:rsidP="00593FBA">
            <w:pPr>
              <w:rPr>
                <w:rFonts w:cstheme="minorHAnsi"/>
              </w:rPr>
            </w:pPr>
          </w:p>
        </w:tc>
        <w:tc>
          <w:tcPr>
            <w:tcW w:w="4962" w:type="dxa"/>
          </w:tcPr>
          <w:p w14:paraId="114E74FE" w14:textId="360BAA4F" w:rsidR="00593FBA" w:rsidRPr="00516A6F" w:rsidRDefault="00593FBA" w:rsidP="00593FBA">
            <w:pPr>
              <w:rPr>
                <w:rFonts w:cstheme="minorHAnsi"/>
                <w:color w:val="000000"/>
              </w:rPr>
            </w:pPr>
            <w:r w:rsidRPr="00516A6F">
              <w:rPr>
                <w:rFonts w:cstheme="minorHAnsi"/>
              </w:rPr>
              <w:t xml:space="preserve">PRZEKRÓJ A-A - </w:t>
            </w:r>
            <w:r>
              <w:rPr>
                <w:rFonts w:cstheme="minorHAnsi"/>
              </w:rPr>
              <w:t>ROZBIÓRKI</w:t>
            </w:r>
          </w:p>
        </w:tc>
        <w:tc>
          <w:tcPr>
            <w:tcW w:w="1438" w:type="dxa"/>
          </w:tcPr>
          <w:p w14:paraId="09EAF551" w14:textId="7E55EF24" w:rsidR="00593FBA" w:rsidRPr="00516A6F" w:rsidRDefault="00593FBA" w:rsidP="00593FBA">
            <w:pPr>
              <w:rPr>
                <w:rFonts w:cstheme="minorHAnsi"/>
              </w:rPr>
            </w:pPr>
            <w:r>
              <w:rPr>
                <w:rFonts w:cstheme="minorHAnsi"/>
              </w:rPr>
              <w:t>1:100, 1:200</w:t>
            </w:r>
          </w:p>
        </w:tc>
      </w:tr>
      <w:tr w:rsidR="00593FBA" w:rsidRPr="000E0CC8" w14:paraId="59CEB33D" w14:textId="77777777" w:rsidTr="006F33F7">
        <w:trPr>
          <w:trHeight w:hRule="exact" w:val="340"/>
        </w:trPr>
        <w:tc>
          <w:tcPr>
            <w:tcW w:w="797" w:type="dxa"/>
          </w:tcPr>
          <w:p w14:paraId="1BAB5DE5" w14:textId="492AA22A" w:rsidR="00593FBA" w:rsidRPr="00516A6F" w:rsidRDefault="00230C78" w:rsidP="00593FBA">
            <w:pPr>
              <w:rPr>
                <w:rFonts w:cstheme="minorHAnsi"/>
                <w:color w:val="000000"/>
              </w:rPr>
            </w:pPr>
            <w:r>
              <w:rPr>
                <w:rFonts w:cstheme="minorHAnsi"/>
                <w:color w:val="000000"/>
              </w:rPr>
              <w:t>5</w:t>
            </w:r>
          </w:p>
        </w:tc>
        <w:tc>
          <w:tcPr>
            <w:tcW w:w="959" w:type="dxa"/>
          </w:tcPr>
          <w:p w14:paraId="654092F6" w14:textId="502FE8C5" w:rsidR="00593FBA" w:rsidRDefault="00460E73" w:rsidP="00593FBA">
            <w:pPr>
              <w:rPr>
                <w:rFonts w:cstheme="minorHAnsi"/>
                <w:color w:val="000000"/>
              </w:rPr>
            </w:pPr>
            <w:r>
              <w:rPr>
                <w:rFonts w:cstheme="minorHAnsi"/>
                <w:color w:val="000000"/>
              </w:rPr>
              <w:t>202/AW</w:t>
            </w:r>
          </w:p>
          <w:p w14:paraId="4412083C" w14:textId="70BBFC38" w:rsidR="00593FBA" w:rsidRPr="00516A6F" w:rsidRDefault="00593FBA" w:rsidP="00593FBA">
            <w:pPr>
              <w:rPr>
                <w:rFonts w:cstheme="minorHAnsi"/>
                <w:color w:val="000000"/>
              </w:rPr>
            </w:pPr>
          </w:p>
        </w:tc>
        <w:tc>
          <w:tcPr>
            <w:tcW w:w="4962" w:type="dxa"/>
          </w:tcPr>
          <w:p w14:paraId="02D2CFD3" w14:textId="4C91BFB6" w:rsidR="00593FBA" w:rsidRPr="00593FBA" w:rsidRDefault="001120DD" w:rsidP="001120DD">
            <w:pPr>
              <w:rPr>
                <w:rFonts w:cstheme="minorHAnsi"/>
                <w:color w:val="FF0000"/>
              </w:rPr>
            </w:pPr>
            <w:r w:rsidRPr="00516A6F">
              <w:rPr>
                <w:rFonts w:cstheme="minorHAnsi"/>
              </w:rPr>
              <w:t xml:space="preserve">PRZEKRÓJ </w:t>
            </w:r>
            <w:r>
              <w:rPr>
                <w:rFonts w:cstheme="minorHAnsi"/>
              </w:rPr>
              <w:t>B-B</w:t>
            </w:r>
            <w:r w:rsidRPr="00516A6F">
              <w:rPr>
                <w:rFonts w:cstheme="minorHAnsi"/>
              </w:rPr>
              <w:t xml:space="preserve"> - </w:t>
            </w:r>
            <w:r>
              <w:rPr>
                <w:rFonts w:cstheme="minorHAnsi"/>
              </w:rPr>
              <w:t>ROZBIÓRKI</w:t>
            </w:r>
          </w:p>
        </w:tc>
        <w:tc>
          <w:tcPr>
            <w:tcW w:w="1438" w:type="dxa"/>
          </w:tcPr>
          <w:p w14:paraId="6C7B85F3" w14:textId="7735437C" w:rsidR="00593FBA" w:rsidRPr="00516A6F" w:rsidRDefault="001120DD" w:rsidP="00593FBA">
            <w:pPr>
              <w:rPr>
                <w:rFonts w:cstheme="minorHAnsi"/>
              </w:rPr>
            </w:pPr>
            <w:r>
              <w:rPr>
                <w:rFonts w:cstheme="minorHAnsi"/>
              </w:rPr>
              <w:t>1:100, 1:200</w:t>
            </w:r>
          </w:p>
        </w:tc>
      </w:tr>
      <w:tr w:rsidR="00593FBA" w:rsidRPr="000E0CC8" w14:paraId="6FD17EC6" w14:textId="77777777" w:rsidTr="006F33F7">
        <w:trPr>
          <w:trHeight w:hRule="exact" w:val="340"/>
        </w:trPr>
        <w:tc>
          <w:tcPr>
            <w:tcW w:w="797" w:type="dxa"/>
          </w:tcPr>
          <w:p w14:paraId="168C3059" w14:textId="039C0EC3" w:rsidR="00593FBA" w:rsidRPr="00516A6F" w:rsidRDefault="00230C78" w:rsidP="00593FBA">
            <w:pPr>
              <w:rPr>
                <w:rFonts w:cstheme="minorHAnsi"/>
                <w:color w:val="000000"/>
              </w:rPr>
            </w:pPr>
            <w:r>
              <w:rPr>
                <w:rFonts w:cstheme="minorHAnsi"/>
                <w:color w:val="000000"/>
              </w:rPr>
              <w:t>6</w:t>
            </w:r>
          </w:p>
        </w:tc>
        <w:tc>
          <w:tcPr>
            <w:tcW w:w="959" w:type="dxa"/>
          </w:tcPr>
          <w:p w14:paraId="69BF1495" w14:textId="3063283D" w:rsidR="00593FBA" w:rsidRPr="00516A6F" w:rsidRDefault="00460E73" w:rsidP="00593FBA">
            <w:pPr>
              <w:rPr>
                <w:rFonts w:cstheme="minorHAnsi"/>
                <w:color w:val="000000"/>
              </w:rPr>
            </w:pPr>
            <w:r>
              <w:rPr>
                <w:rFonts w:cstheme="minorHAnsi"/>
                <w:color w:val="000000"/>
              </w:rPr>
              <w:t>301/AW</w:t>
            </w:r>
          </w:p>
        </w:tc>
        <w:tc>
          <w:tcPr>
            <w:tcW w:w="4962" w:type="dxa"/>
          </w:tcPr>
          <w:p w14:paraId="628587C5" w14:textId="09702D9C" w:rsidR="00593FBA" w:rsidRPr="00593FBA" w:rsidRDefault="00460E73" w:rsidP="00460E73">
            <w:pPr>
              <w:rPr>
                <w:rFonts w:cstheme="minorHAnsi"/>
                <w:color w:val="FF0000"/>
              </w:rPr>
            </w:pPr>
            <w:r>
              <w:rPr>
                <w:rFonts w:cstheme="minorHAnsi"/>
              </w:rPr>
              <w:t xml:space="preserve">ELEWACJE, RZUT </w:t>
            </w:r>
            <w:r w:rsidR="001120DD">
              <w:rPr>
                <w:rFonts w:cstheme="minorHAnsi"/>
              </w:rPr>
              <w:t>ANTRESOL</w:t>
            </w:r>
            <w:r>
              <w:rPr>
                <w:rFonts w:cstheme="minorHAnsi"/>
              </w:rPr>
              <w:t>I</w:t>
            </w:r>
            <w:r w:rsidR="001120DD">
              <w:rPr>
                <w:rFonts w:cstheme="minorHAnsi"/>
              </w:rPr>
              <w:t xml:space="preserve"> - ROZBIÓRKI</w:t>
            </w:r>
          </w:p>
        </w:tc>
        <w:tc>
          <w:tcPr>
            <w:tcW w:w="1438" w:type="dxa"/>
          </w:tcPr>
          <w:p w14:paraId="37B68322" w14:textId="257F9726" w:rsidR="00593FBA" w:rsidRPr="00516A6F" w:rsidRDefault="001120DD" w:rsidP="00593FBA">
            <w:pPr>
              <w:rPr>
                <w:rFonts w:cstheme="minorHAnsi"/>
              </w:rPr>
            </w:pPr>
            <w:r>
              <w:rPr>
                <w:rFonts w:cstheme="minorHAnsi"/>
              </w:rPr>
              <w:t>1:200</w:t>
            </w:r>
          </w:p>
        </w:tc>
      </w:tr>
      <w:tr w:rsidR="00593FBA" w:rsidRPr="000E0CC8" w14:paraId="6429804D" w14:textId="77777777" w:rsidTr="006F33F7">
        <w:trPr>
          <w:trHeight w:hRule="exact" w:val="340"/>
        </w:trPr>
        <w:tc>
          <w:tcPr>
            <w:tcW w:w="797" w:type="dxa"/>
          </w:tcPr>
          <w:p w14:paraId="56EFBF7C" w14:textId="14EF0431" w:rsidR="00593FBA" w:rsidRPr="00516A6F" w:rsidRDefault="00230C78" w:rsidP="00593FBA">
            <w:pPr>
              <w:rPr>
                <w:rFonts w:cstheme="minorHAnsi"/>
                <w:color w:val="000000"/>
              </w:rPr>
            </w:pPr>
            <w:r>
              <w:rPr>
                <w:rFonts w:cstheme="minorHAnsi"/>
                <w:color w:val="000000"/>
              </w:rPr>
              <w:t>7</w:t>
            </w:r>
          </w:p>
        </w:tc>
        <w:tc>
          <w:tcPr>
            <w:tcW w:w="959" w:type="dxa"/>
          </w:tcPr>
          <w:p w14:paraId="52F96073" w14:textId="1B110857" w:rsidR="00593FBA" w:rsidRPr="00516A6F" w:rsidRDefault="00460E73" w:rsidP="00593FBA">
            <w:pPr>
              <w:rPr>
                <w:rFonts w:cstheme="minorHAnsi"/>
                <w:color w:val="000000"/>
              </w:rPr>
            </w:pPr>
            <w:r>
              <w:rPr>
                <w:rFonts w:cstheme="minorHAnsi"/>
                <w:color w:val="000000"/>
              </w:rPr>
              <w:t>101/K0</w:t>
            </w:r>
          </w:p>
        </w:tc>
        <w:tc>
          <w:tcPr>
            <w:tcW w:w="4962" w:type="dxa"/>
          </w:tcPr>
          <w:p w14:paraId="5700A22F" w14:textId="77777777" w:rsidR="008622E2" w:rsidRPr="00460E73" w:rsidRDefault="008622E2" w:rsidP="008622E2">
            <w:pPr>
              <w:rPr>
                <w:rFonts w:cstheme="minorHAnsi"/>
              </w:rPr>
            </w:pPr>
            <w:r w:rsidRPr="00460E73">
              <w:rPr>
                <w:rFonts w:cstheme="minorHAnsi"/>
              </w:rPr>
              <w:t>RZUT FUNDAMENTÓW – ROZBIÓRKI</w:t>
            </w:r>
          </w:p>
          <w:p w14:paraId="43F5F29F" w14:textId="3EB3AD08" w:rsidR="00593FBA" w:rsidRPr="00460E73" w:rsidRDefault="00593FBA" w:rsidP="00593FBA">
            <w:pPr>
              <w:rPr>
                <w:rFonts w:cstheme="minorHAnsi"/>
              </w:rPr>
            </w:pPr>
          </w:p>
        </w:tc>
        <w:tc>
          <w:tcPr>
            <w:tcW w:w="1438" w:type="dxa"/>
          </w:tcPr>
          <w:p w14:paraId="4D69853E" w14:textId="1AC1D942" w:rsidR="00593FBA" w:rsidRPr="00516A6F" w:rsidRDefault="00460E73" w:rsidP="00593FBA">
            <w:pPr>
              <w:rPr>
                <w:rFonts w:cstheme="minorHAnsi"/>
              </w:rPr>
            </w:pPr>
            <w:r>
              <w:rPr>
                <w:rFonts w:cstheme="minorHAnsi"/>
              </w:rPr>
              <w:t>1:200</w:t>
            </w:r>
          </w:p>
        </w:tc>
      </w:tr>
      <w:tr w:rsidR="00A3590F" w:rsidRPr="000E0CC8" w14:paraId="482FECA8" w14:textId="77777777" w:rsidTr="00A3590F">
        <w:trPr>
          <w:trHeight w:hRule="exact" w:val="792"/>
        </w:trPr>
        <w:tc>
          <w:tcPr>
            <w:tcW w:w="797" w:type="dxa"/>
          </w:tcPr>
          <w:p w14:paraId="4FCA94E7" w14:textId="3D7E3853" w:rsidR="00A3590F" w:rsidRDefault="00A3590F" w:rsidP="00593FBA">
            <w:pPr>
              <w:rPr>
                <w:rFonts w:cstheme="minorHAnsi"/>
                <w:color w:val="000000"/>
              </w:rPr>
            </w:pPr>
            <w:r>
              <w:rPr>
                <w:rFonts w:cstheme="minorHAnsi"/>
                <w:color w:val="000000"/>
              </w:rPr>
              <w:t>8</w:t>
            </w:r>
          </w:p>
        </w:tc>
        <w:tc>
          <w:tcPr>
            <w:tcW w:w="959" w:type="dxa"/>
          </w:tcPr>
          <w:p w14:paraId="29BF382A" w14:textId="2FF376EE" w:rsidR="00A3590F" w:rsidRDefault="00A3590F" w:rsidP="00593FBA">
            <w:pPr>
              <w:rPr>
                <w:rFonts w:cstheme="minorHAnsi"/>
                <w:color w:val="000000"/>
              </w:rPr>
            </w:pPr>
            <w:r>
              <w:rPr>
                <w:rFonts w:cstheme="minorHAnsi"/>
                <w:color w:val="000000"/>
              </w:rPr>
              <w:t>101/KS</w:t>
            </w:r>
          </w:p>
        </w:tc>
        <w:tc>
          <w:tcPr>
            <w:tcW w:w="4962" w:type="dxa"/>
          </w:tcPr>
          <w:p w14:paraId="5E9CF1D9" w14:textId="17436540" w:rsidR="00A3590F" w:rsidRPr="00460E73" w:rsidRDefault="00A3590F" w:rsidP="00A3590F">
            <w:pPr>
              <w:rPr>
                <w:rFonts w:cstheme="minorHAnsi"/>
              </w:rPr>
            </w:pPr>
            <w:r w:rsidRPr="00460E73">
              <w:rPr>
                <w:rFonts w:cstheme="minorHAnsi"/>
              </w:rPr>
              <w:t>RZUT FUNDAMENTÓW – ROZBIÓRKI</w:t>
            </w:r>
            <w:r>
              <w:rPr>
                <w:rFonts w:cstheme="minorHAnsi"/>
              </w:rPr>
              <w:t xml:space="preserve"> Z POKAZANIEM PROJEKTOWANYCH INSTALACJI ZEWNĘTRZNYCH</w:t>
            </w:r>
          </w:p>
          <w:p w14:paraId="27DA595C" w14:textId="77777777" w:rsidR="00A3590F" w:rsidRPr="00460E73" w:rsidRDefault="00A3590F" w:rsidP="008622E2">
            <w:pPr>
              <w:rPr>
                <w:rFonts w:cstheme="minorHAnsi"/>
              </w:rPr>
            </w:pPr>
          </w:p>
        </w:tc>
        <w:tc>
          <w:tcPr>
            <w:tcW w:w="1438" w:type="dxa"/>
          </w:tcPr>
          <w:p w14:paraId="7EA2D770" w14:textId="0470FFA2" w:rsidR="00A3590F" w:rsidRDefault="00E223DB" w:rsidP="00593FBA">
            <w:pPr>
              <w:rPr>
                <w:rFonts w:cstheme="minorHAnsi"/>
              </w:rPr>
            </w:pPr>
            <w:r>
              <w:rPr>
                <w:rFonts w:cstheme="minorHAnsi"/>
              </w:rPr>
              <w:t>1:200</w:t>
            </w:r>
          </w:p>
        </w:tc>
      </w:tr>
      <w:tr w:rsidR="00593FBA" w:rsidRPr="000E0CC8" w14:paraId="6A61A4E0" w14:textId="77777777" w:rsidTr="006F33F7">
        <w:trPr>
          <w:trHeight w:hRule="exact" w:val="340"/>
        </w:trPr>
        <w:tc>
          <w:tcPr>
            <w:tcW w:w="797" w:type="dxa"/>
          </w:tcPr>
          <w:p w14:paraId="22DF508D" w14:textId="7093E282" w:rsidR="00593FBA" w:rsidRPr="00516A6F" w:rsidRDefault="00A3590F" w:rsidP="00593FBA">
            <w:pPr>
              <w:rPr>
                <w:rFonts w:cstheme="minorHAnsi"/>
                <w:color w:val="000000"/>
              </w:rPr>
            </w:pPr>
            <w:r>
              <w:rPr>
                <w:rFonts w:cstheme="minorHAnsi"/>
                <w:color w:val="000000"/>
              </w:rPr>
              <w:t>9</w:t>
            </w:r>
          </w:p>
        </w:tc>
        <w:tc>
          <w:tcPr>
            <w:tcW w:w="959" w:type="dxa"/>
          </w:tcPr>
          <w:p w14:paraId="27D9EC06" w14:textId="2F925DDE" w:rsidR="00593FBA" w:rsidRPr="00516A6F" w:rsidRDefault="00460E73" w:rsidP="00593FBA">
            <w:pPr>
              <w:rPr>
                <w:rFonts w:cstheme="minorHAnsi"/>
                <w:color w:val="000000"/>
              </w:rPr>
            </w:pPr>
            <w:r>
              <w:rPr>
                <w:rFonts w:cstheme="minorHAnsi"/>
                <w:color w:val="000000"/>
              </w:rPr>
              <w:t>102/K0</w:t>
            </w:r>
          </w:p>
        </w:tc>
        <w:tc>
          <w:tcPr>
            <w:tcW w:w="4962" w:type="dxa"/>
          </w:tcPr>
          <w:p w14:paraId="6E405E7F" w14:textId="61166F1F" w:rsidR="00593FBA" w:rsidRPr="00460E73" w:rsidRDefault="00460E73" w:rsidP="00593FBA">
            <w:pPr>
              <w:rPr>
                <w:rFonts w:cstheme="minorHAnsi"/>
              </w:rPr>
            </w:pPr>
            <w:r>
              <w:rPr>
                <w:rFonts w:cstheme="minorHAnsi"/>
              </w:rPr>
              <w:t>RZUT PRZYZIEMIA – ROZBIÓRKA STALI</w:t>
            </w:r>
          </w:p>
        </w:tc>
        <w:tc>
          <w:tcPr>
            <w:tcW w:w="1438" w:type="dxa"/>
          </w:tcPr>
          <w:p w14:paraId="36761072" w14:textId="341E96B0" w:rsidR="00593FBA" w:rsidRPr="00516A6F" w:rsidRDefault="00460E73" w:rsidP="00593FBA">
            <w:pPr>
              <w:rPr>
                <w:rFonts w:cstheme="minorHAnsi"/>
              </w:rPr>
            </w:pPr>
            <w:r>
              <w:rPr>
                <w:rFonts w:cstheme="minorHAnsi"/>
              </w:rPr>
              <w:t>1:200</w:t>
            </w:r>
          </w:p>
        </w:tc>
      </w:tr>
      <w:tr w:rsidR="00230C78" w:rsidRPr="000E0CC8" w14:paraId="1FA275B3" w14:textId="77777777" w:rsidTr="006F33F7">
        <w:trPr>
          <w:trHeight w:hRule="exact" w:val="340"/>
        </w:trPr>
        <w:tc>
          <w:tcPr>
            <w:tcW w:w="797" w:type="dxa"/>
          </w:tcPr>
          <w:p w14:paraId="4510D6E8" w14:textId="756DADF2" w:rsidR="00230C78" w:rsidRDefault="00A3590F" w:rsidP="00593FBA">
            <w:pPr>
              <w:rPr>
                <w:rFonts w:cstheme="minorHAnsi"/>
                <w:color w:val="000000"/>
              </w:rPr>
            </w:pPr>
            <w:r>
              <w:rPr>
                <w:rFonts w:cstheme="minorHAnsi"/>
                <w:color w:val="000000"/>
              </w:rPr>
              <w:t>10</w:t>
            </w:r>
          </w:p>
        </w:tc>
        <w:tc>
          <w:tcPr>
            <w:tcW w:w="959" w:type="dxa"/>
          </w:tcPr>
          <w:p w14:paraId="32116410" w14:textId="368A2A45" w:rsidR="00230C78" w:rsidRDefault="00230C78" w:rsidP="00593FBA">
            <w:pPr>
              <w:rPr>
                <w:rFonts w:cstheme="minorHAnsi"/>
                <w:color w:val="000000"/>
              </w:rPr>
            </w:pPr>
            <w:r>
              <w:rPr>
                <w:rFonts w:cstheme="minorHAnsi"/>
                <w:color w:val="000000"/>
              </w:rPr>
              <w:t>103/K0</w:t>
            </w:r>
          </w:p>
        </w:tc>
        <w:tc>
          <w:tcPr>
            <w:tcW w:w="4962" w:type="dxa"/>
          </w:tcPr>
          <w:p w14:paraId="60389539" w14:textId="6820BD8C" w:rsidR="00230C78" w:rsidRDefault="00230C78" w:rsidP="00593FBA">
            <w:pPr>
              <w:rPr>
                <w:rFonts w:cstheme="minorHAnsi"/>
              </w:rPr>
            </w:pPr>
            <w:r>
              <w:rPr>
                <w:rFonts w:cstheme="minorHAnsi"/>
              </w:rPr>
              <w:t>RZUT PRZYCIEMIA – ROZBIÓRKA ŻELBETU</w:t>
            </w:r>
          </w:p>
        </w:tc>
        <w:tc>
          <w:tcPr>
            <w:tcW w:w="1438" w:type="dxa"/>
          </w:tcPr>
          <w:p w14:paraId="75C19C9F" w14:textId="27467CAC" w:rsidR="00230C78" w:rsidRDefault="00230C78" w:rsidP="00593FBA">
            <w:pPr>
              <w:rPr>
                <w:rFonts w:cstheme="minorHAnsi"/>
              </w:rPr>
            </w:pPr>
            <w:r>
              <w:rPr>
                <w:rFonts w:cstheme="minorHAnsi"/>
              </w:rPr>
              <w:t>1:200</w:t>
            </w:r>
          </w:p>
        </w:tc>
      </w:tr>
      <w:tr w:rsidR="00593FBA" w:rsidRPr="000E0CC8" w14:paraId="518C77E1" w14:textId="77777777" w:rsidTr="006F33F7">
        <w:trPr>
          <w:trHeight w:hRule="exact" w:val="340"/>
        </w:trPr>
        <w:tc>
          <w:tcPr>
            <w:tcW w:w="797" w:type="dxa"/>
          </w:tcPr>
          <w:p w14:paraId="70853CB0" w14:textId="0C49499D" w:rsidR="00593FBA" w:rsidRDefault="00230C78" w:rsidP="00A3590F">
            <w:pPr>
              <w:rPr>
                <w:rFonts w:cstheme="minorHAnsi"/>
                <w:color w:val="000000"/>
              </w:rPr>
            </w:pPr>
            <w:r>
              <w:rPr>
                <w:rFonts w:cstheme="minorHAnsi"/>
                <w:color w:val="000000"/>
              </w:rPr>
              <w:t>1</w:t>
            </w:r>
            <w:r w:rsidR="00A3590F">
              <w:rPr>
                <w:rFonts w:cstheme="minorHAnsi"/>
                <w:color w:val="000000"/>
              </w:rPr>
              <w:t>1</w:t>
            </w:r>
          </w:p>
        </w:tc>
        <w:tc>
          <w:tcPr>
            <w:tcW w:w="959" w:type="dxa"/>
          </w:tcPr>
          <w:p w14:paraId="3EFF1FCF" w14:textId="2F60DD77" w:rsidR="00593FBA" w:rsidRPr="00516A6F" w:rsidRDefault="00460E73" w:rsidP="00593FBA">
            <w:pPr>
              <w:rPr>
                <w:rFonts w:cstheme="minorHAnsi"/>
                <w:color w:val="000000"/>
              </w:rPr>
            </w:pPr>
            <w:r>
              <w:rPr>
                <w:rFonts w:cstheme="minorHAnsi"/>
                <w:color w:val="000000"/>
              </w:rPr>
              <w:t>104/K0</w:t>
            </w:r>
          </w:p>
        </w:tc>
        <w:tc>
          <w:tcPr>
            <w:tcW w:w="4962" w:type="dxa"/>
          </w:tcPr>
          <w:p w14:paraId="5C741A65" w14:textId="0F00D624" w:rsidR="00593FBA" w:rsidRPr="00516A6F" w:rsidRDefault="00460E73" w:rsidP="00593FBA">
            <w:pPr>
              <w:rPr>
                <w:rFonts w:cstheme="minorHAnsi"/>
              </w:rPr>
            </w:pPr>
            <w:r>
              <w:rPr>
                <w:rFonts w:cstheme="minorHAnsi"/>
              </w:rPr>
              <w:t>RZUT DACHU – ROZBIÓRKA STALI</w:t>
            </w:r>
          </w:p>
        </w:tc>
        <w:tc>
          <w:tcPr>
            <w:tcW w:w="1438" w:type="dxa"/>
          </w:tcPr>
          <w:p w14:paraId="6D25787E" w14:textId="618138EA" w:rsidR="00593FBA" w:rsidRPr="00516A6F" w:rsidRDefault="00460E73" w:rsidP="00593FBA">
            <w:pPr>
              <w:rPr>
                <w:rFonts w:cstheme="minorHAnsi"/>
              </w:rPr>
            </w:pPr>
            <w:r>
              <w:rPr>
                <w:rFonts w:cstheme="minorHAnsi"/>
              </w:rPr>
              <w:t>1:200</w:t>
            </w:r>
          </w:p>
        </w:tc>
      </w:tr>
      <w:tr w:rsidR="00593FBA" w:rsidRPr="000E0CC8" w14:paraId="2F0C3BAC" w14:textId="77777777" w:rsidTr="006F33F7">
        <w:trPr>
          <w:trHeight w:hRule="exact" w:val="340"/>
        </w:trPr>
        <w:tc>
          <w:tcPr>
            <w:tcW w:w="797" w:type="dxa"/>
          </w:tcPr>
          <w:p w14:paraId="4B62A8FF" w14:textId="0E778039" w:rsidR="00593FBA" w:rsidRPr="00516A6F" w:rsidRDefault="00230C78" w:rsidP="00A3590F">
            <w:pPr>
              <w:rPr>
                <w:rFonts w:cstheme="minorHAnsi"/>
                <w:color w:val="000000"/>
              </w:rPr>
            </w:pPr>
            <w:r>
              <w:rPr>
                <w:rFonts w:cstheme="minorHAnsi"/>
                <w:color w:val="000000"/>
              </w:rPr>
              <w:t>1</w:t>
            </w:r>
            <w:r w:rsidR="00A3590F">
              <w:rPr>
                <w:rFonts w:cstheme="minorHAnsi"/>
                <w:color w:val="000000"/>
              </w:rPr>
              <w:t>2</w:t>
            </w:r>
          </w:p>
        </w:tc>
        <w:tc>
          <w:tcPr>
            <w:tcW w:w="959" w:type="dxa"/>
          </w:tcPr>
          <w:p w14:paraId="14DFC131" w14:textId="24262CBF" w:rsidR="00593FBA" w:rsidRPr="00516A6F" w:rsidRDefault="00460E73" w:rsidP="00593FBA">
            <w:pPr>
              <w:rPr>
                <w:rFonts w:cstheme="minorHAnsi"/>
                <w:color w:val="000000"/>
              </w:rPr>
            </w:pPr>
            <w:r>
              <w:rPr>
                <w:rFonts w:cstheme="minorHAnsi"/>
                <w:color w:val="000000"/>
              </w:rPr>
              <w:t>105/K0</w:t>
            </w:r>
          </w:p>
        </w:tc>
        <w:tc>
          <w:tcPr>
            <w:tcW w:w="4962" w:type="dxa"/>
          </w:tcPr>
          <w:p w14:paraId="67032F18" w14:textId="3D68DD59" w:rsidR="00593FBA" w:rsidRPr="00516A6F" w:rsidRDefault="00460E73" w:rsidP="00593FBA">
            <w:pPr>
              <w:rPr>
                <w:rFonts w:cstheme="minorHAnsi"/>
              </w:rPr>
            </w:pPr>
            <w:r>
              <w:rPr>
                <w:rFonts w:cstheme="minorHAnsi"/>
              </w:rPr>
              <w:t>AKSONOMETRIA 1 – ROZBIÓRKA STALI</w:t>
            </w:r>
          </w:p>
        </w:tc>
        <w:tc>
          <w:tcPr>
            <w:tcW w:w="1438" w:type="dxa"/>
          </w:tcPr>
          <w:p w14:paraId="003291B3" w14:textId="76CB6AB7" w:rsidR="00593FBA" w:rsidRPr="00516A6F" w:rsidRDefault="00460E73" w:rsidP="00593FBA">
            <w:pPr>
              <w:rPr>
                <w:rFonts w:cstheme="minorHAnsi"/>
                <w:iCs/>
                <w:color w:val="000000"/>
              </w:rPr>
            </w:pPr>
            <w:r>
              <w:rPr>
                <w:rFonts w:cstheme="minorHAnsi"/>
                <w:iCs/>
                <w:color w:val="000000"/>
              </w:rPr>
              <w:t>-------</w:t>
            </w:r>
          </w:p>
        </w:tc>
      </w:tr>
      <w:tr w:rsidR="00460E73" w:rsidRPr="000E0CC8" w14:paraId="41EE603E" w14:textId="77777777" w:rsidTr="006F33F7">
        <w:trPr>
          <w:trHeight w:hRule="exact" w:val="340"/>
        </w:trPr>
        <w:tc>
          <w:tcPr>
            <w:tcW w:w="797" w:type="dxa"/>
          </w:tcPr>
          <w:p w14:paraId="6F92719A" w14:textId="2FD4116B" w:rsidR="00460E73" w:rsidRPr="00516A6F" w:rsidRDefault="00230C78" w:rsidP="00A3590F">
            <w:pPr>
              <w:rPr>
                <w:rFonts w:cstheme="minorHAnsi"/>
                <w:color w:val="000000"/>
              </w:rPr>
            </w:pPr>
            <w:r>
              <w:rPr>
                <w:rFonts w:cstheme="minorHAnsi"/>
                <w:color w:val="000000"/>
              </w:rPr>
              <w:t>1</w:t>
            </w:r>
            <w:r w:rsidR="00A3590F">
              <w:rPr>
                <w:rFonts w:cstheme="minorHAnsi"/>
                <w:color w:val="000000"/>
              </w:rPr>
              <w:t>3</w:t>
            </w:r>
          </w:p>
        </w:tc>
        <w:tc>
          <w:tcPr>
            <w:tcW w:w="959" w:type="dxa"/>
          </w:tcPr>
          <w:p w14:paraId="0359FF72" w14:textId="410E0DAE" w:rsidR="00460E73" w:rsidRPr="00516A6F" w:rsidRDefault="00460E73" w:rsidP="00460E73">
            <w:pPr>
              <w:rPr>
                <w:rFonts w:cstheme="minorHAnsi"/>
                <w:color w:val="000000"/>
              </w:rPr>
            </w:pPr>
            <w:r>
              <w:rPr>
                <w:rFonts w:cstheme="minorHAnsi"/>
                <w:color w:val="000000"/>
              </w:rPr>
              <w:t>106/K0</w:t>
            </w:r>
          </w:p>
        </w:tc>
        <w:tc>
          <w:tcPr>
            <w:tcW w:w="4962" w:type="dxa"/>
          </w:tcPr>
          <w:p w14:paraId="2EA95EA1" w14:textId="5BDF2289" w:rsidR="00460E73" w:rsidRPr="00516A6F" w:rsidRDefault="00460E73" w:rsidP="00460E73">
            <w:pPr>
              <w:rPr>
                <w:rFonts w:cstheme="minorHAnsi"/>
              </w:rPr>
            </w:pPr>
            <w:r>
              <w:rPr>
                <w:rFonts w:cstheme="minorHAnsi"/>
              </w:rPr>
              <w:t>AKSONOMETRIA 2 – ROZBIÓRKA STALI</w:t>
            </w:r>
          </w:p>
        </w:tc>
        <w:tc>
          <w:tcPr>
            <w:tcW w:w="1438" w:type="dxa"/>
          </w:tcPr>
          <w:p w14:paraId="32A01264" w14:textId="282C9361" w:rsidR="00460E73" w:rsidRPr="00516A6F" w:rsidRDefault="00460E73" w:rsidP="00460E73">
            <w:pPr>
              <w:rPr>
                <w:rFonts w:cstheme="minorHAnsi"/>
                <w:iCs/>
                <w:color w:val="000000"/>
              </w:rPr>
            </w:pPr>
            <w:r>
              <w:rPr>
                <w:rFonts w:cstheme="minorHAnsi"/>
                <w:iCs/>
                <w:color w:val="000000"/>
              </w:rPr>
              <w:t>-------</w:t>
            </w:r>
          </w:p>
        </w:tc>
      </w:tr>
      <w:tr w:rsidR="00460E73" w:rsidRPr="000E0CC8" w14:paraId="0628B5EB" w14:textId="77777777" w:rsidTr="006F33F7">
        <w:trPr>
          <w:trHeight w:hRule="exact" w:val="340"/>
        </w:trPr>
        <w:tc>
          <w:tcPr>
            <w:tcW w:w="797" w:type="dxa"/>
          </w:tcPr>
          <w:p w14:paraId="56A1F697" w14:textId="77777777" w:rsidR="00460E73" w:rsidRPr="00516A6F" w:rsidRDefault="00460E73" w:rsidP="00460E73">
            <w:pPr>
              <w:rPr>
                <w:rFonts w:cstheme="minorHAnsi"/>
                <w:color w:val="000000"/>
              </w:rPr>
            </w:pPr>
          </w:p>
        </w:tc>
        <w:tc>
          <w:tcPr>
            <w:tcW w:w="959" w:type="dxa"/>
          </w:tcPr>
          <w:p w14:paraId="70EF0329" w14:textId="58363DF0" w:rsidR="00460E73" w:rsidRPr="00516A6F" w:rsidRDefault="00460E73" w:rsidP="00460E73">
            <w:pPr>
              <w:rPr>
                <w:rFonts w:cstheme="minorHAnsi"/>
                <w:color w:val="000000"/>
              </w:rPr>
            </w:pPr>
          </w:p>
        </w:tc>
        <w:tc>
          <w:tcPr>
            <w:tcW w:w="4962" w:type="dxa"/>
          </w:tcPr>
          <w:p w14:paraId="1C593787" w14:textId="40C4C7EA" w:rsidR="00460E73" w:rsidRPr="00516A6F" w:rsidRDefault="00460E73" w:rsidP="00460E73">
            <w:pPr>
              <w:rPr>
                <w:rFonts w:cstheme="minorHAnsi"/>
              </w:rPr>
            </w:pPr>
          </w:p>
        </w:tc>
        <w:tc>
          <w:tcPr>
            <w:tcW w:w="1438" w:type="dxa"/>
          </w:tcPr>
          <w:p w14:paraId="25B404CB" w14:textId="77777777" w:rsidR="00460E73" w:rsidRPr="00516A6F" w:rsidRDefault="00460E73" w:rsidP="00460E73">
            <w:pPr>
              <w:rPr>
                <w:rFonts w:cstheme="minorHAnsi"/>
                <w:iCs/>
                <w:color w:val="000000"/>
              </w:rPr>
            </w:pPr>
          </w:p>
        </w:tc>
      </w:tr>
    </w:tbl>
    <w:p w14:paraId="68CEEF07" w14:textId="77777777" w:rsidR="00D86410" w:rsidRDefault="00D86410" w:rsidP="00D86410">
      <w:pPr>
        <w:pStyle w:val="Bezodstpw"/>
      </w:pPr>
    </w:p>
    <w:p w14:paraId="2E9FC39A" w14:textId="77777777" w:rsidR="00602D3D" w:rsidRDefault="00602D3D" w:rsidP="00D86410">
      <w:pPr>
        <w:pStyle w:val="Bezodstpw"/>
      </w:pPr>
    </w:p>
    <w:p w14:paraId="7CC00E6E" w14:textId="5C338E59" w:rsidR="00602D3D" w:rsidRDefault="00602D3D" w:rsidP="00602D3D">
      <w:pPr>
        <w:spacing w:before="0" w:after="160" w:line="259" w:lineRule="auto"/>
        <w:jc w:val="left"/>
      </w:pPr>
      <w:r>
        <w:br w:type="page"/>
      </w:r>
      <w:bookmarkStart w:id="1" w:name="_Toc84308815"/>
      <w:bookmarkStart w:id="2" w:name="_Toc149290566"/>
      <w:bookmarkStart w:id="3" w:name="_Toc146020445"/>
      <w:bookmarkStart w:id="4" w:name="_Toc146020833"/>
      <w:r>
        <w:t>Część o</w:t>
      </w:r>
      <w:r w:rsidRPr="00D5385F">
        <w:t>pis</w:t>
      </w:r>
      <w:r>
        <w:t>owa</w:t>
      </w:r>
      <w:bookmarkEnd w:id="1"/>
      <w:bookmarkEnd w:id="2"/>
    </w:p>
    <w:p w14:paraId="6EF67F94" w14:textId="77777777" w:rsidR="00602D3D" w:rsidRPr="005B275E" w:rsidRDefault="00602D3D" w:rsidP="004E596A">
      <w:pPr>
        <w:pStyle w:val="ALFAN1"/>
      </w:pPr>
      <w:bookmarkStart w:id="5" w:name="_Toc149290567"/>
      <w:bookmarkStart w:id="6" w:name="_Toc153459724"/>
      <w:r w:rsidRPr="005B275E">
        <w:t>Cel i zakres opracowania</w:t>
      </w:r>
      <w:bookmarkEnd w:id="3"/>
      <w:bookmarkEnd w:id="4"/>
      <w:bookmarkEnd w:id="5"/>
      <w:bookmarkEnd w:id="6"/>
      <w:r w:rsidRPr="005B275E">
        <w:t xml:space="preserve"> </w:t>
      </w:r>
    </w:p>
    <w:p w14:paraId="01894715" w14:textId="67228888" w:rsidR="00602D3D" w:rsidRPr="005E6EA8" w:rsidRDefault="00602D3D" w:rsidP="00602D3D">
      <w:pPr>
        <w:spacing w:line="360" w:lineRule="auto"/>
        <w:ind w:firstLine="284"/>
        <w:rPr>
          <w:rFonts w:cstheme="minorHAnsi"/>
          <w:szCs w:val="18"/>
        </w:rPr>
      </w:pPr>
      <w:r w:rsidRPr="005E6EA8">
        <w:rPr>
          <w:rFonts w:cstheme="minorHAnsi"/>
          <w:szCs w:val="18"/>
        </w:rPr>
        <w:t xml:space="preserve">Niniejsze opracowanie obejmuje </w:t>
      </w:r>
      <w:r w:rsidRPr="00602D3D">
        <w:rPr>
          <w:rFonts w:cstheme="minorHAnsi"/>
          <w:b/>
          <w:szCs w:val="18"/>
        </w:rPr>
        <w:t>PROJEKT</w:t>
      </w:r>
      <w:r w:rsidRPr="005E6EA8">
        <w:rPr>
          <w:rFonts w:cstheme="minorHAnsi"/>
          <w:szCs w:val="18"/>
        </w:rPr>
        <w:t xml:space="preserve"> </w:t>
      </w:r>
      <w:r w:rsidRPr="00602D3D">
        <w:rPr>
          <w:rFonts w:cstheme="minorHAnsi"/>
          <w:b/>
          <w:szCs w:val="18"/>
        </w:rPr>
        <w:t>WYKONAWCZY ROZBIÓREK</w:t>
      </w:r>
      <w:r>
        <w:rPr>
          <w:rFonts w:cstheme="minorHAnsi"/>
          <w:szCs w:val="18"/>
        </w:rPr>
        <w:t xml:space="preserve"> na potrzeby</w:t>
      </w:r>
      <w:r w:rsidRPr="005E6EA8">
        <w:rPr>
          <w:rFonts w:cstheme="minorHAnsi"/>
          <w:szCs w:val="18"/>
        </w:rPr>
        <w:t xml:space="preserve"> przebudowy budynku handlowego przy ul. Warszawskiej 180, 43-300 Bielsko-Biała, na działkach 47/24, 60/1; w jednostce ewidencyjnej: Bielsko-Biała, Obręb ewidencyjny: 0038-Stare Bielsko. </w:t>
      </w:r>
    </w:p>
    <w:p w14:paraId="61E29E84" w14:textId="77777777" w:rsidR="00115F0D" w:rsidRPr="00AE42FB" w:rsidRDefault="00115F0D" w:rsidP="00115F0D">
      <w:pPr>
        <w:spacing w:line="360" w:lineRule="auto"/>
        <w:ind w:firstLine="284"/>
        <w:rPr>
          <w:rFonts w:cstheme="minorHAnsi"/>
          <w:szCs w:val="18"/>
        </w:rPr>
      </w:pPr>
      <w:r w:rsidRPr="00AE42FB">
        <w:rPr>
          <w:rFonts w:cstheme="minorHAnsi"/>
          <w:szCs w:val="18"/>
        </w:rPr>
        <w:t>Planowana Inwestycja została zaliczona do XVII kategorii obiektu budowlanego – budynki handlu, gastronomii i usług.</w:t>
      </w:r>
    </w:p>
    <w:p w14:paraId="4DE811AF" w14:textId="77777777" w:rsidR="00115F0D" w:rsidRDefault="00115F0D" w:rsidP="00115F0D">
      <w:pPr>
        <w:spacing w:line="360" w:lineRule="auto"/>
        <w:ind w:firstLine="284"/>
        <w:rPr>
          <w:rFonts w:cstheme="minorHAnsi"/>
          <w:szCs w:val="18"/>
        </w:rPr>
      </w:pPr>
      <w:r w:rsidRPr="00AE42FB">
        <w:rPr>
          <w:rFonts w:cstheme="minorHAnsi"/>
          <w:szCs w:val="18"/>
        </w:rPr>
        <w:t>Obiekt będzie pełnił funkcję parku handlowego, w którym będą zlokalizowane zróżnicowane pod względem wielkości oraz asortymentu lokale handlowo-usługowe.</w:t>
      </w:r>
    </w:p>
    <w:p w14:paraId="76B4180B" w14:textId="2E4B56F4" w:rsidR="003409C2" w:rsidRPr="006C1E49" w:rsidRDefault="003409C2" w:rsidP="00115F0D">
      <w:pPr>
        <w:spacing w:line="360" w:lineRule="auto"/>
        <w:ind w:firstLine="284"/>
        <w:rPr>
          <w:rFonts w:cstheme="minorHAnsi"/>
          <w:b/>
          <w:szCs w:val="18"/>
        </w:rPr>
      </w:pPr>
      <w:r w:rsidRPr="006C1E49">
        <w:rPr>
          <w:rFonts w:cstheme="minorHAnsi"/>
          <w:b/>
          <w:szCs w:val="18"/>
        </w:rPr>
        <w:t>Projekt rozbiórek obejmuje rozbiórki w obrębie budynku oraz rozbiórki na zewnątrz niezbędne do wykonania projektowanego zagospodarowania terenu.</w:t>
      </w:r>
    </w:p>
    <w:p w14:paraId="2832785D" w14:textId="6BBE006A" w:rsidR="00CB4486" w:rsidRDefault="00CB4486" w:rsidP="00CB4486">
      <w:pPr>
        <w:spacing w:line="360" w:lineRule="auto"/>
        <w:ind w:firstLine="284"/>
        <w:rPr>
          <w:rFonts w:cstheme="minorHAnsi"/>
          <w:b/>
          <w:szCs w:val="18"/>
        </w:rPr>
      </w:pPr>
      <w:r w:rsidRPr="00CB4486">
        <w:rPr>
          <w:rFonts w:cstheme="minorHAnsi"/>
          <w:b/>
          <w:szCs w:val="18"/>
        </w:rPr>
        <w:t>UWAGA: Inspektor nadzoru przed rozpoczęciem prac rozbiórkowych wskaże elementy podlegające rozbiórce do odzysku i do ponownego wykorzystania i wbudowania.</w:t>
      </w:r>
    </w:p>
    <w:p w14:paraId="611B82D4" w14:textId="07836068" w:rsidR="00713E04" w:rsidRDefault="00713E04" w:rsidP="00713E04">
      <w:pPr>
        <w:spacing w:line="360" w:lineRule="auto"/>
        <w:ind w:firstLine="284"/>
        <w:rPr>
          <w:rFonts w:cstheme="minorHAnsi"/>
          <w:b/>
          <w:szCs w:val="18"/>
        </w:rPr>
      </w:pPr>
      <w:r w:rsidRPr="00713E04">
        <w:rPr>
          <w:rFonts w:cstheme="minorHAnsi"/>
          <w:b/>
          <w:szCs w:val="18"/>
        </w:rPr>
        <w:t>UWAGA!: PROJEKT ROZBIÓREK NALEŻY ROZPATRYWAĆ RÓWNOC</w:t>
      </w:r>
      <w:r>
        <w:rPr>
          <w:rFonts w:cstheme="minorHAnsi"/>
          <w:b/>
          <w:szCs w:val="18"/>
        </w:rPr>
        <w:t xml:space="preserve">ZEŚNIE Z PROJEKTEM WYKONAWCZYM, </w:t>
      </w:r>
      <w:r w:rsidRPr="00713E04">
        <w:rPr>
          <w:rFonts w:cstheme="minorHAnsi"/>
          <w:b/>
          <w:szCs w:val="18"/>
        </w:rPr>
        <w:t>TAK BY NIE WYBURZYĆ/ZDEMONTOWAĆ ELEMENTÓW POTRZEBNYCH.</w:t>
      </w:r>
    </w:p>
    <w:p w14:paraId="3823A154" w14:textId="77777777" w:rsidR="006C1E49" w:rsidRPr="006C1E49" w:rsidRDefault="006C1E49" w:rsidP="006C1E49">
      <w:pPr>
        <w:pStyle w:val="ALFAN1"/>
      </w:pPr>
      <w:bookmarkStart w:id="7" w:name="_Toc153459725"/>
      <w:r w:rsidRPr="006C1E49">
        <w:t>Opis sposobu zapewnienia bezpieczeństwa ludzi i mienia.</w:t>
      </w:r>
      <w:bookmarkEnd w:id="7"/>
    </w:p>
    <w:p w14:paraId="3A4493F0" w14:textId="76FB283D" w:rsidR="006C1E49" w:rsidRPr="006C1E49" w:rsidRDefault="006C1E49" w:rsidP="006C1E49">
      <w:pPr>
        <w:spacing w:line="360" w:lineRule="auto"/>
        <w:ind w:firstLine="284"/>
      </w:pPr>
      <w:r w:rsidRPr="006C1E49">
        <w:rPr>
          <w:rFonts w:cstheme="minorHAnsi"/>
          <w:b/>
          <w:szCs w:val="18"/>
        </w:rPr>
        <w:t xml:space="preserve"> </w:t>
      </w:r>
      <w:r w:rsidRPr="006C1E49">
        <w:t>Wygrodzenia i zabezpieczenia terenu rozbiórki</w:t>
      </w:r>
    </w:p>
    <w:p w14:paraId="73EC3D92" w14:textId="77777777" w:rsidR="006C1E49" w:rsidRPr="006C1E49" w:rsidRDefault="006C1E49" w:rsidP="006C1E49">
      <w:r w:rsidRPr="006C1E49">
        <w:t>Zgodnie z ogólnymi przepisami BHP, teren prowadzonych prac budowlanych winien być wygrodzony w sposób, który jednoznacznie i trwale oddzieli teren prowadzonych prac rozbiórkowych wraz z przewidzianymi strefami niebezpiecznymi, miejscem na tymczasowe składowanie porozbiórkowego gruzu betonowego, elementów drewnianych, miejscem na tymczasowe składowanie stali złomowej porozbiórkowej, placami manewrowymi dla maszyn załadunkowych oraz postoju samochodów do transportu i uniemożliwi wejście na teren rozbiórki osobom postronnym.</w:t>
      </w:r>
    </w:p>
    <w:p w14:paraId="4902ECA5" w14:textId="77777777" w:rsidR="006C1E49" w:rsidRPr="006C1E49" w:rsidRDefault="006C1E49" w:rsidP="006C1E49">
      <w:r w:rsidRPr="006C1E49">
        <w:t>Takie warunki wygrodzenie taśmą budowlaną w kolorze czerwonobiałym, mocowaną na słupkach stalowych, rozmieszczonych co 2,0 m. Taśma winna być umieszczona na wysokości 80 cm i 120 cm na całym obwodzie terenu wygrodzonego. Przyjęto strefę wygrodzenia: min. 6,0 m wokół rozbieranych konstrukcji. Ponadto teren prac rozbiórkowych należy oznakować tablicami ostrzegawczymi.</w:t>
      </w:r>
    </w:p>
    <w:p w14:paraId="103D5148" w14:textId="77777777" w:rsidR="006C1E49" w:rsidRPr="006C1E49" w:rsidRDefault="006C1E49" w:rsidP="006C1E49">
      <w:r w:rsidRPr="006C1E49">
        <w:t>Od chwili rozpoczęcia prac rozbiórkowych, przez cały czas trwania robót aż do chwili całkowitej rozbiórki, wymagane jest całodobowe monitorowanie terenu, na którym prowadzone są prace rozbiórkowe, oraz zabezpieczenie przed wejściem na jego teren osób nieupoważnionych.</w:t>
      </w:r>
    </w:p>
    <w:p w14:paraId="65971EB7" w14:textId="77777777" w:rsidR="006C1E49" w:rsidRPr="006C1E49" w:rsidRDefault="006C1E49" w:rsidP="006C1E49">
      <w:pPr>
        <w:pStyle w:val="ALFAN2"/>
      </w:pPr>
      <w:bookmarkStart w:id="8" w:name="_Toc153459726"/>
      <w:r w:rsidRPr="006C1E49">
        <w:t>Warunki bezpieczeństwa i higieny pracy przy wykonywaniu robót rozbiórkowych</w:t>
      </w:r>
      <w:bookmarkEnd w:id="8"/>
    </w:p>
    <w:p w14:paraId="2F0CBC5C" w14:textId="0DD65DD3" w:rsidR="006C1E49" w:rsidRPr="006C1E49" w:rsidRDefault="006C1E49" w:rsidP="006C1E49">
      <w:r w:rsidRPr="006C1E49">
        <w:t xml:space="preserve"> Przy wykonywaniu robót rozbiórkowych mają zastosowanie ogólne przepisy bezpieczeństwa i higieny pracy, obowiązujące przy wykonywaniu robót budowlanych.</w:t>
      </w:r>
    </w:p>
    <w:p w14:paraId="16A2EB5E" w14:textId="77777777" w:rsidR="006C1E49" w:rsidRPr="006C1E49" w:rsidRDefault="006C1E49" w:rsidP="006C1E49">
      <w:r w:rsidRPr="006C1E49">
        <w:t>Szczegółowe warunki bezpieczeństwa i higieny pracy przy wykonywaniu robót rozbiórkowych są normowane rozporządzeniem Ministra Infrastruktury z dnia 6 lutego 2003 roku w sprawie bezpieczeństwa i higieny pracy podczas wykonywania robót budowlanych [Dz. U. Nr 47 poz. 401.] oraz Rozporządzeniem Ministra Pracy i Polityki Socjalnej z dnia 26 września 1997 r. w sprawie ogólnych przepisów bezpieczeństwa i higieny pracy (Tekst jednolity: Dz. U. z 2003 r. Nr 169, poz. 1650). Wskazanie środków technicznych i organizacyjnych zapobiegających niebezpieczeństwom.</w:t>
      </w:r>
    </w:p>
    <w:p w14:paraId="032C35BE" w14:textId="77777777" w:rsidR="006C1E49" w:rsidRPr="006C1E49" w:rsidRDefault="006C1E49" w:rsidP="006C1E49">
      <w:r w:rsidRPr="006C1E49">
        <w:t>Ważniejsze punkty tego rozporządzenia są następujące:</w:t>
      </w:r>
    </w:p>
    <w:p w14:paraId="52165D2A" w14:textId="77777777" w:rsidR="006C1E49" w:rsidRPr="006C1E49" w:rsidRDefault="006C1E49" w:rsidP="00E04610">
      <w:pPr>
        <w:pStyle w:val="Punktowanie"/>
      </w:pPr>
      <w:r w:rsidRPr="006C1E49">
        <w:t>teren, na którym odbywa się rozbiórka obiektu budowlanego należy ogrodzić i oznakować tablicami ostrzegającymi,</w:t>
      </w:r>
    </w:p>
    <w:p w14:paraId="3F00F55E" w14:textId="77777777" w:rsidR="006C1E49" w:rsidRPr="006C1E49" w:rsidRDefault="006C1E49" w:rsidP="00E04610">
      <w:pPr>
        <w:pStyle w:val="Punktowanie"/>
      </w:pPr>
      <w:r w:rsidRPr="006C1E49">
        <w:t>przed przystąpieniem do robót rozbiórkowych pracownicy powinni być zapoznani z programem rozbiórki i poinstruowani o bezpiecznym sposobie jej wykonania,</w:t>
      </w:r>
    </w:p>
    <w:p w14:paraId="22D1F137" w14:textId="77777777" w:rsidR="006C1E49" w:rsidRPr="006C1E49" w:rsidRDefault="006C1E49" w:rsidP="00E04610">
      <w:pPr>
        <w:pStyle w:val="Punktowanie"/>
      </w:pPr>
      <w:r w:rsidRPr="006C1E49">
        <w:t>przed rozpoczęciem robót rozbiórkowych należy odłączyć od rozbieranego obiektu sieć wodociągową, kanalizacyjną, gazową, elektryczną, cieplną i inne,</w:t>
      </w:r>
    </w:p>
    <w:p w14:paraId="6B1F8B31" w14:textId="77777777" w:rsidR="006C1E49" w:rsidRPr="006C1E49" w:rsidRDefault="006C1E49" w:rsidP="00E04610">
      <w:pPr>
        <w:pStyle w:val="Punktowanie"/>
      </w:pPr>
      <w:r w:rsidRPr="006C1E49">
        <w:t>pracownicy zatrudnieni przy robotach rozbiórkowych winni być wyposażeni w sprzęt ochrony osobistej,</w:t>
      </w:r>
    </w:p>
    <w:p w14:paraId="342BCA31" w14:textId="77777777" w:rsidR="006C1E49" w:rsidRPr="006C1E49" w:rsidRDefault="006C1E49" w:rsidP="00E04610">
      <w:pPr>
        <w:pStyle w:val="Punktowanie"/>
      </w:pPr>
      <w:r w:rsidRPr="006C1E49">
        <w:t>usuwanie jednego elementu nie powinno wywoływać nieprzewidzianego spadania lub zawalania innego,</w:t>
      </w:r>
    </w:p>
    <w:p w14:paraId="0EF88927" w14:textId="77777777" w:rsidR="006C1E49" w:rsidRPr="006C1E49" w:rsidRDefault="006C1E49" w:rsidP="00E04610">
      <w:pPr>
        <w:pStyle w:val="Punktowanie"/>
      </w:pPr>
      <w:r w:rsidRPr="006C1E49">
        <w:t>prowadzenie robót rozbiórkowych, jeżeli zachodzi możliwość obalenia części konstrukcji przez wiatr, jest zabronione</w:t>
      </w:r>
    </w:p>
    <w:p w14:paraId="6FB25E5A" w14:textId="77777777" w:rsidR="006C1E49" w:rsidRPr="006C1E49" w:rsidRDefault="006C1E49" w:rsidP="00E04610">
      <w:pPr>
        <w:pStyle w:val="Punktowanie"/>
      </w:pPr>
      <w:r w:rsidRPr="006C1E49">
        <w:t>pracownicy znajdujący się na wysokości muszą mieć kontakt wzrokowy i słuchowy z pracownikami przebywającymi na poziomie zerowym</w:t>
      </w:r>
    </w:p>
    <w:p w14:paraId="28DAA3F3" w14:textId="77777777" w:rsidR="006C1E49" w:rsidRPr="006C1E49" w:rsidRDefault="006C1E49" w:rsidP="00E04610">
      <w:pPr>
        <w:pStyle w:val="Punktowanie"/>
      </w:pPr>
      <w:r w:rsidRPr="006C1E49">
        <w:t>w czasie prowadzenia prac rozbiórkowych metodą mechaniczną, przebywanie ludzi na jakiejkolwiek kondygnacji jest zabronione</w:t>
      </w:r>
    </w:p>
    <w:p w14:paraId="66D0617D" w14:textId="77777777" w:rsidR="006C1E49" w:rsidRPr="006C1E49" w:rsidRDefault="006C1E49" w:rsidP="00E04610">
      <w:pPr>
        <w:pStyle w:val="Punktowanie"/>
      </w:pPr>
      <w:r w:rsidRPr="006C1E49">
        <w:t>przy obalaniu konstrukcji sposobami zmechanizowanymi, zatrudnionych pracowników i pozostały sprzęt należy usunąć poza strefą niebezpieczną, tzn. na odległość minimum 1/10 wysokości, z której mogą spadać materiały i przedmioty, jednak nie mniej niz. 6,0 m</w:t>
      </w:r>
    </w:p>
    <w:p w14:paraId="6338EBCC" w14:textId="77777777" w:rsidR="006C1E49" w:rsidRPr="006C1E49" w:rsidRDefault="006C1E49" w:rsidP="00E04610">
      <w:pPr>
        <w:pStyle w:val="Punktowanie"/>
      </w:pPr>
      <w:r w:rsidRPr="006C1E49">
        <w:t>podczas prac wyburzeniowych kabina operatora maszyny powinna być bezwzględnie chroniona przez specjalną klatę z prętów stalowych, osłaniającą kabinę i zabezpieczającą bezpieczeństwo operatorowi maszyny, jednocześnie nie utrudniającą mu widoczności. Ponadto, jeżeli w trakcie prac wyburzeniowych zajdzie konieczność cięcia konstrukcji stalowej przy użyciu palników gazowych propan – butan. Należy wówczas stosować się do następujących zasad:</w:t>
      </w:r>
    </w:p>
    <w:p w14:paraId="19BAE6D3" w14:textId="77777777" w:rsidR="006C1E49" w:rsidRPr="006C1E49" w:rsidRDefault="006C1E49" w:rsidP="00E04610">
      <w:pPr>
        <w:pStyle w:val="Punktowanie"/>
      </w:pPr>
      <w:r w:rsidRPr="006C1E49">
        <w:t>praca spawaczy w zatłuszczonych ubraniach jest zabroniona,</w:t>
      </w:r>
    </w:p>
    <w:p w14:paraId="3235EDD7" w14:textId="77777777" w:rsidR="006C1E49" w:rsidRPr="006C1E49" w:rsidRDefault="006C1E49" w:rsidP="00E04610">
      <w:pPr>
        <w:pStyle w:val="Punktowanie"/>
      </w:pPr>
      <w:r w:rsidRPr="006C1E49">
        <w:t>zabrania się używania zaoliwionych części urządzeń spawalniczych takich jak butle, zawory, reduktory itp.,</w:t>
      </w:r>
    </w:p>
    <w:p w14:paraId="59F22BFE" w14:textId="77777777" w:rsidR="006C1E49" w:rsidRPr="006C1E49" w:rsidRDefault="006C1E49" w:rsidP="00E04610">
      <w:pPr>
        <w:pStyle w:val="Punktowanie"/>
      </w:pPr>
      <w:r w:rsidRPr="006C1E49">
        <w:t>pobieranie gazu powinno odbywać się z butli ustawionych w pozycji pionowej i zamocowanych do ścian, słupów itp. za pomocą obejm,</w:t>
      </w:r>
    </w:p>
    <w:p w14:paraId="3A8E95C7" w14:textId="77777777" w:rsidR="006C1E49" w:rsidRPr="006C1E49" w:rsidRDefault="006C1E49" w:rsidP="00E04610">
      <w:pPr>
        <w:pStyle w:val="Punktowanie"/>
      </w:pPr>
      <w:r w:rsidRPr="006C1E49">
        <w:t>jeżeli nie można ustawić butli pionowo, należy je oprzeć na podporze pod kątem 45 stopni i zabezpieczyć,</w:t>
      </w:r>
    </w:p>
    <w:p w14:paraId="0B14B95B" w14:textId="77777777" w:rsidR="006C1E49" w:rsidRPr="006C1E49" w:rsidRDefault="006C1E49" w:rsidP="00E04610">
      <w:pPr>
        <w:pStyle w:val="Punktowanie"/>
      </w:pPr>
      <w:r w:rsidRPr="006C1E49">
        <w:t>węże gumowe należy zabezpieczyć przed nadmiernym nagrzaniem i przetarciem,</w:t>
      </w:r>
    </w:p>
    <w:p w14:paraId="3517852B" w14:textId="77777777" w:rsidR="006C1E49" w:rsidRPr="006C1E49" w:rsidRDefault="006C1E49" w:rsidP="00E04610">
      <w:pPr>
        <w:pStyle w:val="Punktowanie"/>
      </w:pPr>
      <w:r w:rsidRPr="006C1E49">
        <w:t>łączenie węży z końcówką reduktora, łączników lub palnikiem należy wykonać za pomącą płaskich zacisków,</w:t>
      </w:r>
    </w:p>
    <w:p w14:paraId="625C836F" w14:textId="77777777" w:rsidR="006C1E49" w:rsidRPr="006C1E49" w:rsidRDefault="006C1E49" w:rsidP="00E04610">
      <w:pPr>
        <w:pStyle w:val="Punktowanie"/>
      </w:pPr>
      <w:r w:rsidRPr="006C1E49">
        <w:t>węże gumowe powinny posiadać co najmniej 5 m,</w:t>
      </w:r>
    </w:p>
    <w:p w14:paraId="122B17BD" w14:textId="77777777" w:rsidR="006C1E49" w:rsidRPr="006C1E49" w:rsidRDefault="006C1E49" w:rsidP="00E04610">
      <w:pPr>
        <w:pStyle w:val="Punktowanie"/>
      </w:pPr>
      <w:r w:rsidRPr="006C1E49">
        <w:t>przechowywanie w jednym pomieszczeniu butli z tlenem wspólnie z materiałami lub gazami tworzącymi z nimi mieszankę wybuchową jest zabronione,</w:t>
      </w:r>
    </w:p>
    <w:p w14:paraId="1A3A5C0B" w14:textId="77777777" w:rsidR="006C1E49" w:rsidRPr="006C1E49" w:rsidRDefault="006C1E49" w:rsidP="00E04610">
      <w:pPr>
        <w:pStyle w:val="Punktowanie"/>
      </w:pPr>
      <w:r w:rsidRPr="006C1E49">
        <w:t>odległość płomienia palnika od butli nie może być mniejsza niż 1 m,</w:t>
      </w:r>
    </w:p>
    <w:p w14:paraId="4BE9D62E" w14:textId="77777777" w:rsidR="006C1E49" w:rsidRPr="006C1E49" w:rsidRDefault="006C1E49" w:rsidP="00E04610">
      <w:pPr>
        <w:pStyle w:val="Punktowanie"/>
      </w:pPr>
      <w:r w:rsidRPr="006C1E49">
        <w:t>po zakończeniu prac spawalniczych należy sprawdzić czy: nie pozostawiono tlących lub żarzących się cząsteczek na stanowisku pracy lub w jego otoczeniu, nie występują oznaki tlenia się materiałów bądź inne, wskazujące na możliwość zaistnienia pożaru.</w:t>
      </w:r>
    </w:p>
    <w:p w14:paraId="64CA87CA" w14:textId="77777777" w:rsidR="006C1E49" w:rsidRPr="006C1E49" w:rsidRDefault="006C1E49" w:rsidP="006C1E49">
      <w:pPr>
        <w:pStyle w:val="ALFAN2"/>
      </w:pPr>
      <w:bookmarkStart w:id="9" w:name="_Toc153459727"/>
      <w:r w:rsidRPr="006C1E49">
        <w:t>Uwagi ogólne</w:t>
      </w:r>
      <w:bookmarkEnd w:id="9"/>
    </w:p>
    <w:p w14:paraId="48C82B7F" w14:textId="77777777" w:rsidR="006C1E49" w:rsidRPr="006C1E49" w:rsidRDefault="006C1E49" w:rsidP="006C1E49">
      <w:r w:rsidRPr="006C1E49">
        <w:t>Wykonanie robót rozbiórkowych należy powierzyć firmie posiadającej doświadczenie w wykonywaniu robót rozbiórkowych i posiadającej odpowiednie zaplecze sprzętowe.</w:t>
      </w:r>
    </w:p>
    <w:p w14:paraId="42397C2E" w14:textId="77777777" w:rsidR="006C1E49" w:rsidRPr="006C1E49" w:rsidRDefault="006C1E49" w:rsidP="006C1E49">
      <w:r w:rsidRPr="006C1E49">
        <w:t>Roboty należy prowadzić pod kierownictwem i nadzorem osób posiadających odpowiednie kwalifikacje zawodowe w dziedzinie budownictwa oraz doświadczenie przy tego typu pracach.</w:t>
      </w:r>
    </w:p>
    <w:p w14:paraId="325DD0C5" w14:textId="77777777" w:rsidR="006C1E49" w:rsidRPr="006C1E49" w:rsidRDefault="006C1E49" w:rsidP="006C1E49">
      <w:r w:rsidRPr="006C1E49">
        <w:t>Każdy zatrudniony pracownik powinien posiadać przeszkolenie w zakresie BHP i posiadać aktualne badania lekarskie, dopuszczające do pracy na określonym stanowisku.</w:t>
      </w:r>
    </w:p>
    <w:p w14:paraId="541EEA29" w14:textId="77777777" w:rsidR="006C1E49" w:rsidRPr="006C1E49" w:rsidRDefault="006C1E49" w:rsidP="006C1E49">
      <w:r w:rsidRPr="006C1E49">
        <w:t>Do robót budowlanych można przystąpić po uzyskaniu i uprawomocnieniu się decyzji pozwolenia na rozbiórkę lub zgłoszeniu w ustawowym terminie daty rozpoczęcia prac właściwemu organowi.</w:t>
      </w:r>
    </w:p>
    <w:p w14:paraId="410A0382" w14:textId="77777777" w:rsidR="006C1E49" w:rsidRPr="006C1E49" w:rsidRDefault="006C1E49" w:rsidP="006C1E49">
      <w:r w:rsidRPr="006C1E49">
        <w:t>Wykonawca robót zobowiązany jest przy prowadzeniu robót rozbiórkowych do zachowania szczególnej ostrożności w okolicach sąsiadujących z terenem rozbiórki, budynków i budowli.</w:t>
      </w:r>
    </w:p>
    <w:p w14:paraId="3AE3E778" w14:textId="3835592F" w:rsidR="006C1E49" w:rsidRDefault="006C1E49" w:rsidP="006C1E49">
      <w:r w:rsidRPr="006C1E49">
        <w:t>ma menu kontekstowe</w:t>
      </w:r>
    </w:p>
    <w:p w14:paraId="3F68C003" w14:textId="73E6432E" w:rsidR="00115F0D" w:rsidRDefault="00115F0D" w:rsidP="004E596A">
      <w:pPr>
        <w:pStyle w:val="ALFAN1"/>
      </w:pPr>
      <w:bookmarkStart w:id="10" w:name="_Toc149290574"/>
      <w:bookmarkStart w:id="11" w:name="_Toc153459728"/>
      <w:r>
        <w:t>Ocena stan</w:t>
      </w:r>
      <w:r w:rsidR="003409C2">
        <w:t>u</w:t>
      </w:r>
      <w:r>
        <w:t xml:space="preserve"> technicznego</w:t>
      </w:r>
      <w:bookmarkEnd w:id="10"/>
      <w:r w:rsidR="003409C2">
        <w:t xml:space="preserve"> budynku</w:t>
      </w:r>
      <w:bookmarkEnd w:id="11"/>
    </w:p>
    <w:p w14:paraId="7C7F14D9" w14:textId="713F39DE" w:rsidR="00115F0D" w:rsidRDefault="00115F0D" w:rsidP="00115F0D">
      <w:pPr>
        <w:spacing w:line="360" w:lineRule="auto"/>
        <w:ind w:firstLine="284"/>
        <w:rPr>
          <w:rFonts w:cstheme="minorHAnsi"/>
          <w:szCs w:val="18"/>
        </w:rPr>
      </w:pPr>
      <w:r>
        <w:rPr>
          <w:rFonts w:cstheme="minorHAnsi"/>
          <w:szCs w:val="18"/>
        </w:rPr>
        <w:t>Istniejący budynek powstał niejako w 2ch etapach. Do pierwotnej bryły budynku dobudowana została dodatkowa część, która powiększyła budynek od frontu.</w:t>
      </w:r>
    </w:p>
    <w:p w14:paraId="309B07AF" w14:textId="77777777" w:rsidR="00115F0D" w:rsidRPr="000A6009" w:rsidRDefault="00115F0D" w:rsidP="00115F0D">
      <w:pPr>
        <w:spacing w:line="360" w:lineRule="auto"/>
        <w:ind w:firstLine="284"/>
        <w:rPr>
          <w:rFonts w:cstheme="minorHAnsi"/>
          <w:szCs w:val="18"/>
        </w:rPr>
      </w:pPr>
      <w:r w:rsidRPr="000A6009">
        <w:rPr>
          <w:rFonts w:cstheme="minorHAnsi"/>
          <w:szCs w:val="18"/>
        </w:rPr>
        <w:t>Obiekt wykonany w konstrukcji stalowej typu słupowo-ryglowego, posadowiony pośrednio na palach fundamentowych za pośrednictwem oczepów oraz bezpośrednio za pośrednictwem rusztu z ław fundamentowych szeregowych pod słupami stalowymi.</w:t>
      </w:r>
    </w:p>
    <w:p w14:paraId="4682A12F" w14:textId="77777777" w:rsidR="00115F0D" w:rsidRPr="000A6009" w:rsidRDefault="00115F0D" w:rsidP="00115F0D">
      <w:pPr>
        <w:spacing w:line="360" w:lineRule="auto"/>
        <w:rPr>
          <w:rFonts w:cstheme="minorHAnsi"/>
          <w:szCs w:val="18"/>
        </w:rPr>
      </w:pPr>
      <w:r w:rsidRPr="000A6009">
        <w:rPr>
          <w:rFonts w:cstheme="minorHAnsi"/>
          <w:szCs w:val="18"/>
        </w:rPr>
        <w:t>Wszystkie elementy konstrukcyjne budynku oceniono w oparciu o kryterium z poniższej tabeli:</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17"/>
        <w:gridCol w:w="1506"/>
        <w:gridCol w:w="6137"/>
      </w:tblGrid>
      <w:tr w:rsidR="00115F0D" w:rsidRPr="00EB7D26" w14:paraId="549A7E0E" w14:textId="77777777" w:rsidTr="007340CC">
        <w:trPr>
          <w:trHeight w:val="388"/>
          <w:tblHeader/>
          <w:jc w:val="center"/>
        </w:trPr>
        <w:tc>
          <w:tcPr>
            <w:tcW w:w="5000" w:type="pct"/>
            <w:gridSpan w:val="3"/>
            <w:tcBorders>
              <w:top w:val="single" w:sz="4" w:space="0" w:color="auto"/>
              <w:left w:val="single" w:sz="4" w:space="0" w:color="auto"/>
              <w:bottom w:val="single" w:sz="6" w:space="0" w:color="auto"/>
              <w:right w:val="single" w:sz="4" w:space="0" w:color="auto"/>
            </w:tcBorders>
            <w:vAlign w:val="center"/>
          </w:tcPr>
          <w:p w14:paraId="1C6E7566" w14:textId="77777777" w:rsidR="00115F0D" w:rsidRPr="0078368A" w:rsidRDefault="00115F0D" w:rsidP="007340CC">
            <w:pPr>
              <w:rPr>
                <w:rFonts w:cstheme="minorHAnsi"/>
                <w:b/>
                <w:bCs/>
              </w:rPr>
            </w:pPr>
            <w:r w:rsidRPr="0078368A">
              <w:rPr>
                <w:rFonts w:cstheme="minorHAnsi"/>
                <w:b/>
                <w:bCs/>
              </w:rPr>
              <w:t>Kryteria ogólne oceny i klasyfikacji technicznej stanu zużycia technicznego elementów obiektu</w:t>
            </w:r>
          </w:p>
        </w:tc>
      </w:tr>
      <w:tr w:rsidR="00115F0D" w:rsidRPr="00EB7D26" w14:paraId="79CDE041" w14:textId="77777777" w:rsidTr="007340CC">
        <w:trPr>
          <w:trHeight w:val="375"/>
          <w:tblHeader/>
          <w:jc w:val="center"/>
        </w:trPr>
        <w:tc>
          <w:tcPr>
            <w:tcW w:w="693" w:type="pct"/>
            <w:tcBorders>
              <w:top w:val="single" w:sz="6" w:space="0" w:color="auto"/>
              <w:left w:val="single" w:sz="4" w:space="0" w:color="auto"/>
              <w:bottom w:val="single" w:sz="6" w:space="0" w:color="auto"/>
              <w:right w:val="single" w:sz="6" w:space="0" w:color="auto"/>
            </w:tcBorders>
            <w:vAlign w:val="center"/>
          </w:tcPr>
          <w:p w14:paraId="45E2BB2C" w14:textId="77777777" w:rsidR="00115F0D" w:rsidRPr="0078368A" w:rsidRDefault="00115F0D" w:rsidP="007340CC">
            <w:pPr>
              <w:rPr>
                <w:rFonts w:cstheme="minorHAnsi"/>
                <w:b/>
                <w:bCs/>
              </w:rPr>
            </w:pPr>
            <w:r w:rsidRPr="0078368A">
              <w:rPr>
                <w:rFonts w:cstheme="minorHAnsi"/>
                <w:b/>
                <w:bCs/>
              </w:rPr>
              <w:t>Klasyfikacja stanu technicznego</w:t>
            </w:r>
          </w:p>
        </w:tc>
        <w:tc>
          <w:tcPr>
            <w:tcW w:w="876" w:type="pct"/>
            <w:tcBorders>
              <w:top w:val="single" w:sz="6" w:space="0" w:color="auto"/>
              <w:left w:val="single" w:sz="6" w:space="0" w:color="auto"/>
              <w:bottom w:val="single" w:sz="6" w:space="0" w:color="auto"/>
              <w:right w:val="single" w:sz="6" w:space="0" w:color="auto"/>
            </w:tcBorders>
            <w:vAlign w:val="center"/>
          </w:tcPr>
          <w:p w14:paraId="263369E4" w14:textId="77777777" w:rsidR="00115F0D" w:rsidRPr="0078368A" w:rsidRDefault="00115F0D" w:rsidP="007340CC">
            <w:pPr>
              <w:rPr>
                <w:rFonts w:cstheme="minorHAnsi"/>
                <w:b/>
                <w:bCs/>
              </w:rPr>
            </w:pPr>
            <w:r w:rsidRPr="0078368A">
              <w:rPr>
                <w:rFonts w:cstheme="minorHAnsi"/>
                <w:b/>
                <w:bCs/>
              </w:rPr>
              <w:t xml:space="preserve">Procentowe zużycie </w:t>
            </w:r>
          </w:p>
          <w:p w14:paraId="1D7220AE" w14:textId="77777777" w:rsidR="00115F0D" w:rsidRPr="0078368A" w:rsidRDefault="00115F0D" w:rsidP="007340CC">
            <w:pPr>
              <w:rPr>
                <w:rFonts w:cstheme="minorHAnsi"/>
                <w:b/>
                <w:bCs/>
              </w:rPr>
            </w:pPr>
            <w:r w:rsidRPr="0078368A">
              <w:rPr>
                <w:rFonts w:cstheme="minorHAnsi"/>
                <w:b/>
                <w:bCs/>
              </w:rPr>
              <w:t>Elementu %</w:t>
            </w:r>
          </w:p>
        </w:tc>
        <w:tc>
          <w:tcPr>
            <w:tcW w:w="3431" w:type="pct"/>
            <w:tcBorders>
              <w:top w:val="single" w:sz="6" w:space="0" w:color="auto"/>
              <w:left w:val="single" w:sz="6" w:space="0" w:color="auto"/>
              <w:bottom w:val="single" w:sz="6" w:space="0" w:color="auto"/>
              <w:right w:val="single" w:sz="4" w:space="0" w:color="auto"/>
            </w:tcBorders>
            <w:vAlign w:val="center"/>
          </w:tcPr>
          <w:p w14:paraId="3E5C6650" w14:textId="77777777" w:rsidR="00115F0D" w:rsidRPr="0078368A" w:rsidRDefault="00115F0D" w:rsidP="007340CC">
            <w:pPr>
              <w:rPr>
                <w:rFonts w:cstheme="minorHAnsi"/>
                <w:b/>
                <w:bCs/>
              </w:rPr>
            </w:pPr>
            <w:r w:rsidRPr="0078368A">
              <w:rPr>
                <w:rFonts w:cstheme="minorHAnsi"/>
                <w:b/>
                <w:bCs/>
              </w:rPr>
              <w:t>Kryterium oceny</w:t>
            </w:r>
          </w:p>
        </w:tc>
      </w:tr>
      <w:tr w:rsidR="00115F0D" w:rsidRPr="00EB7D26" w14:paraId="05F0F76A" w14:textId="77777777" w:rsidTr="007340CC">
        <w:trPr>
          <w:trHeight w:val="350"/>
          <w:tblHeader/>
          <w:jc w:val="center"/>
        </w:trPr>
        <w:tc>
          <w:tcPr>
            <w:tcW w:w="693" w:type="pct"/>
            <w:tcBorders>
              <w:top w:val="single" w:sz="6" w:space="0" w:color="auto"/>
              <w:left w:val="single" w:sz="4" w:space="0" w:color="auto"/>
              <w:bottom w:val="single" w:sz="6" w:space="0" w:color="auto"/>
              <w:right w:val="single" w:sz="6" w:space="0" w:color="auto"/>
            </w:tcBorders>
            <w:vAlign w:val="center"/>
          </w:tcPr>
          <w:p w14:paraId="6A210B9B" w14:textId="77777777" w:rsidR="00115F0D" w:rsidRPr="0078368A" w:rsidRDefault="00115F0D" w:rsidP="007340CC">
            <w:pPr>
              <w:rPr>
                <w:rFonts w:cstheme="minorHAnsi"/>
              </w:rPr>
            </w:pPr>
            <w:r w:rsidRPr="0078368A">
              <w:rPr>
                <w:rFonts w:cstheme="minorHAnsi"/>
              </w:rPr>
              <w:t>bardzo dobry</w:t>
            </w:r>
          </w:p>
        </w:tc>
        <w:tc>
          <w:tcPr>
            <w:tcW w:w="876" w:type="pct"/>
            <w:tcBorders>
              <w:top w:val="single" w:sz="6" w:space="0" w:color="auto"/>
              <w:left w:val="single" w:sz="6" w:space="0" w:color="auto"/>
              <w:bottom w:val="single" w:sz="6" w:space="0" w:color="auto"/>
              <w:right w:val="single" w:sz="6" w:space="0" w:color="auto"/>
            </w:tcBorders>
            <w:vAlign w:val="center"/>
          </w:tcPr>
          <w:p w14:paraId="10C72C07" w14:textId="77777777" w:rsidR="00115F0D" w:rsidRPr="0078368A" w:rsidRDefault="00115F0D" w:rsidP="007340CC">
            <w:pPr>
              <w:rPr>
                <w:rFonts w:cstheme="minorHAnsi"/>
              </w:rPr>
            </w:pPr>
            <w:r w:rsidRPr="0078368A">
              <w:rPr>
                <w:rFonts w:cstheme="minorHAnsi"/>
              </w:rPr>
              <w:t>0 - 15</w:t>
            </w:r>
          </w:p>
        </w:tc>
        <w:tc>
          <w:tcPr>
            <w:tcW w:w="3431" w:type="pct"/>
            <w:tcBorders>
              <w:top w:val="single" w:sz="6" w:space="0" w:color="auto"/>
              <w:left w:val="single" w:sz="6" w:space="0" w:color="auto"/>
              <w:bottom w:val="single" w:sz="6" w:space="0" w:color="auto"/>
              <w:right w:val="single" w:sz="4" w:space="0" w:color="auto"/>
            </w:tcBorders>
            <w:vAlign w:val="center"/>
          </w:tcPr>
          <w:p w14:paraId="43F0BF8A" w14:textId="77777777" w:rsidR="00115F0D" w:rsidRPr="0078368A" w:rsidRDefault="00115F0D" w:rsidP="007340CC">
            <w:pPr>
              <w:rPr>
                <w:rFonts w:cstheme="minorHAnsi"/>
              </w:rPr>
            </w:pPr>
            <w:r w:rsidRPr="0078368A">
              <w:rPr>
                <w:rFonts w:cstheme="minorHAnsi"/>
              </w:rPr>
              <w:t>Elementy budynku są dobrze utrzymane, nie wykazują zużycia i uszkodzeń</w:t>
            </w:r>
          </w:p>
        </w:tc>
      </w:tr>
      <w:tr w:rsidR="00115F0D" w:rsidRPr="00EB7D26" w14:paraId="6879FA3C" w14:textId="77777777" w:rsidTr="007340CC">
        <w:trPr>
          <w:trHeight w:val="338"/>
          <w:tblHeader/>
          <w:jc w:val="center"/>
        </w:trPr>
        <w:tc>
          <w:tcPr>
            <w:tcW w:w="693" w:type="pct"/>
            <w:tcBorders>
              <w:top w:val="single" w:sz="6" w:space="0" w:color="auto"/>
              <w:left w:val="single" w:sz="4" w:space="0" w:color="auto"/>
              <w:bottom w:val="single" w:sz="6" w:space="0" w:color="auto"/>
              <w:right w:val="single" w:sz="6" w:space="0" w:color="auto"/>
            </w:tcBorders>
            <w:vAlign w:val="center"/>
          </w:tcPr>
          <w:p w14:paraId="08504EAA" w14:textId="77777777" w:rsidR="00115F0D" w:rsidRPr="0078368A" w:rsidRDefault="00115F0D" w:rsidP="007340CC">
            <w:pPr>
              <w:rPr>
                <w:rFonts w:cstheme="minorHAnsi"/>
              </w:rPr>
            </w:pPr>
            <w:r w:rsidRPr="0078368A">
              <w:rPr>
                <w:rFonts w:cstheme="minorHAnsi"/>
              </w:rPr>
              <w:t>zadowalający</w:t>
            </w:r>
          </w:p>
        </w:tc>
        <w:tc>
          <w:tcPr>
            <w:tcW w:w="876" w:type="pct"/>
            <w:tcBorders>
              <w:top w:val="single" w:sz="6" w:space="0" w:color="auto"/>
              <w:left w:val="single" w:sz="6" w:space="0" w:color="auto"/>
              <w:bottom w:val="single" w:sz="6" w:space="0" w:color="auto"/>
              <w:right w:val="single" w:sz="6" w:space="0" w:color="auto"/>
            </w:tcBorders>
            <w:vAlign w:val="center"/>
          </w:tcPr>
          <w:p w14:paraId="0BE6893B" w14:textId="77777777" w:rsidR="00115F0D" w:rsidRPr="0078368A" w:rsidRDefault="00115F0D" w:rsidP="007340CC">
            <w:pPr>
              <w:rPr>
                <w:rFonts w:cstheme="minorHAnsi"/>
              </w:rPr>
            </w:pPr>
            <w:r w:rsidRPr="0078368A">
              <w:rPr>
                <w:rFonts w:cstheme="minorHAnsi"/>
              </w:rPr>
              <w:t>16 - 30</w:t>
            </w:r>
          </w:p>
        </w:tc>
        <w:tc>
          <w:tcPr>
            <w:tcW w:w="3431" w:type="pct"/>
            <w:tcBorders>
              <w:top w:val="single" w:sz="6" w:space="0" w:color="auto"/>
              <w:left w:val="single" w:sz="6" w:space="0" w:color="auto"/>
              <w:bottom w:val="single" w:sz="6" w:space="0" w:color="auto"/>
              <w:right w:val="single" w:sz="4" w:space="0" w:color="auto"/>
            </w:tcBorders>
            <w:vAlign w:val="center"/>
          </w:tcPr>
          <w:p w14:paraId="262B5C20" w14:textId="77777777" w:rsidR="00115F0D" w:rsidRPr="0078368A" w:rsidRDefault="00115F0D" w:rsidP="007340CC">
            <w:pPr>
              <w:rPr>
                <w:rFonts w:cstheme="minorHAnsi"/>
              </w:rPr>
            </w:pPr>
            <w:r w:rsidRPr="0078368A">
              <w:rPr>
                <w:rFonts w:cstheme="minorHAnsi"/>
              </w:rPr>
              <w:t>Elementy budynku utrzymane są w należytym stanie technicznym.</w:t>
            </w:r>
          </w:p>
        </w:tc>
      </w:tr>
      <w:tr w:rsidR="00115F0D" w:rsidRPr="00EB7D26" w14:paraId="149EA577" w14:textId="77777777" w:rsidTr="007340CC">
        <w:trPr>
          <w:trHeight w:val="338"/>
          <w:tblHeader/>
          <w:jc w:val="center"/>
        </w:trPr>
        <w:tc>
          <w:tcPr>
            <w:tcW w:w="693" w:type="pct"/>
            <w:tcBorders>
              <w:top w:val="single" w:sz="6" w:space="0" w:color="auto"/>
              <w:left w:val="single" w:sz="4" w:space="0" w:color="auto"/>
              <w:bottom w:val="single" w:sz="6" w:space="0" w:color="auto"/>
              <w:right w:val="single" w:sz="6" w:space="0" w:color="auto"/>
            </w:tcBorders>
            <w:vAlign w:val="center"/>
          </w:tcPr>
          <w:p w14:paraId="2A81BBFF" w14:textId="77777777" w:rsidR="00115F0D" w:rsidRPr="0078368A" w:rsidRDefault="00115F0D" w:rsidP="007340CC">
            <w:pPr>
              <w:rPr>
                <w:rFonts w:cstheme="minorHAnsi"/>
              </w:rPr>
            </w:pPr>
            <w:r w:rsidRPr="0078368A">
              <w:rPr>
                <w:rFonts w:cstheme="minorHAnsi"/>
              </w:rPr>
              <w:t xml:space="preserve">średni </w:t>
            </w:r>
          </w:p>
        </w:tc>
        <w:tc>
          <w:tcPr>
            <w:tcW w:w="876" w:type="pct"/>
            <w:tcBorders>
              <w:top w:val="single" w:sz="6" w:space="0" w:color="auto"/>
              <w:left w:val="single" w:sz="6" w:space="0" w:color="auto"/>
              <w:bottom w:val="single" w:sz="6" w:space="0" w:color="auto"/>
              <w:right w:val="single" w:sz="6" w:space="0" w:color="auto"/>
            </w:tcBorders>
            <w:vAlign w:val="center"/>
          </w:tcPr>
          <w:p w14:paraId="4E15E434" w14:textId="77777777" w:rsidR="00115F0D" w:rsidRPr="0078368A" w:rsidRDefault="00115F0D" w:rsidP="007340CC">
            <w:pPr>
              <w:rPr>
                <w:rFonts w:cstheme="minorHAnsi"/>
              </w:rPr>
            </w:pPr>
            <w:r w:rsidRPr="0078368A">
              <w:rPr>
                <w:rFonts w:cstheme="minorHAnsi"/>
              </w:rPr>
              <w:t>31 - 60</w:t>
            </w:r>
          </w:p>
        </w:tc>
        <w:tc>
          <w:tcPr>
            <w:tcW w:w="3431" w:type="pct"/>
            <w:tcBorders>
              <w:top w:val="single" w:sz="6" w:space="0" w:color="auto"/>
              <w:left w:val="single" w:sz="6" w:space="0" w:color="auto"/>
              <w:bottom w:val="single" w:sz="6" w:space="0" w:color="auto"/>
              <w:right w:val="single" w:sz="4" w:space="0" w:color="auto"/>
            </w:tcBorders>
            <w:vAlign w:val="center"/>
          </w:tcPr>
          <w:p w14:paraId="38E06C11" w14:textId="77777777" w:rsidR="00115F0D" w:rsidRPr="0078368A" w:rsidRDefault="00115F0D" w:rsidP="007340CC">
            <w:pPr>
              <w:rPr>
                <w:rFonts w:cstheme="minorHAnsi"/>
              </w:rPr>
            </w:pPr>
            <w:r w:rsidRPr="0078368A">
              <w:rPr>
                <w:rFonts w:cstheme="minorHAnsi"/>
              </w:rPr>
              <w:t>W elementach budynku występują niewielkie uszkodzenia i ubytki, nie zagrażające bezpieczeństwu ludzi lub mienia.</w:t>
            </w:r>
          </w:p>
        </w:tc>
      </w:tr>
      <w:tr w:rsidR="00115F0D" w:rsidRPr="00EB7D26" w14:paraId="1C6CE2F1" w14:textId="77777777" w:rsidTr="007340CC">
        <w:trPr>
          <w:trHeight w:val="200"/>
          <w:tblHeader/>
          <w:jc w:val="center"/>
        </w:trPr>
        <w:tc>
          <w:tcPr>
            <w:tcW w:w="693" w:type="pct"/>
            <w:tcBorders>
              <w:top w:val="single" w:sz="6" w:space="0" w:color="auto"/>
              <w:left w:val="single" w:sz="4" w:space="0" w:color="auto"/>
              <w:bottom w:val="single" w:sz="6" w:space="0" w:color="auto"/>
              <w:right w:val="single" w:sz="6" w:space="0" w:color="auto"/>
            </w:tcBorders>
            <w:vAlign w:val="center"/>
          </w:tcPr>
          <w:p w14:paraId="253E7F2E" w14:textId="77777777" w:rsidR="00115F0D" w:rsidRPr="0078368A" w:rsidRDefault="00115F0D" w:rsidP="007340CC">
            <w:pPr>
              <w:rPr>
                <w:rFonts w:cstheme="minorHAnsi"/>
              </w:rPr>
            </w:pPr>
            <w:r w:rsidRPr="0078368A">
              <w:rPr>
                <w:rFonts w:cstheme="minorHAnsi"/>
              </w:rPr>
              <w:t xml:space="preserve">zły </w:t>
            </w:r>
          </w:p>
        </w:tc>
        <w:tc>
          <w:tcPr>
            <w:tcW w:w="876" w:type="pct"/>
            <w:tcBorders>
              <w:top w:val="single" w:sz="6" w:space="0" w:color="auto"/>
              <w:left w:val="single" w:sz="6" w:space="0" w:color="auto"/>
              <w:bottom w:val="single" w:sz="6" w:space="0" w:color="auto"/>
              <w:right w:val="single" w:sz="6" w:space="0" w:color="auto"/>
            </w:tcBorders>
            <w:vAlign w:val="center"/>
          </w:tcPr>
          <w:p w14:paraId="69A1BCFC" w14:textId="77777777" w:rsidR="00115F0D" w:rsidRPr="0078368A" w:rsidRDefault="00115F0D" w:rsidP="007340CC">
            <w:pPr>
              <w:rPr>
                <w:rFonts w:cstheme="minorHAnsi"/>
              </w:rPr>
            </w:pPr>
            <w:r w:rsidRPr="0078368A">
              <w:rPr>
                <w:rFonts w:cstheme="minorHAnsi"/>
              </w:rPr>
              <w:t>61 - 80</w:t>
            </w:r>
          </w:p>
        </w:tc>
        <w:tc>
          <w:tcPr>
            <w:tcW w:w="3431" w:type="pct"/>
            <w:tcBorders>
              <w:top w:val="single" w:sz="6" w:space="0" w:color="auto"/>
              <w:left w:val="single" w:sz="6" w:space="0" w:color="auto"/>
              <w:bottom w:val="single" w:sz="6" w:space="0" w:color="auto"/>
              <w:right w:val="single" w:sz="4" w:space="0" w:color="auto"/>
            </w:tcBorders>
            <w:vAlign w:val="center"/>
          </w:tcPr>
          <w:p w14:paraId="7CDBEF01" w14:textId="77777777" w:rsidR="00115F0D" w:rsidRPr="0078368A" w:rsidRDefault="00115F0D" w:rsidP="007340CC">
            <w:pPr>
              <w:rPr>
                <w:rFonts w:cstheme="minorHAnsi"/>
              </w:rPr>
            </w:pPr>
            <w:r w:rsidRPr="0078368A">
              <w:rPr>
                <w:rFonts w:cstheme="minorHAnsi"/>
              </w:rPr>
              <w:t>W elementach budynku występują znaczne uszkodzenia lub ubytki.</w:t>
            </w:r>
          </w:p>
        </w:tc>
      </w:tr>
      <w:tr w:rsidR="00115F0D" w:rsidRPr="00EB7D26" w14:paraId="71E3A3D7" w14:textId="77777777" w:rsidTr="007340CC">
        <w:trPr>
          <w:trHeight w:val="200"/>
          <w:tblHeader/>
          <w:jc w:val="center"/>
        </w:trPr>
        <w:tc>
          <w:tcPr>
            <w:tcW w:w="693" w:type="pct"/>
            <w:tcBorders>
              <w:top w:val="single" w:sz="6" w:space="0" w:color="auto"/>
              <w:left w:val="single" w:sz="4" w:space="0" w:color="auto"/>
              <w:bottom w:val="single" w:sz="4" w:space="0" w:color="auto"/>
              <w:right w:val="single" w:sz="6" w:space="0" w:color="auto"/>
            </w:tcBorders>
            <w:vAlign w:val="center"/>
          </w:tcPr>
          <w:p w14:paraId="184AE87B" w14:textId="77777777" w:rsidR="00115F0D" w:rsidRPr="0078368A" w:rsidRDefault="00115F0D" w:rsidP="007340CC">
            <w:pPr>
              <w:rPr>
                <w:rFonts w:cstheme="minorHAnsi"/>
              </w:rPr>
            </w:pPr>
            <w:r w:rsidRPr="0078368A">
              <w:rPr>
                <w:rFonts w:cstheme="minorHAnsi"/>
              </w:rPr>
              <w:t>awaryjny</w:t>
            </w:r>
          </w:p>
        </w:tc>
        <w:tc>
          <w:tcPr>
            <w:tcW w:w="876" w:type="pct"/>
            <w:tcBorders>
              <w:top w:val="single" w:sz="6" w:space="0" w:color="auto"/>
              <w:left w:val="single" w:sz="6" w:space="0" w:color="auto"/>
              <w:bottom w:val="single" w:sz="4" w:space="0" w:color="auto"/>
              <w:right w:val="single" w:sz="6" w:space="0" w:color="auto"/>
            </w:tcBorders>
            <w:vAlign w:val="center"/>
          </w:tcPr>
          <w:p w14:paraId="0CC5819E" w14:textId="77777777" w:rsidR="00115F0D" w:rsidRPr="0078368A" w:rsidRDefault="00115F0D" w:rsidP="007340CC">
            <w:pPr>
              <w:rPr>
                <w:rFonts w:cstheme="minorHAnsi"/>
              </w:rPr>
            </w:pPr>
            <w:r w:rsidRPr="0078368A">
              <w:rPr>
                <w:rFonts w:cstheme="minorHAnsi"/>
              </w:rPr>
              <w:t>81-100</w:t>
            </w:r>
          </w:p>
        </w:tc>
        <w:tc>
          <w:tcPr>
            <w:tcW w:w="3431" w:type="pct"/>
            <w:tcBorders>
              <w:top w:val="single" w:sz="6" w:space="0" w:color="auto"/>
              <w:left w:val="single" w:sz="6" w:space="0" w:color="auto"/>
              <w:bottom w:val="single" w:sz="4" w:space="0" w:color="auto"/>
              <w:right w:val="single" w:sz="4" w:space="0" w:color="auto"/>
            </w:tcBorders>
            <w:vAlign w:val="center"/>
          </w:tcPr>
          <w:p w14:paraId="100A3017" w14:textId="77777777" w:rsidR="00115F0D" w:rsidRPr="0078368A" w:rsidRDefault="00115F0D" w:rsidP="007340CC">
            <w:pPr>
              <w:rPr>
                <w:rFonts w:cstheme="minorHAnsi"/>
              </w:rPr>
            </w:pPr>
            <w:r w:rsidRPr="0078368A">
              <w:rPr>
                <w:rFonts w:cstheme="minorHAnsi"/>
              </w:rPr>
              <w:t>Element do wymiany. Zagrożenie awarią lub katastrofą budowlaną.</w:t>
            </w:r>
          </w:p>
        </w:tc>
      </w:tr>
    </w:tbl>
    <w:p w14:paraId="451165DE" w14:textId="77777777" w:rsidR="00115F0D" w:rsidRPr="00AC24C6" w:rsidRDefault="00115F0D" w:rsidP="004E596A">
      <w:pPr>
        <w:pStyle w:val="ALFAN2"/>
      </w:pPr>
      <w:bookmarkStart w:id="12" w:name="_Toc149290575"/>
      <w:bookmarkStart w:id="13" w:name="_Toc153459729"/>
      <w:r w:rsidRPr="00AC24C6">
        <w:t>Konstrukcja - informacje ogólne</w:t>
      </w:r>
      <w:bookmarkEnd w:id="12"/>
      <w:bookmarkEnd w:id="13"/>
    </w:p>
    <w:p w14:paraId="477DCBBE" w14:textId="77777777" w:rsidR="00115F0D" w:rsidRPr="0078368A" w:rsidRDefault="00115F0D" w:rsidP="00115F0D">
      <w:pPr>
        <w:spacing w:line="360" w:lineRule="auto"/>
        <w:ind w:firstLine="284"/>
        <w:rPr>
          <w:rFonts w:cstheme="minorHAnsi"/>
          <w:szCs w:val="18"/>
        </w:rPr>
      </w:pPr>
      <w:r w:rsidRPr="0078368A">
        <w:rPr>
          <w:rFonts w:cstheme="minorHAnsi"/>
          <w:szCs w:val="18"/>
        </w:rPr>
        <w:t xml:space="preserve">Centrum handlowe jest płaską, w przeważającej części parterową strukturą, o zbliżonym w rzucie do prostokąta kształcie. Obiekt składa się z dwóch zasadniczych części: powierzchni handlowo-usługowych pasażu handlowego, hipermarketu. W części północno-zachodniej znajduje się podpiwniczony fragment budynku, w którym zlokalizowano zbiornik wody </w:t>
      </w:r>
      <w:proofErr w:type="spellStart"/>
      <w:r w:rsidRPr="0078368A">
        <w:rPr>
          <w:rFonts w:cstheme="minorHAnsi"/>
          <w:szCs w:val="18"/>
        </w:rPr>
        <w:t>ppoż</w:t>
      </w:r>
      <w:proofErr w:type="spellEnd"/>
      <w:r w:rsidRPr="0078368A">
        <w:rPr>
          <w:rFonts w:cstheme="minorHAnsi"/>
          <w:szCs w:val="18"/>
        </w:rPr>
        <w:t xml:space="preserve"> oraz pompownię wody ppoż. Rzędna posadzki parteru centrum handlowego wynosi 302,0 </w:t>
      </w:r>
      <w:proofErr w:type="spellStart"/>
      <w:r w:rsidRPr="0078368A">
        <w:rPr>
          <w:rFonts w:cstheme="minorHAnsi"/>
          <w:szCs w:val="18"/>
        </w:rPr>
        <w:t>m.n.p.m</w:t>
      </w:r>
      <w:proofErr w:type="spellEnd"/>
      <w:r w:rsidRPr="0078368A">
        <w:rPr>
          <w:rFonts w:cstheme="minorHAnsi"/>
          <w:szCs w:val="18"/>
        </w:rPr>
        <w:t xml:space="preserve">. </w:t>
      </w:r>
    </w:p>
    <w:p w14:paraId="3FFE068C" w14:textId="77777777" w:rsidR="00115F0D" w:rsidRDefault="00115F0D" w:rsidP="00115F0D">
      <w:pPr>
        <w:spacing w:line="360" w:lineRule="auto"/>
        <w:ind w:firstLine="284"/>
        <w:rPr>
          <w:rFonts w:cstheme="minorHAnsi"/>
          <w:szCs w:val="18"/>
        </w:rPr>
      </w:pPr>
      <w:r w:rsidRPr="0078368A">
        <w:rPr>
          <w:rFonts w:cstheme="minorHAnsi"/>
          <w:szCs w:val="18"/>
        </w:rPr>
        <w:t>Podstawowym układem nośnym istniejącej hali jest:</w:t>
      </w:r>
    </w:p>
    <w:p w14:paraId="568B3B97" w14:textId="77777777" w:rsidR="00D748F8" w:rsidRPr="00D748F8" w:rsidRDefault="00D748F8" w:rsidP="00D748F8">
      <w:pPr>
        <w:spacing w:line="360" w:lineRule="auto"/>
        <w:ind w:firstLine="284"/>
        <w:rPr>
          <w:rFonts w:cstheme="minorHAnsi"/>
          <w:szCs w:val="18"/>
        </w:rPr>
      </w:pPr>
      <w:r w:rsidRPr="00D748F8">
        <w:rPr>
          <w:rFonts w:cstheme="minorHAnsi"/>
          <w:b/>
          <w:szCs w:val="18"/>
        </w:rPr>
        <w:t>Dla części powstałej jako pierwszej</w:t>
      </w:r>
      <w:r w:rsidRPr="00D748F8">
        <w:rPr>
          <w:rFonts w:cstheme="minorHAnsi"/>
          <w:szCs w:val="18"/>
        </w:rPr>
        <w:t xml:space="preserve">: </w:t>
      </w:r>
    </w:p>
    <w:p w14:paraId="0F4E107D" w14:textId="77777777" w:rsidR="00115F0D" w:rsidRPr="0078368A" w:rsidRDefault="00115F0D" w:rsidP="00115F0D">
      <w:pPr>
        <w:spacing w:line="360" w:lineRule="auto"/>
        <w:rPr>
          <w:rFonts w:cstheme="minorHAnsi"/>
          <w:szCs w:val="18"/>
        </w:rPr>
      </w:pPr>
      <w:r w:rsidRPr="0078368A">
        <w:rPr>
          <w:rFonts w:cstheme="minorHAnsi"/>
          <w:szCs w:val="18"/>
        </w:rPr>
        <w:t xml:space="preserve">- stalowa rama poprzeczna w rozstawie 12 m, słupy są przegubowo oparte na fundamentach i sztywno połączone z ryglem dachowym w osiach A, B i E. Pozostałe słupy stanowią przegubowe podpory rygla. Obniżony rygiel zadaszenia zaplecza wsparty jest przegubowo na słupie w osi E. </w:t>
      </w:r>
    </w:p>
    <w:p w14:paraId="40DB46E7" w14:textId="77777777" w:rsidR="00115F0D" w:rsidRPr="0078368A" w:rsidRDefault="00115F0D" w:rsidP="00115F0D">
      <w:pPr>
        <w:spacing w:line="360" w:lineRule="auto"/>
        <w:rPr>
          <w:rFonts w:cstheme="minorHAnsi"/>
          <w:szCs w:val="18"/>
        </w:rPr>
      </w:pPr>
      <w:r w:rsidRPr="0078368A">
        <w:rPr>
          <w:rFonts w:cstheme="minorHAnsi"/>
          <w:szCs w:val="18"/>
        </w:rPr>
        <w:t xml:space="preserve">W konstrukcji dachu przewidziano wymiany pomiędzy ryglami głównymi stanowiące konstrukcje wsporcze dla urządzeń instalowanych na dachu. Ramy końcowe ścian szczytowych zaprojektowano jako wieloprzęsłowe, których rygiel jest przegubowo oparty na słupach ściany szczytowej i stężone prętami okrągłymi z nakrętkami napinającymi. </w:t>
      </w:r>
    </w:p>
    <w:p w14:paraId="373BEE4D" w14:textId="77777777" w:rsidR="00115F0D" w:rsidRPr="0078368A" w:rsidRDefault="00115F0D" w:rsidP="00115F0D">
      <w:pPr>
        <w:spacing w:line="360" w:lineRule="auto"/>
        <w:ind w:firstLine="284"/>
        <w:rPr>
          <w:rFonts w:cstheme="minorHAnsi"/>
          <w:szCs w:val="18"/>
        </w:rPr>
      </w:pPr>
      <w:r w:rsidRPr="0078368A">
        <w:rPr>
          <w:rFonts w:cstheme="minorHAnsi"/>
          <w:szCs w:val="18"/>
        </w:rPr>
        <w:t>Sztywność przestrzenną hali zapewniają w kierunku poprzecznym sztywne węzły ram w osiach A, B, E i G ( w osiach A i B dodatkowe zesztywnienie stanowi rygiel antresoli zamocowany w słupach). W kierunku podłużnym stężenia portalowe i prętowe w osi A, stężenia krzyżowe i kratownice w osi E oraz stężenia krzyżowe i prętowe w osi F i G a także poziome stężenia w płaszczyźnie dachu.</w:t>
      </w:r>
    </w:p>
    <w:p w14:paraId="1131C669" w14:textId="77777777" w:rsidR="00115F0D" w:rsidRPr="0078368A" w:rsidRDefault="00115F0D" w:rsidP="00115F0D">
      <w:pPr>
        <w:spacing w:line="360" w:lineRule="auto"/>
        <w:ind w:firstLine="284"/>
        <w:rPr>
          <w:rFonts w:cstheme="minorHAnsi"/>
          <w:szCs w:val="18"/>
        </w:rPr>
      </w:pPr>
      <w:r w:rsidRPr="0078368A">
        <w:rPr>
          <w:rFonts w:cstheme="minorHAnsi"/>
          <w:szCs w:val="18"/>
        </w:rPr>
        <w:t xml:space="preserve">Rygiel ramy głównej między osiami B-E zaprojektowano z blachownicy spawanej indywidualnie ze stali 18G2A o wysokości 1000mm i zmiennej grubości i szerokości pasów. W nawie A-B rygiel stanowi blachownica o wysokości 600mm zaś w nawie E-F o wys. 800mm. Konstrukcję dachu zaprojektowano w oparciu o płatwie </w:t>
      </w:r>
      <w:proofErr w:type="spellStart"/>
      <w:r w:rsidRPr="0078368A">
        <w:rPr>
          <w:rFonts w:cstheme="minorHAnsi"/>
          <w:szCs w:val="18"/>
        </w:rPr>
        <w:t>zimnogięte</w:t>
      </w:r>
      <w:proofErr w:type="spellEnd"/>
      <w:r w:rsidRPr="0078368A">
        <w:rPr>
          <w:rFonts w:cstheme="minorHAnsi"/>
          <w:szCs w:val="18"/>
        </w:rPr>
        <w:t xml:space="preserve"> </w:t>
      </w:r>
      <w:proofErr w:type="spellStart"/>
      <w:r w:rsidRPr="0078368A">
        <w:rPr>
          <w:rFonts w:cstheme="minorHAnsi"/>
          <w:szCs w:val="18"/>
        </w:rPr>
        <w:t>zetowe</w:t>
      </w:r>
      <w:proofErr w:type="spellEnd"/>
      <w:r w:rsidRPr="0078368A">
        <w:rPr>
          <w:rFonts w:cstheme="minorHAnsi"/>
          <w:szCs w:val="18"/>
        </w:rPr>
        <w:t xml:space="preserve"> Z300x88/72x25x4 ze stali 10HA. Przyjęto układ płatwi wieloprzęsłowych o rozpiętości pojedynczego przęsła 12 m łączonych na zakład ze wzmocnionymi przęsłami skrajnymi. Połączenie płatwi do rygla za pomocą śrub M16-5.8. Podwieszenia instalacji do płatwi mogą być wykonane bezpośrednio do płatwi za pomocą wieszaków z pręta nagwintowanego φ16 przykręconego śrubą M16 klasy 5.8 do środnika płatwi za pośrednictwem L60x5 albo do środnika przy pomocy specjalnie przygotowanych łączników </w:t>
      </w:r>
      <w:proofErr w:type="spellStart"/>
      <w:r w:rsidRPr="0078368A">
        <w:rPr>
          <w:rFonts w:cstheme="minorHAnsi"/>
          <w:szCs w:val="18"/>
        </w:rPr>
        <w:t>międzypłatwiowych</w:t>
      </w:r>
      <w:proofErr w:type="spellEnd"/>
      <w:r w:rsidRPr="0078368A">
        <w:rPr>
          <w:rFonts w:cstheme="minorHAnsi"/>
          <w:szCs w:val="18"/>
        </w:rPr>
        <w:t xml:space="preserve"> wykonanych z C120x50x4. Pokrycie dachu wykonano z blachy trapezowej TR84/273 o grubości 0,75mm. </w:t>
      </w:r>
    </w:p>
    <w:p w14:paraId="3D9553BB" w14:textId="77777777" w:rsidR="00115F0D" w:rsidRDefault="00115F0D" w:rsidP="00115F0D">
      <w:pPr>
        <w:spacing w:line="360" w:lineRule="auto"/>
        <w:ind w:firstLine="284"/>
        <w:rPr>
          <w:rFonts w:cstheme="minorHAnsi"/>
          <w:szCs w:val="18"/>
        </w:rPr>
      </w:pPr>
      <w:r w:rsidRPr="0078368A">
        <w:rPr>
          <w:rFonts w:cstheme="minorHAnsi"/>
          <w:szCs w:val="18"/>
        </w:rPr>
        <w:t xml:space="preserve">Konstrukcję nośną dla oparcia sufitów podwieszonych oraz blendy zaprojektowano jako niezależną od konstrukcji hali z uwagi na konstrukcję stropów i ścian, które stanowią wydzielenie strefy pożarowej. Konstrukcja nośna blendy została zaprojektowana w postaci kratownicy o rozpiętości 12m. </w:t>
      </w:r>
    </w:p>
    <w:p w14:paraId="20618979" w14:textId="77777777" w:rsidR="00D748F8" w:rsidRPr="00D748F8" w:rsidRDefault="00D748F8" w:rsidP="00D748F8">
      <w:pPr>
        <w:spacing w:line="360" w:lineRule="auto"/>
        <w:ind w:firstLine="284"/>
        <w:rPr>
          <w:rFonts w:cstheme="minorHAnsi"/>
          <w:b/>
          <w:szCs w:val="18"/>
        </w:rPr>
      </w:pPr>
      <w:r w:rsidRPr="00D748F8">
        <w:rPr>
          <w:rFonts w:cstheme="minorHAnsi"/>
          <w:b/>
          <w:szCs w:val="18"/>
        </w:rPr>
        <w:t>Dla części dobudowanej :</w:t>
      </w:r>
    </w:p>
    <w:p w14:paraId="58E3B302" w14:textId="77777777" w:rsidR="00D748F8" w:rsidRPr="00D748F8" w:rsidRDefault="00D748F8" w:rsidP="00D748F8">
      <w:pPr>
        <w:spacing w:line="360" w:lineRule="auto"/>
        <w:ind w:firstLine="284"/>
        <w:rPr>
          <w:rFonts w:cstheme="minorHAnsi"/>
          <w:szCs w:val="18"/>
        </w:rPr>
      </w:pPr>
      <w:r w:rsidRPr="00D748F8">
        <w:rPr>
          <w:rFonts w:cstheme="minorHAnsi"/>
          <w:szCs w:val="18"/>
        </w:rPr>
        <w:t xml:space="preserve">Poprzeczny i podłużny układ nośny stanowią stalowe ramy pełnościenne o rozpiętości 12m , 9m i 6m oparte przegubowo w fundamentach. Elementem nośnym pokrycia jest blacha TR50 gr 0,75mm  oparta na stalowych płatwiach  . Płatwie wykonane z profilu </w:t>
      </w:r>
      <w:proofErr w:type="spellStart"/>
      <w:r w:rsidRPr="00D748F8">
        <w:rPr>
          <w:rFonts w:cstheme="minorHAnsi"/>
          <w:szCs w:val="18"/>
        </w:rPr>
        <w:t>zimnogiętego</w:t>
      </w:r>
      <w:proofErr w:type="spellEnd"/>
      <w:r w:rsidRPr="00D748F8">
        <w:rPr>
          <w:rFonts w:cstheme="minorHAnsi"/>
          <w:szCs w:val="18"/>
        </w:rPr>
        <w:t xml:space="preserve"> Z300 gr. 3mm gat. 18G2. Fundamenty pod słupy zostały wykonane z betonu B25 w formie żelbetowych ław posadowionych na głębokości 1,5m poniżej poziomu posadzki.</w:t>
      </w:r>
    </w:p>
    <w:p w14:paraId="24B9FF82" w14:textId="77777777" w:rsidR="00115F0D" w:rsidRPr="00810021" w:rsidRDefault="00115F0D" w:rsidP="004E596A">
      <w:pPr>
        <w:pStyle w:val="ALFAN2"/>
      </w:pPr>
      <w:bookmarkStart w:id="14" w:name="_Toc149290576"/>
      <w:bookmarkStart w:id="15" w:name="_Toc153459730"/>
      <w:r w:rsidRPr="00810021">
        <w:t>Fundamenty</w:t>
      </w:r>
      <w:bookmarkEnd w:id="14"/>
      <w:bookmarkEnd w:id="15"/>
    </w:p>
    <w:p w14:paraId="0E8BD826" w14:textId="77777777" w:rsidR="00115F0D" w:rsidRPr="0067099A" w:rsidRDefault="00115F0D" w:rsidP="00115F0D">
      <w:pPr>
        <w:spacing w:line="360" w:lineRule="auto"/>
        <w:ind w:firstLine="284"/>
        <w:rPr>
          <w:rFonts w:cstheme="minorHAnsi"/>
          <w:szCs w:val="18"/>
        </w:rPr>
      </w:pPr>
      <w:r w:rsidRPr="0067099A">
        <w:rPr>
          <w:rFonts w:cstheme="minorHAnsi"/>
          <w:szCs w:val="18"/>
        </w:rPr>
        <w:t xml:space="preserve">W obszarze zabudowy, z uwagi na występujące warunki geotechniczne,  dokonano wzmocnienia podłoża budowlanego za pomocą pali CFA o średnicy 400mm. Słupy posadowiono za pośrednictwem oczepów fundamentowych. </w:t>
      </w:r>
    </w:p>
    <w:p w14:paraId="25EFECF1" w14:textId="77777777" w:rsidR="00115F0D" w:rsidRPr="0067099A" w:rsidRDefault="00115F0D" w:rsidP="00115F0D">
      <w:pPr>
        <w:spacing w:line="360" w:lineRule="auto"/>
        <w:ind w:firstLine="284"/>
        <w:rPr>
          <w:rFonts w:cstheme="minorHAnsi"/>
          <w:szCs w:val="18"/>
        </w:rPr>
      </w:pPr>
      <w:r w:rsidRPr="0067099A">
        <w:rPr>
          <w:rFonts w:cstheme="minorHAnsi"/>
          <w:szCs w:val="18"/>
        </w:rPr>
        <w:t xml:space="preserve">W obszarze rozbudowy między osiami P-A obiekt posadowiono bezpośrednio za pośrednictwem szeregowych ław fundamentowych przenoszących obciążenia punktowe ze słupów na podłoże gruntowe. </w:t>
      </w:r>
    </w:p>
    <w:p w14:paraId="0061A9CE" w14:textId="77777777" w:rsidR="00115F0D" w:rsidRPr="0067099A" w:rsidRDefault="00115F0D" w:rsidP="00115F0D">
      <w:pPr>
        <w:spacing w:line="360" w:lineRule="auto"/>
        <w:rPr>
          <w:rFonts w:cstheme="minorHAnsi"/>
          <w:szCs w:val="18"/>
        </w:rPr>
      </w:pPr>
      <w:r w:rsidRPr="0067099A">
        <w:rPr>
          <w:rFonts w:cstheme="minorHAnsi"/>
          <w:szCs w:val="18"/>
        </w:rPr>
        <w:t>Pod wewnętrznymi ścianami murowanymi wykonane zostały ławy fundamentowe.</w:t>
      </w:r>
    </w:p>
    <w:p w14:paraId="3DBBE58E" w14:textId="77777777" w:rsidR="00115F0D" w:rsidRPr="0067099A" w:rsidRDefault="00115F0D" w:rsidP="00115F0D">
      <w:pPr>
        <w:spacing w:line="360" w:lineRule="auto"/>
        <w:ind w:firstLine="284"/>
        <w:rPr>
          <w:rFonts w:cstheme="minorHAnsi"/>
          <w:szCs w:val="18"/>
        </w:rPr>
      </w:pPr>
      <w:r w:rsidRPr="0067099A">
        <w:rPr>
          <w:rFonts w:cstheme="minorHAnsi"/>
          <w:szCs w:val="18"/>
        </w:rPr>
        <w:t xml:space="preserve">Z uwagi na brak wyraźnych </w:t>
      </w:r>
      <w:proofErr w:type="spellStart"/>
      <w:r w:rsidRPr="0067099A">
        <w:rPr>
          <w:rFonts w:cstheme="minorHAnsi"/>
          <w:szCs w:val="18"/>
        </w:rPr>
        <w:t>osiadań</w:t>
      </w:r>
      <w:proofErr w:type="spellEnd"/>
      <w:r w:rsidRPr="0067099A">
        <w:rPr>
          <w:rFonts w:cstheme="minorHAnsi"/>
          <w:szCs w:val="18"/>
        </w:rPr>
        <w:t>, pęknięć ścian konstrukcyjnych, czy innych charakterystycznych objawów związanych z niewystarczającą nośnością podłoża gruntowego stan techniczny posadowienia należy określić jako BARDZO DOBRY (90%).</w:t>
      </w:r>
    </w:p>
    <w:p w14:paraId="6C624862" w14:textId="77777777" w:rsidR="00115F0D" w:rsidRPr="00810021" w:rsidRDefault="00115F0D" w:rsidP="004E596A">
      <w:pPr>
        <w:pStyle w:val="ALFAN2"/>
      </w:pPr>
      <w:bookmarkStart w:id="16" w:name="_Toc149290577"/>
      <w:bookmarkStart w:id="17" w:name="_Toc153459731"/>
      <w:r w:rsidRPr="00810021">
        <w:t>Podwaliny</w:t>
      </w:r>
      <w:bookmarkEnd w:id="16"/>
      <w:bookmarkEnd w:id="17"/>
    </w:p>
    <w:p w14:paraId="117FD0FD" w14:textId="77777777" w:rsidR="00115F0D" w:rsidRPr="002D7C6C" w:rsidRDefault="00115F0D" w:rsidP="00115F0D">
      <w:pPr>
        <w:spacing w:line="360" w:lineRule="auto"/>
        <w:ind w:firstLine="284"/>
        <w:rPr>
          <w:rFonts w:cstheme="minorHAnsi"/>
          <w:szCs w:val="18"/>
        </w:rPr>
      </w:pPr>
      <w:r w:rsidRPr="002D7C6C">
        <w:rPr>
          <w:rFonts w:cstheme="minorHAnsi"/>
          <w:szCs w:val="18"/>
        </w:rPr>
        <w:t>Żelbetowe monolityczne opierane na oczepach fundamentowych. Brak wyraźnych pęknięć rys i uszkodzeń na powierzchni podwalin stan techniczny posadowienia należy określić jako BARDZO DOBRY (90%).</w:t>
      </w:r>
    </w:p>
    <w:p w14:paraId="6F813746" w14:textId="77777777" w:rsidR="00115F0D" w:rsidRPr="00810021" w:rsidRDefault="00115F0D" w:rsidP="004E596A">
      <w:pPr>
        <w:pStyle w:val="ALFAN2"/>
      </w:pPr>
      <w:bookmarkStart w:id="18" w:name="_Toc149290578"/>
      <w:bookmarkStart w:id="19" w:name="_Toc153459732"/>
      <w:r w:rsidRPr="00810021">
        <w:t>Ściany nośne</w:t>
      </w:r>
      <w:bookmarkEnd w:id="18"/>
      <w:bookmarkEnd w:id="19"/>
    </w:p>
    <w:p w14:paraId="4B326F91" w14:textId="77777777" w:rsidR="00115F0D" w:rsidRPr="00AF1438" w:rsidRDefault="00115F0D" w:rsidP="00115F0D">
      <w:pPr>
        <w:spacing w:line="360" w:lineRule="auto"/>
        <w:ind w:firstLine="284"/>
        <w:rPr>
          <w:rFonts w:cstheme="minorHAnsi"/>
          <w:szCs w:val="18"/>
        </w:rPr>
      </w:pPr>
      <w:r w:rsidRPr="00AF1438">
        <w:rPr>
          <w:rFonts w:cstheme="minorHAnsi"/>
          <w:szCs w:val="18"/>
        </w:rPr>
        <w:t xml:space="preserve">Ściany nośne  w budynku wewnętrzne z bloczków </w:t>
      </w:r>
      <w:proofErr w:type="spellStart"/>
      <w:r w:rsidRPr="00AF1438">
        <w:rPr>
          <w:rFonts w:cstheme="minorHAnsi"/>
          <w:szCs w:val="18"/>
        </w:rPr>
        <w:t>Ytong</w:t>
      </w:r>
      <w:proofErr w:type="spellEnd"/>
      <w:r w:rsidRPr="00AF1438">
        <w:rPr>
          <w:rFonts w:cstheme="minorHAnsi"/>
          <w:szCs w:val="18"/>
        </w:rPr>
        <w:t>. Stan techniczny ścian określa się jako ZADOWALAJACY (70%). Dostrzeżono niewielkie rysy na ścianach , nieznaczne uszkodzenia powłok malarskich.</w:t>
      </w:r>
    </w:p>
    <w:p w14:paraId="68EEE052" w14:textId="77777777" w:rsidR="00115F0D" w:rsidRPr="004E596A" w:rsidRDefault="00115F0D" w:rsidP="004E596A">
      <w:pPr>
        <w:pStyle w:val="ALFAN2"/>
      </w:pPr>
      <w:bookmarkStart w:id="20" w:name="_Toc149290579"/>
      <w:bookmarkStart w:id="21" w:name="_Toc153459733"/>
      <w:r w:rsidRPr="004E596A">
        <w:t>Ściany zewnętrzne</w:t>
      </w:r>
      <w:bookmarkEnd w:id="20"/>
      <w:bookmarkEnd w:id="21"/>
    </w:p>
    <w:p w14:paraId="2F20910B" w14:textId="77777777" w:rsidR="00115F0D" w:rsidRPr="008F50E3" w:rsidRDefault="00115F0D" w:rsidP="00115F0D">
      <w:pPr>
        <w:spacing w:line="360" w:lineRule="auto"/>
        <w:rPr>
          <w:rFonts w:cstheme="minorHAnsi"/>
          <w:b/>
          <w:bCs/>
          <w:szCs w:val="18"/>
        </w:rPr>
      </w:pPr>
      <w:r w:rsidRPr="008F50E3">
        <w:rPr>
          <w:rFonts w:cstheme="minorHAnsi"/>
          <w:b/>
          <w:bCs/>
          <w:szCs w:val="18"/>
        </w:rPr>
        <w:t>Budynek przed rozbudową:</w:t>
      </w:r>
    </w:p>
    <w:p w14:paraId="0F691204" w14:textId="77777777" w:rsidR="00115F0D" w:rsidRPr="008F50E3" w:rsidRDefault="00115F0D" w:rsidP="00115F0D">
      <w:pPr>
        <w:spacing w:line="360" w:lineRule="auto"/>
        <w:rPr>
          <w:rFonts w:cstheme="minorHAnsi"/>
          <w:szCs w:val="18"/>
        </w:rPr>
      </w:pPr>
      <w:r w:rsidRPr="008F50E3">
        <w:rPr>
          <w:rFonts w:cstheme="minorHAnsi"/>
          <w:szCs w:val="18"/>
        </w:rPr>
        <w:t>Elewacje sklepu z pasażem handlowym i zapleczem:</w:t>
      </w:r>
    </w:p>
    <w:p w14:paraId="4CE4CDB6" w14:textId="77777777" w:rsidR="00115F0D" w:rsidRPr="008F50E3" w:rsidRDefault="00115F0D" w:rsidP="00115F0D">
      <w:pPr>
        <w:spacing w:line="360" w:lineRule="auto"/>
        <w:rPr>
          <w:rFonts w:cstheme="minorHAnsi"/>
          <w:szCs w:val="18"/>
        </w:rPr>
      </w:pPr>
      <w:r w:rsidRPr="008F50E3">
        <w:rPr>
          <w:rFonts w:cstheme="minorHAnsi"/>
          <w:szCs w:val="18"/>
        </w:rPr>
        <w:t>- kasety ścienne metalowe</w:t>
      </w:r>
    </w:p>
    <w:p w14:paraId="00B4AA0B" w14:textId="77777777" w:rsidR="00115F0D" w:rsidRPr="008F50E3" w:rsidRDefault="00115F0D" w:rsidP="00115F0D">
      <w:pPr>
        <w:spacing w:line="360" w:lineRule="auto"/>
        <w:rPr>
          <w:rFonts w:cstheme="minorHAnsi"/>
          <w:szCs w:val="18"/>
        </w:rPr>
      </w:pPr>
      <w:r w:rsidRPr="008F50E3">
        <w:rPr>
          <w:rFonts w:cstheme="minorHAnsi"/>
          <w:szCs w:val="18"/>
        </w:rPr>
        <w:t>- wełna mineralna PANELROCK 150mm</w:t>
      </w:r>
    </w:p>
    <w:p w14:paraId="2DEC2331" w14:textId="77777777" w:rsidR="00115F0D" w:rsidRPr="008F50E3" w:rsidRDefault="00115F0D" w:rsidP="00115F0D">
      <w:pPr>
        <w:spacing w:line="360" w:lineRule="auto"/>
        <w:rPr>
          <w:rFonts w:cstheme="minorHAnsi"/>
          <w:szCs w:val="18"/>
        </w:rPr>
      </w:pPr>
      <w:r w:rsidRPr="008F50E3">
        <w:rPr>
          <w:rFonts w:cstheme="minorHAnsi"/>
          <w:szCs w:val="18"/>
        </w:rPr>
        <w:t>- folia paroprzepuszczalna</w:t>
      </w:r>
    </w:p>
    <w:p w14:paraId="570ED54F" w14:textId="77777777" w:rsidR="00115F0D" w:rsidRPr="008F50E3" w:rsidRDefault="00115F0D" w:rsidP="00115F0D">
      <w:pPr>
        <w:spacing w:line="360" w:lineRule="auto"/>
        <w:rPr>
          <w:rFonts w:cstheme="minorHAnsi"/>
          <w:szCs w:val="18"/>
        </w:rPr>
      </w:pPr>
      <w:r w:rsidRPr="008F50E3">
        <w:rPr>
          <w:rFonts w:cstheme="minorHAnsi"/>
          <w:szCs w:val="18"/>
        </w:rPr>
        <w:t>- panele ścienne metalowe Metalplast Oborniki-</w:t>
      </w:r>
      <w:proofErr w:type="spellStart"/>
      <w:r w:rsidRPr="008F50E3">
        <w:rPr>
          <w:rFonts w:cstheme="minorHAnsi"/>
          <w:szCs w:val="18"/>
        </w:rPr>
        <w:t>Isotherm</w:t>
      </w:r>
      <w:proofErr w:type="spellEnd"/>
      <w:r w:rsidRPr="008F50E3">
        <w:rPr>
          <w:rFonts w:cstheme="minorHAnsi"/>
          <w:szCs w:val="18"/>
        </w:rPr>
        <w:t xml:space="preserve"> plus 80</w:t>
      </w:r>
    </w:p>
    <w:p w14:paraId="6F1A1A1D" w14:textId="77777777" w:rsidR="00115F0D" w:rsidRPr="008F50E3" w:rsidRDefault="00115F0D" w:rsidP="00115F0D">
      <w:pPr>
        <w:spacing w:line="360" w:lineRule="auto"/>
        <w:rPr>
          <w:rFonts w:cstheme="minorHAnsi"/>
          <w:szCs w:val="18"/>
        </w:rPr>
      </w:pPr>
      <w:r w:rsidRPr="008F50E3">
        <w:rPr>
          <w:rFonts w:cstheme="minorHAnsi"/>
          <w:szCs w:val="18"/>
        </w:rPr>
        <w:t>Budynek techniczny, poziom -1,00</w:t>
      </w:r>
    </w:p>
    <w:p w14:paraId="5768CDF5" w14:textId="77777777" w:rsidR="00115F0D" w:rsidRPr="008F50E3" w:rsidRDefault="00115F0D" w:rsidP="00115F0D">
      <w:pPr>
        <w:spacing w:line="360" w:lineRule="auto"/>
        <w:rPr>
          <w:rFonts w:cstheme="minorHAnsi"/>
          <w:szCs w:val="18"/>
        </w:rPr>
      </w:pPr>
      <w:r w:rsidRPr="008F50E3">
        <w:rPr>
          <w:rFonts w:cstheme="minorHAnsi"/>
          <w:szCs w:val="18"/>
        </w:rPr>
        <w:t>- tynk zewnętrzny syntetyczny na siatce</w:t>
      </w:r>
    </w:p>
    <w:p w14:paraId="6AB220EB" w14:textId="77777777" w:rsidR="00115F0D" w:rsidRPr="008F50E3" w:rsidRDefault="00115F0D" w:rsidP="00115F0D">
      <w:pPr>
        <w:spacing w:line="360" w:lineRule="auto"/>
        <w:rPr>
          <w:rFonts w:cstheme="minorHAnsi"/>
          <w:szCs w:val="18"/>
        </w:rPr>
      </w:pPr>
      <w:r w:rsidRPr="008F50E3">
        <w:rPr>
          <w:rFonts w:cstheme="minorHAnsi"/>
          <w:szCs w:val="18"/>
        </w:rPr>
        <w:t>- izolacja – styropian 10cm</w:t>
      </w:r>
    </w:p>
    <w:p w14:paraId="4EA5CD4F" w14:textId="77777777" w:rsidR="00115F0D" w:rsidRPr="008F50E3" w:rsidRDefault="00115F0D" w:rsidP="00115F0D">
      <w:pPr>
        <w:spacing w:line="360" w:lineRule="auto"/>
        <w:rPr>
          <w:rFonts w:cstheme="minorHAnsi"/>
          <w:szCs w:val="18"/>
        </w:rPr>
      </w:pPr>
      <w:r w:rsidRPr="008F50E3">
        <w:rPr>
          <w:rFonts w:cstheme="minorHAnsi"/>
          <w:szCs w:val="18"/>
        </w:rPr>
        <w:t>- cegła kratówka 25cm</w:t>
      </w:r>
    </w:p>
    <w:p w14:paraId="49C225CB" w14:textId="77777777" w:rsidR="00115F0D" w:rsidRPr="008F50E3" w:rsidRDefault="00115F0D" w:rsidP="00115F0D">
      <w:pPr>
        <w:spacing w:line="360" w:lineRule="auto"/>
        <w:rPr>
          <w:rFonts w:cstheme="minorHAnsi"/>
          <w:szCs w:val="18"/>
        </w:rPr>
      </w:pPr>
      <w:r w:rsidRPr="008F50E3">
        <w:rPr>
          <w:rFonts w:cstheme="minorHAnsi"/>
          <w:szCs w:val="18"/>
        </w:rPr>
        <w:t xml:space="preserve">- tynk wewnętrzny </w:t>
      </w:r>
      <w:proofErr w:type="spellStart"/>
      <w:r w:rsidRPr="008F50E3">
        <w:rPr>
          <w:rFonts w:cstheme="minorHAnsi"/>
          <w:szCs w:val="18"/>
        </w:rPr>
        <w:t>cem-wap</w:t>
      </w:r>
      <w:proofErr w:type="spellEnd"/>
    </w:p>
    <w:p w14:paraId="3830AB46" w14:textId="77777777" w:rsidR="00115F0D" w:rsidRPr="008F50E3" w:rsidRDefault="00115F0D" w:rsidP="00115F0D">
      <w:pPr>
        <w:spacing w:line="360" w:lineRule="auto"/>
        <w:rPr>
          <w:rFonts w:cstheme="minorHAnsi"/>
          <w:szCs w:val="18"/>
        </w:rPr>
      </w:pPr>
      <w:r w:rsidRPr="008F50E3">
        <w:rPr>
          <w:rFonts w:cstheme="minorHAnsi"/>
          <w:szCs w:val="18"/>
        </w:rPr>
        <w:t>Budynek techniczny, poziom -6,00</w:t>
      </w:r>
    </w:p>
    <w:p w14:paraId="3E275DB1" w14:textId="77777777" w:rsidR="00115F0D" w:rsidRPr="008F50E3" w:rsidRDefault="00115F0D" w:rsidP="00115F0D">
      <w:pPr>
        <w:spacing w:line="360" w:lineRule="auto"/>
        <w:rPr>
          <w:rFonts w:cstheme="minorHAnsi"/>
          <w:szCs w:val="18"/>
        </w:rPr>
      </w:pPr>
      <w:r w:rsidRPr="008F50E3">
        <w:rPr>
          <w:rFonts w:cstheme="minorHAnsi"/>
          <w:szCs w:val="18"/>
        </w:rPr>
        <w:t xml:space="preserve">- ściana żelbetowa gr. 30cm </w:t>
      </w:r>
    </w:p>
    <w:p w14:paraId="07423129" w14:textId="77777777" w:rsidR="00115F0D" w:rsidRPr="008F50E3" w:rsidRDefault="00115F0D" w:rsidP="00115F0D">
      <w:pPr>
        <w:spacing w:line="360" w:lineRule="auto"/>
        <w:rPr>
          <w:rFonts w:cstheme="minorHAnsi"/>
          <w:szCs w:val="18"/>
        </w:rPr>
      </w:pPr>
      <w:r w:rsidRPr="008F50E3">
        <w:rPr>
          <w:rFonts w:cstheme="minorHAnsi"/>
          <w:szCs w:val="18"/>
        </w:rPr>
        <w:t xml:space="preserve">- izolacja przeciwwilgociowa </w:t>
      </w:r>
      <w:proofErr w:type="spellStart"/>
      <w:r w:rsidRPr="008F50E3">
        <w:rPr>
          <w:rFonts w:cstheme="minorHAnsi"/>
          <w:szCs w:val="18"/>
        </w:rPr>
        <w:t>Hydrostop</w:t>
      </w:r>
      <w:proofErr w:type="spellEnd"/>
    </w:p>
    <w:p w14:paraId="1164ADEA" w14:textId="77777777" w:rsidR="00115F0D" w:rsidRPr="008F50E3" w:rsidRDefault="00115F0D" w:rsidP="00115F0D">
      <w:pPr>
        <w:spacing w:line="360" w:lineRule="auto"/>
        <w:rPr>
          <w:rFonts w:cstheme="minorHAnsi"/>
          <w:szCs w:val="18"/>
        </w:rPr>
      </w:pPr>
      <w:r w:rsidRPr="008F50E3">
        <w:rPr>
          <w:rFonts w:cstheme="minorHAnsi"/>
          <w:szCs w:val="18"/>
        </w:rPr>
        <w:t>- styropian do styku z gruntem gr. 60mm na głębokość 1,0 poniżej poziomu terenu</w:t>
      </w:r>
    </w:p>
    <w:p w14:paraId="5E70B070" w14:textId="77777777" w:rsidR="00115F0D" w:rsidRPr="008F50E3" w:rsidRDefault="00115F0D" w:rsidP="00115F0D">
      <w:pPr>
        <w:spacing w:line="360" w:lineRule="auto"/>
        <w:rPr>
          <w:rFonts w:cstheme="minorHAnsi"/>
          <w:szCs w:val="18"/>
        </w:rPr>
      </w:pPr>
      <w:r w:rsidRPr="008F50E3">
        <w:rPr>
          <w:rFonts w:cstheme="minorHAnsi"/>
          <w:szCs w:val="18"/>
        </w:rPr>
        <w:t>Ściana zewnętrzna zbiornika wody ppoż. Poziom -6,00</w:t>
      </w:r>
    </w:p>
    <w:p w14:paraId="242DAF00" w14:textId="77777777" w:rsidR="00115F0D" w:rsidRPr="008F50E3" w:rsidRDefault="00115F0D" w:rsidP="00115F0D">
      <w:pPr>
        <w:spacing w:line="360" w:lineRule="auto"/>
        <w:rPr>
          <w:rFonts w:cstheme="minorHAnsi"/>
          <w:szCs w:val="18"/>
        </w:rPr>
      </w:pPr>
      <w:r w:rsidRPr="008F50E3">
        <w:rPr>
          <w:rFonts w:cstheme="minorHAnsi"/>
          <w:szCs w:val="18"/>
        </w:rPr>
        <w:t xml:space="preserve">- izolacja wodoszczelna do basenów </w:t>
      </w:r>
      <w:proofErr w:type="spellStart"/>
      <w:r w:rsidRPr="008F50E3">
        <w:rPr>
          <w:rFonts w:cstheme="minorHAnsi"/>
          <w:szCs w:val="18"/>
        </w:rPr>
        <w:t>Dietermann</w:t>
      </w:r>
      <w:proofErr w:type="spellEnd"/>
      <w:r w:rsidRPr="008F50E3">
        <w:rPr>
          <w:rFonts w:cstheme="minorHAnsi"/>
          <w:szCs w:val="18"/>
        </w:rPr>
        <w:t xml:space="preserve"> </w:t>
      </w:r>
      <w:proofErr w:type="spellStart"/>
      <w:r w:rsidRPr="008F50E3">
        <w:rPr>
          <w:rFonts w:cstheme="minorHAnsi"/>
          <w:szCs w:val="18"/>
        </w:rPr>
        <w:t>Superflex</w:t>
      </w:r>
      <w:proofErr w:type="spellEnd"/>
      <w:r w:rsidRPr="008F50E3">
        <w:rPr>
          <w:rFonts w:cstheme="minorHAnsi"/>
          <w:szCs w:val="18"/>
        </w:rPr>
        <w:t xml:space="preserve"> 40</w:t>
      </w:r>
    </w:p>
    <w:p w14:paraId="079F6593" w14:textId="77777777" w:rsidR="00115F0D" w:rsidRPr="008F50E3" w:rsidRDefault="00115F0D" w:rsidP="00115F0D">
      <w:pPr>
        <w:spacing w:line="360" w:lineRule="auto"/>
        <w:rPr>
          <w:rFonts w:cstheme="minorHAnsi"/>
          <w:szCs w:val="18"/>
        </w:rPr>
      </w:pPr>
      <w:r w:rsidRPr="008F50E3">
        <w:rPr>
          <w:rFonts w:cstheme="minorHAnsi"/>
          <w:szCs w:val="18"/>
        </w:rPr>
        <w:t>- ściana żelbetowa 30cm</w:t>
      </w:r>
    </w:p>
    <w:p w14:paraId="09087253" w14:textId="77777777" w:rsidR="00115F0D" w:rsidRPr="008F50E3" w:rsidRDefault="00115F0D" w:rsidP="00115F0D">
      <w:pPr>
        <w:spacing w:line="360" w:lineRule="auto"/>
        <w:rPr>
          <w:rFonts w:cstheme="minorHAnsi"/>
          <w:szCs w:val="18"/>
        </w:rPr>
      </w:pPr>
      <w:r w:rsidRPr="008F50E3">
        <w:rPr>
          <w:rFonts w:cstheme="minorHAnsi"/>
          <w:szCs w:val="18"/>
        </w:rPr>
        <w:t xml:space="preserve">- izolacja przeciwwilgociowa </w:t>
      </w:r>
      <w:proofErr w:type="spellStart"/>
      <w:r w:rsidRPr="008F50E3">
        <w:rPr>
          <w:rFonts w:cstheme="minorHAnsi"/>
          <w:szCs w:val="18"/>
        </w:rPr>
        <w:t>Hydrostop</w:t>
      </w:r>
      <w:proofErr w:type="spellEnd"/>
    </w:p>
    <w:p w14:paraId="24169D4A" w14:textId="77777777" w:rsidR="00115F0D" w:rsidRPr="008F50E3" w:rsidRDefault="00115F0D" w:rsidP="00115F0D">
      <w:pPr>
        <w:spacing w:line="360" w:lineRule="auto"/>
        <w:rPr>
          <w:rFonts w:cstheme="minorHAnsi"/>
          <w:szCs w:val="18"/>
        </w:rPr>
      </w:pPr>
      <w:r w:rsidRPr="008F50E3">
        <w:rPr>
          <w:rFonts w:cstheme="minorHAnsi"/>
          <w:szCs w:val="18"/>
        </w:rPr>
        <w:t>- styropian do styku z gruntem gr. 60mm na głębokość 1,0m poniżej poziomu terenu</w:t>
      </w:r>
    </w:p>
    <w:p w14:paraId="129CF022" w14:textId="77777777" w:rsidR="00115F0D" w:rsidRPr="008F50E3" w:rsidRDefault="00115F0D" w:rsidP="00115F0D">
      <w:pPr>
        <w:spacing w:line="360" w:lineRule="auto"/>
        <w:rPr>
          <w:rFonts w:cstheme="minorHAnsi"/>
          <w:b/>
          <w:bCs/>
          <w:szCs w:val="18"/>
        </w:rPr>
      </w:pPr>
      <w:r w:rsidRPr="008F50E3">
        <w:rPr>
          <w:rFonts w:cstheme="minorHAnsi"/>
          <w:b/>
          <w:bCs/>
          <w:szCs w:val="18"/>
        </w:rPr>
        <w:t>Budynek po rozbudowie</w:t>
      </w:r>
    </w:p>
    <w:p w14:paraId="29B5106F" w14:textId="77777777" w:rsidR="00115F0D" w:rsidRPr="008F50E3" w:rsidRDefault="00115F0D" w:rsidP="00115F0D">
      <w:pPr>
        <w:spacing w:line="360" w:lineRule="auto"/>
        <w:rPr>
          <w:rFonts w:cstheme="minorHAnsi"/>
          <w:szCs w:val="18"/>
        </w:rPr>
      </w:pPr>
      <w:r w:rsidRPr="008F50E3">
        <w:rPr>
          <w:rFonts w:cstheme="minorHAnsi"/>
          <w:szCs w:val="18"/>
        </w:rPr>
        <w:t xml:space="preserve">Ściany zewnętrzne: </w:t>
      </w:r>
    </w:p>
    <w:p w14:paraId="22444220" w14:textId="77777777" w:rsidR="00115F0D" w:rsidRPr="008F50E3" w:rsidRDefault="00115F0D" w:rsidP="00115F0D">
      <w:pPr>
        <w:spacing w:line="360" w:lineRule="auto"/>
        <w:rPr>
          <w:rFonts w:cstheme="minorHAnsi"/>
          <w:szCs w:val="18"/>
        </w:rPr>
      </w:pPr>
      <w:r w:rsidRPr="008F50E3">
        <w:rPr>
          <w:rFonts w:cstheme="minorHAnsi"/>
          <w:szCs w:val="18"/>
        </w:rPr>
        <w:t xml:space="preserve">- płyty warstwowe Metalplast Oborniki typu </w:t>
      </w:r>
      <w:proofErr w:type="spellStart"/>
      <w:r w:rsidRPr="008F50E3">
        <w:rPr>
          <w:rFonts w:cstheme="minorHAnsi"/>
          <w:szCs w:val="18"/>
        </w:rPr>
        <w:t>SCw</w:t>
      </w:r>
      <w:proofErr w:type="spellEnd"/>
      <w:r w:rsidRPr="008F50E3">
        <w:rPr>
          <w:rFonts w:cstheme="minorHAnsi"/>
          <w:szCs w:val="18"/>
        </w:rPr>
        <w:t xml:space="preserve"> gr. 10cm z rdzeniem z wełny mineralnej. </w:t>
      </w:r>
    </w:p>
    <w:p w14:paraId="2FA98A43" w14:textId="77777777" w:rsidR="00115F0D" w:rsidRPr="008F50E3" w:rsidRDefault="00115F0D" w:rsidP="00115F0D">
      <w:pPr>
        <w:spacing w:line="360" w:lineRule="auto"/>
        <w:rPr>
          <w:rFonts w:cstheme="minorHAnsi"/>
          <w:szCs w:val="18"/>
        </w:rPr>
      </w:pPr>
      <w:r w:rsidRPr="008F50E3">
        <w:rPr>
          <w:rFonts w:cstheme="minorHAnsi"/>
          <w:szCs w:val="18"/>
        </w:rPr>
        <w:t>Ściana zewnętrzna elewacji frontowej:</w:t>
      </w:r>
    </w:p>
    <w:p w14:paraId="1629EE81" w14:textId="77777777" w:rsidR="00115F0D" w:rsidRPr="008F50E3" w:rsidRDefault="00115F0D" w:rsidP="00115F0D">
      <w:pPr>
        <w:spacing w:line="360" w:lineRule="auto"/>
        <w:rPr>
          <w:rFonts w:cstheme="minorHAnsi"/>
          <w:szCs w:val="18"/>
        </w:rPr>
      </w:pPr>
      <w:r w:rsidRPr="008F50E3">
        <w:rPr>
          <w:rFonts w:cstheme="minorHAnsi"/>
          <w:szCs w:val="18"/>
        </w:rPr>
        <w:t>- Tynk wewnętrzny</w:t>
      </w:r>
    </w:p>
    <w:p w14:paraId="61AF8D3F" w14:textId="77777777" w:rsidR="00115F0D" w:rsidRPr="008F50E3" w:rsidRDefault="00115F0D" w:rsidP="00115F0D">
      <w:pPr>
        <w:spacing w:line="360" w:lineRule="auto"/>
        <w:rPr>
          <w:rFonts w:cstheme="minorHAnsi"/>
          <w:szCs w:val="18"/>
        </w:rPr>
      </w:pPr>
      <w:r w:rsidRPr="008F50E3">
        <w:rPr>
          <w:rFonts w:cstheme="minorHAnsi"/>
          <w:szCs w:val="18"/>
        </w:rPr>
        <w:t xml:space="preserve">- bloczki </w:t>
      </w:r>
      <w:proofErr w:type="spellStart"/>
      <w:r w:rsidRPr="008F50E3">
        <w:rPr>
          <w:rFonts w:cstheme="minorHAnsi"/>
          <w:szCs w:val="18"/>
        </w:rPr>
        <w:t>Ytong</w:t>
      </w:r>
      <w:proofErr w:type="spellEnd"/>
      <w:r w:rsidRPr="008F50E3">
        <w:rPr>
          <w:rFonts w:cstheme="minorHAnsi"/>
          <w:szCs w:val="18"/>
        </w:rPr>
        <w:t xml:space="preserve"> gr. 25cm</w:t>
      </w:r>
    </w:p>
    <w:p w14:paraId="26CAA78B" w14:textId="77777777" w:rsidR="00115F0D" w:rsidRPr="008F50E3" w:rsidRDefault="00115F0D" w:rsidP="00115F0D">
      <w:pPr>
        <w:spacing w:line="360" w:lineRule="auto"/>
        <w:rPr>
          <w:rFonts w:cstheme="minorHAnsi"/>
          <w:szCs w:val="18"/>
        </w:rPr>
      </w:pPr>
      <w:r w:rsidRPr="008F50E3">
        <w:rPr>
          <w:rFonts w:cstheme="minorHAnsi"/>
          <w:szCs w:val="18"/>
        </w:rPr>
        <w:t>- tynk zewnętrzny</w:t>
      </w:r>
    </w:p>
    <w:p w14:paraId="478A4A6D" w14:textId="77777777" w:rsidR="00115F0D" w:rsidRPr="008F50E3" w:rsidRDefault="00115F0D" w:rsidP="00115F0D">
      <w:pPr>
        <w:spacing w:line="360" w:lineRule="auto"/>
        <w:rPr>
          <w:rFonts w:cstheme="minorHAnsi"/>
          <w:szCs w:val="18"/>
        </w:rPr>
      </w:pPr>
      <w:r w:rsidRPr="008F50E3">
        <w:rPr>
          <w:rFonts w:cstheme="minorHAnsi"/>
          <w:szCs w:val="18"/>
        </w:rPr>
        <w:t>Stan techniczny ścian zewnętrznych należy określić jako zadowalający70%). Widoczne uszkodzenia w części magazynowej oraz drobne odbicia i zacieki.</w:t>
      </w:r>
    </w:p>
    <w:p w14:paraId="1F5603A7" w14:textId="77777777" w:rsidR="00115F0D" w:rsidRPr="00810021" w:rsidRDefault="00115F0D" w:rsidP="004E596A">
      <w:pPr>
        <w:pStyle w:val="ALFAN2"/>
      </w:pPr>
      <w:bookmarkStart w:id="22" w:name="_Toc149290580"/>
      <w:bookmarkStart w:id="23" w:name="_Toc153459734"/>
      <w:r w:rsidRPr="00810021">
        <w:t>Ściany działowe</w:t>
      </w:r>
      <w:bookmarkEnd w:id="22"/>
      <w:bookmarkEnd w:id="23"/>
    </w:p>
    <w:p w14:paraId="41D6DF28" w14:textId="77777777" w:rsidR="00115F0D" w:rsidRPr="00880B5C" w:rsidRDefault="00115F0D" w:rsidP="00115F0D">
      <w:pPr>
        <w:spacing w:line="360" w:lineRule="auto"/>
        <w:ind w:firstLine="284"/>
        <w:rPr>
          <w:rFonts w:cstheme="minorHAnsi"/>
          <w:szCs w:val="18"/>
        </w:rPr>
      </w:pPr>
      <w:r w:rsidRPr="00880B5C">
        <w:rPr>
          <w:rFonts w:cstheme="minorHAnsi"/>
          <w:szCs w:val="18"/>
        </w:rPr>
        <w:t>Ściany działowe lekkie gipsowo-kartonowe na stelażu stalowym z wypełnieniem miękką wełną mineralną. Ściany z bloczków z betonu komórkowego o grubości 15cm stosowane w pomieszczeniach sanitarnych, wilgotnych i jako obudowy szachtów instalacyjnych.  Poza drobnymi uszkodzeniami i otarciami na powłokach malarskich stan techniczny ścianek działowych nie budzi zastrzeżeń. Ogólny stan techniczny ścianek działowych  należy określić jako ZADOWALAJACY (80%).</w:t>
      </w:r>
    </w:p>
    <w:p w14:paraId="6B3BD1ED" w14:textId="77777777" w:rsidR="00115F0D" w:rsidRPr="00810021" w:rsidRDefault="00115F0D" w:rsidP="004E596A">
      <w:pPr>
        <w:pStyle w:val="ALFAN2"/>
      </w:pPr>
      <w:bookmarkStart w:id="24" w:name="_Toc149290581"/>
      <w:bookmarkStart w:id="25" w:name="_Toc153459735"/>
      <w:r w:rsidRPr="00810021">
        <w:t>Sufity podwieszane</w:t>
      </w:r>
      <w:bookmarkEnd w:id="24"/>
      <w:bookmarkEnd w:id="25"/>
    </w:p>
    <w:p w14:paraId="70F16D7A" w14:textId="77777777" w:rsidR="00115F0D" w:rsidRPr="001F4DF2" w:rsidRDefault="00115F0D" w:rsidP="00115F0D">
      <w:pPr>
        <w:spacing w:line="360" w:lineRule="auto"/>
        <w:ind w:firstLine="284"/>
        <w:rPr>
          <w:rFonts w:cstheme="minorHAnsi"/>
          <w:szCs w:val="18"/>
        </w:rPr>
      </w:pPr>
      <w:r w:rsidRPr="001F4DF2">
        <w:rPr>
          <w:rFonts w:cstheme="minorHAnsi"/>
          <w:szCs w:val="18"/>
        </w:rPr>
        <w:t xml:space="preserve">W pomieszczeniach higieniczno-sanitarnych oraz w części pasaży pieszych zaprojektowano sufity podwieszone z płyt gipsowo-kartonowych, prasowanej wełny mineralnej lub rastrowe, ażurowe, metalowe prefabrykowane, modularne na ruszcie stalowym ze stali profilowanej </w:t>
      </w:r>
      <w:proofErr w:type="spellStart"/>
      <w:r w:rsidRPr="001F4DF2">
        <w:rPr>
          <w:rFonts w:cstheme="minorHAnsi"/>
          <w:szCs w:val="18"/>
        </w:rPr>
        <w:t>zimnogiętej</w:t>
      </w:r>
      <w:proofErr w:type="spellEnd"/>
      <w:r w:rsidRPr="001F4DF2">
        <w:rPr>
          <w:rFonts w:cstheme="minorHAnsi"/>
          <w:szCs w:val="18"/>
        </w:rPr>
        <w:t xml:space="preserve"> lub aluminiowym typu rozbieralnego. W chłodniach zastosowano panele izolacyjne, w częściach produkcyjnych (dział mięsny i piekarnia, zaplecze kantyny) sufit higieniczny, zmywalny</w:t>
      </w:r>
    </w:p>
    <w:p w14:paraId="7901CF3D" w14:textId="77777777" w:rsidR="00115F0D" w:rsidRPr="001F4DF2" w:rsidRDefault="00115F0D" w:rsidP="00115F0D">
      <w:pPr>
        <w:spacing w:line="360" w:lineRule="auto"/>
        <w:rPr>
          <w:rFonts w:cstheme="minorHAnsi"/>
          <w:szCs w:val="18"/>
        </w:rPr>
      </w:pPr>
      <w:r w:rsidRPr="001F4DF2">
        <w:rPr>
          <w:rFonts w:cstheme="minorHAnsi"/>
          <w:szCs w:val="18"/>
        </w:rPr>
        <w:t>Sufity podwieszane w BARDZO DOBRYM stanie technicznym (85%). Drobne zacieki wodne i zużycie powłok związane z długoletnią eksploatacją.</w:t>
      </w:r>
    </w:p>
    <w:p w14:paraId="557842FB" w14:textId="77777777" w:rsidR="00115F0D" w:rsidRPr="00810021" w:rsidRDefault="00115F0D" w:rsidP="004E596A">
      <w:pPr>
        <w:pStyle w:val="ALFAN2"/>
      </w:pPr>
      <w:bookmarkStart w:id="26" w:name="_Toc149290582"/>
      <w:bookmarkStart w:id="27" w:name="_Toc153459736"/>
      <w:r w:rsidRPr="00810021">
        <w:t>Nadproża</w:t>
      </w:r>
      <w:bookmarkEnd w:id="26"/>
      <w:bookmarkEnd w:id="27"/>
    </w:p>
    <w:p w14:paraId="01AE7FB6" w14:textId="77777777" w:rsidR="00115F0D" w:rsidRPr="009B6557" w:rsidRDefault="00115F0D" w:rsidP="00115F0D">
      <w:pPr>
        <w:spacing w:line="360" w:lineRule="auto"/>
        <w:ind w:firstLine="284"/>
        <w:rPr>
          <w:rFonts w:cstheme="minorHAnsi"/>
          <w:szCs w:val="18"/>
        </w:rPr>
      </w:pPr>
      <w:r w:rsidRPr="009B6557">
        <w:rPr>
          <w:rFonts w:cstheme="minorHAnsi"/>
          <w:szCs w:val="18"/>
        </w:rPr>
        <w:t>Nadproża w istniejących ścianach murowanych żelbetowe prefabrykowane i wylewane na budowie. Stan techniczny nadproży należy określić jako BARDZO DOBRY (85%).  Miejscowe odbicia i uszkodzenia mechaniczne nadproży szczególnie w strefie magazynowej – do naprawy.</w:t>
      </w:r>
    </w:p>
    <w:p w14:paraId="1E662B82" w14:textId="77777777" w:rsidR="00115F0D" w:rsidRPr="00810021" w:rsidRDefault="00115F0D" w:rsidP="004E596A">
      <w:pPr>
        <w:pStyle w:val="ALFAN2"/>
      </w:pPr>
      <w:bookmarkStart w:id="28" w:name="_Toc149290583"/>
      <w:bookmarkStart w:id="29" w:name="_Toc153459737"/>
      <w:r w:rsidRPr="00810021">
        <w:t>Stropy</w:t>
      </w:r>
      <w:bookmarkEnd w:id="28"/>
      <w:bookmarkEnd w:id="29"/>
    </w:p>
    <w:p w14:paraId="509FCB28" w14:textId="77777777" w:rsidR="00115F0D" w:rsidRPr="00FA7905" w:rsidRDefault="00115F0D" w:rsidP="00115F0D">
      <w:pPr>
        <w:spacing w:line="360" w:lineRule="auto"/>
        <w:ind w:firstLine="284"/>
        <w:rPr>
          <w:rFonts w:cstheme="minorHAnsi"/>
        </w:rPr>
      </w:pPr>
      <w:r w:rsidRPr="00FA7905">
        <w:rPr>
          <w:rFonts w:cstheme="minorHAnsi"/>
        </w:rPr>
        <w:t>Między osiami F-G zaprojektowano stropy żelbetowe monolityczne nad pomieszczeniami pompowni i rozdzielni.  Stan techniczny stropów nie budzi wątpliwości. Stan techniczny stropów oceniono na BARDZO DOBRY (85%).</w:t>
      </w:r>
    </w:p>
    <w:p w14:paraId="1D419F77" w14:textId="77777777" w:rsidR="00115F0D" w:rsidRPr="00810021" w:rsidRDefault="00115F0D" w:rsidP="004E596A">
      <w:pPr>
        <w:pStyle w:val="ALFAN2"/>
      </w:pPr>
      <w:bookmarkStart w:id="30" w:name="_Toc149290584"/>
      <w:bookmarkStart w:id="31" w:name="_Toc153459738"/>
      <w:r w:rsidRPr="00810021">
        <w:t>Główna konstrukcja stalowa</w:t>
      </w:r>
      <w:bookmarkEnd w:id="30"/>
      <w:bookmarkEnd w:id="31"/>
    </w:p>
    <w:p w14:paraId="798F5B37" w14:textId="77777777" w:rsidR="00115F0D" w:rsidRPr="00E869C9" w:rsidRDefault="00115F0D" w:rsidP="00115F0D">
      <w:pPr>
        <w:spacing w:line="360" w:lineRule="auto"/>
        <w:ind w:firstLine="284"/>
        <w:rPr>
          <w:rFonts w:cstheme="minorHAnsi"/>
          <w:szCs w:val="18"/>
        </w:rPr>
      </w:pPr>
      <w:r w:rsidRPr="00E869C9">
        <w:rPr>
          <w:rFonts w:cstheme="minorHAnsi"/>
          <w:szCs w:val="18"/>
        </w:rPr>
        <w:t>Elementy eksploatowane wewnątrz: stan konstrukcji nie budzi zastrzeżeń brak widocznych uszkodzeń, osłabienia połączeń, korozji łączników. Konstrukcja utrzymana w należytym stanie technicznym. Nieznaczne zabrudzenia powłok malarskich związane z długoletnią eksploatacją. Stan techniczny konstrukcji eksploatowanej wewnątrz określa się jako BARDZO DOBRY (90%).</w:t>
      </w:r>
    </w:p>
    <w:p w14:paraId="0BAB35A9" w14:textId="77777777" w:rsidR="00115F0D" w:rsidRPr="00E869C9" w:rsidRDefault="00115F0D" w:rsidP="00115F0D">
      <w:pPr>
        <w:spacing w:line="360" w:lineRule="auto"/>
        <w:ind w:firstLine="284"/>
        <w:rPr>
          <w:rFonts w:cstheme="minorHAnsi"/>
          <w:szCs w:val="18"/>
        </w:rPr>
      </w:pPr>
      <w:r w:rsidRPr="00E869C9">
        <w:rPr>
          <w:rFonts w:cstheme="minorHAnsi"/>
          <w:szCs w:val="18"/>
        </w:rPr>
        <w:t>Elementy eksploatowane na zewnątrz: stan konstrukcji nie budzi zastrzeżeń brak widocznych uszkodzeń, osłabienia połączeń, korozji łączników. Konstrukcja utrzymana w należytym stanie technicznym. Nieliczne początki korozji na elementach, miejscowa degradacja powłok malarskich do odnowienia. Stan techniczny konstrukcji stalowej eksploatowanej na zewnątrz określa się jako BARDZO DOBRY (85%).</w:t>
      </w:r>
    </w:p>
    <w:p w14:paraId="42363E6E" w14:textId="77777777" w:rsidR="00115F0D" w:rsidRPr="00810021" w:rsidRDefault="00115F0D" w:rsidP="004E596A">
      <w:pPr>
        <w:pStyle w:val="ALFAN2"/>
      </w:pPr>
      <w:bookmarkStart w:id="32" w:name="_Toc149290585"/>
      <w:bookmarkStart w:id="33" w:name="_Toc153459739"/>
      <w:r w:rsidRPr="00810021">
        <w:t>Konstrukcja dachu</w:t>
      </w:r>
      <w:bookmarkEnd w:id="32"/>
      <w:bookmarkEnd w:id="33"/>
    </w:p>
    <w:p w14:paraId="3605D7FB" w14:textId="77777777" w:rsidR="00115F0D" w:rsidRPr="00861C5E" w:rsidRDefault="00115F0D" w:rsidP="00115F0D">
      <w:pPr>
        <w:spacing w:line="360" w:lineRule="auto"/>
        <w:ind w:firstLine="284"/>
        <w:rPr>
          <w:rFonts w:cstheme="minorHAnsi"/>
          <w:szCs w:val="18"/>
        </w:rPr>
      </w:pPr>
      <w:r w:rsidRPr="00861C5E">
        <w:rPr>
          <w:rFonts w:cstheme="minorHAnsi"/>
          <w:szCs w:val="18"/>
        </w:rPr>
        <w:t xml:space="preserve">Konstrukcję dachu zaprojektowano  w oparciu o płatwie </w:t>
      </w:r>
      <w:proofErr w:type="spellStart"/>
      <w:r w:rsidRPr="00861C5E">
        <w:rPr>
          <w:rFonts w:cstheme="minorHAnsi"/>
          <w:szCs w:val="18"/>
        </w:rPr>
        <w:t>zimnogiete</w:t>
      </w:r>
      <w:proofErr w:type="spellEnd"/>
      <w:r w:rsidRPr="00861C5E">
        <w:rPr>
          <w:rFonts w:cstheme="minorHAnsi"/>
          <w:szCs w:val="18"/>
        </w:rPr>
        <w:t xml:space="preserve"> </w:t>
      </w:r>
      <w:proofErr w:type="spellStart"/>
      <w:r w:rsidRPr="00861C5E">
        <w:rPr>
          <w:rFonts w:cstheme="minorHAnsi"/>
          <w:szCs w:val="18"/>
        </w:rPr>
        <w:t>zetowe</w:t>
      </w:r>
      <w:proofErr w:type="spellEnd"/>
      <w:r w:rsidRPr="00861C5E">
        <w:rPr>
          <w:rFonts w:cstheme="minorHAnsi"/>
          <w:szCs w:val="18"/>
        </w:rPr>
        <w:t xml:space="preserve">. Przyjęto układ płatwi wieloprzęsłowych o rozpiętości pojedynczego przęsła 12,0m łączonych na zakład, w przęsłach skrajnych i strefach podporowych znajduje się profil podwójny. </w:t>
      </w:r>
    </w:p>
    <w:p w14:paraId="193B7FBE" w14:textId="77777777" w:rsidR="00115F0D" w:rsidRPr="00861C5E" w:rsidRDefault="00115F0D" w:rsidP="00115F0D">
      <w:pPr>
        <w:spacing w:line="360" w:lineRule="auto"/>
        <w:ind w:firstLine="284"/>
        <w:rPr>
          <w:rFonts w:cstheme="minorHAnsi"/>
          <w:szCs w:val="18"/>
        </w:rPr>
      </w:pPr>
      <w:r w:rsidRPr="00861C5E">
        <w:rPr>
          <w:rFonts w:cstheme="minorHAnsi"/>
          <w:szCs w:val="18"/>
        </w:rPr>
        <w:t>Pokrycie dachu stanowi blacha trapezowa TR84/273 o grubości 0,75mm w układzie belki wieloprzęsłowej, która wraz z płatwiami tworzy tarcze dachowa odgrywającą istotna role w zapewnieniu stateczności układu konstrukcyjnego. Stan techniczny konstrukcji dachu należy określić jako BARDZO DOBRY (85%).</w:t>
      </w:r>
    </w:p>
    <w:p w14:paraId="1AA06169" w14:textId="77777777" w:rsidR="00115F0D" w:rsidRPr="00810021" w:rsidRDefault="00115F0D" w:rsidP="004E596A">
      <w:pPr>
        <w:pStyle w:val="ALFAN2"/>
      </w:pPr>
      <w:bookmarkStart w:id="34" w:name="_Toc149290586"/>
      <w:bookmarkStart w:id="35" w:name="_Toc153459740"/>
      <w:r w:rsidRPr="00810021">
        <w:t>Pokrycie dachu</w:t>
      </w:r>
      <w:bookmarkEnd w:id="34"/>
      <w:bookmarkEnd w:id="35"/>
    </w:p>
    <w:p w14:paraId="15C5B444" w14:textId="77777777" w:rsidR="00115F0D" w:rsidRPr="00A86A22" w:rsidRDefault="00115F0D" w:rsidP="00115F0D">
      <w:pPr>
        <w:spacing w:line="360" w:lineRule="auto"/>
        <w:ind w:firstLine="284"/>
        <w:rPr>
          <w:rFonts w:cstheme="minorHAnsi"/>
          <w:szCs w:val="18"/>
        </w:rPr>
      </w:pPr>
      <w:r w:rsidRPr="00A86A22">
        <w:rPr>
          <w:rFonts w:cstheme="minorHAnsi"/>
          <w:szCs w:val="18"/>
        </w:rPr>
        <w:t xml:space="preserve">Dach wykonany w konstrukcji stalowej przy użyciu płatwi </w:t>
      </w:r>
      <w:proofErr w:type="spellStart"/>
      <w:r w:rsidRPr="00A86A22">
        <w:rPr>
          <w:rFonts w:cstheme="minorHAnsi"/>
          <w:szCs w:val="18"/>
        </w:rPr>
        <w:t>zimnogiętych</w:t>
      </w:r>
      <w:proofErr w:type="spellEnd"/>
      <w:r w:rsidRPr="00A86A22">
        <w:rPr>
          <w:rFonts w:cstheme="minorHAnsi"/>
          <w:szCs w:val="18"/>
        </w:rPr>
        <w:t xml:space="preserve"> pokrytych arkuszami z blachy stalowej, powlekanej, trapezowej i ocieplonych wełną mineralną  ułożonej na folii PE stanowiącej </w:t>
      </w:r>
      <w:proofErr w:type="spellStart"/>
      <w:r w:rsidRPr="00A86A22">
        <w:rPr>
          <w:rFonts w:cstheme="minorHAnsi"/>
          <w:szCs w:val="18"/>
        </w:rPr>
        <w:t>paroizolację</w:t>
      </w:r>
      <w:proofErr w:type="spellEnd"/>
      <w:r w:rsidRPr="00A86A22">
        <w:rPr>
          <w:rFonts w:cstheme="minorHAnsi"/>
          <w:szCs w:val="18"/>
        </w:rPr>
        <w:t xml:space="preserve">. Powierzchnie pasażu handlowego są doświetlone dachowymi świetlikami o konstrukcji stalowo-aluminiowej zabezpieczonych przed przeciekaniem i kondensacją wilgoci. </w:t>
      </w:r>
    </w:p>
    <w:p w14:paraId="5CA1543E" w14:textId="77777777" w:rsidR="00115F0D" w:rsidRDefault="00115F0D" w:rsidP="00115F0D">
      <w:pPr>
        <w:spacing w:line="360" w:lineRule="auto"/>
        <w:ind w:firstLine="284"/>
      </w:pPr>
      <w:r w:rsidRPr="00A86A22">
        <w:rPr>
          <w:rFonts w:cstheme="minorHAnsi"/>
          <w:szCs w:val="18"/>
        </w:rPr>
        <w:t>W trakcie oględzin nie wykazano uszkodzeń mechanicznych. Na uwagę zasługują jednie nieliczne zastoiny wodne, które są wynikiem miejscowo źle wyprofilowanych spadków, oraz zanieczyszczone wpusty dachowe, które powinny być regularnie oczyszczane. Ponadto nie stwierdzono większych uszkodzeń pokrycia poza miejscowymi otarciami i zabrudzeniami związanymi z długoletnia ekspozycją na czynniki atmosferyczne. Stan porycia określono jako ZADOWALAJĄCY (70%).</w:t>
      </w:r>
    </w:p>
    <w:p w14:paraId="3429A990" w14:textId="77777777" w:rsidR="00115F0D" w:rsidRPr="009430CC" w:rsidRDefault="00115F0D" w:rsidP="004E596A">
      <w:pPr>
        <w:pStyle w:val="ALFAN2"/>
      </w:pPr>
      <w:bookmarkStart w:id="36" w:name="_Toc149290587"/>
      <w:bookmarkStart w:id="37" w:name="_Toc153459741"/>
      <w:r w:rsidRPr="009430CC">
        <w:t>Podłogi i posadzki</w:t>
      </w:r>
      <w:bookmarkEnd w:id="36"/>
      <w:bookmarkEnd w:id="37"/>
    </w:p>
    <w:p w14:paraId="3D5AC763" w14:textId="77777777" w:rsidR="00115F0D" w:rsidRPr="00BC621C" w:rsidRDefault="00115F0D" w:rsidP="00115F0D">
      <w:pPr>
        <w:spacing w:line="360" w:lineRule="auto"/>
        <w:ind w:firstLine="284"/>
        <w:rPr>
          <w:rFonts w:cstheme="minorHAnsi"/>
          <w:szCs w:val="18"/>
        </w:rPr>
      </w:pPr>
      <w:r w:rsidRPr="00BC621C">
        <w:rPr>
          <w:rFonts w:cstheme="minorHAnsi"/>
          <w:szCs w:val="18"/>
        </w:rPr>
        <w:t xml:space="preserve">W pasażach, pomieszczeniach sanitarnych ogólnodostępnych i dla personelu posadzki ceramiczne z płytek </w:t>
      </w:r>
      <w:proofErr w:type="spellStart"/>
      <w:r w:rsidRPr="00BC621C">
        <w:rPr>
          <w:rFonts w:cstheme="minorHAnsi"/>
          <w:szCs w:val="18"/>
        </w:rPr>
        <w:t>gresowych</w:t>
      </w:r>
      <w:proofErr w:type="spellEnd"/>
      <w:r w:rsidRPr="00BC621C">
        <w:rPr>
          <w:rFonts w:cstheme="minorHAnsi"/>
          <w:szCs w:val="18"/>
        </w:rPr>
        <w:t xml:space="preserve">. W korytarzach i pomieszczeniach technicznych posadzka betonowa zacierana na gładko (powierzchniowo utwardzana) lub płytki lastrykowe. W części socjalnej i administracyjnej (szatnie, biura, palarnia) na podłogach wykładzina PCV. W magazynach, chłodniach, strefach dostaw zastosowano beton utwardzany powierzchniowo. W niektórych strefach działu mięsnego i piekarni posadzka </w:t>
      </w:r>
      <w:proofErr w:type="spellStart"/>
      <w:r w:rsidRPr="00BC621C">
        <w:rPr>
          <w:rFonts w:cstheme="minorHAnsi"/>
          <w:szCs w:val="18"/>
        </w:rPr>
        <w:t>bezspoinowa</w:t>
      </w:r>
      <w:proofErr w:type="spellEnd"/>
      <w:r w:rsidRPr="00BC621C">
        <w:rPr>
          <w:rFonts w:cstheme="minorHAnsi"/>
          <w:szCs w:val="18"/>
        </w:rPr>
        <w:t xml:space="preserve"> antypoślizgowa. Zastosowano płytę żelbetową gr. 20cm.</w:t>
      </w:r>
    </w:p>
    <w:p w14:paraId="5EA00524" w14:textId="77777777" w:rsidR="00115F0D" w:rsidRPr="00BC621C" w:rsidRDefault="00115F0D" w:rsidP="00115F0D">
      <w:pPr>
        <w:spacing w:line="360" w:lineRule="auto"/>
        <w:ind w:firstLine="284"/>
        <w:rPr>
          <w:rFonts w:cstheme="minorHAnsi"/>
          <w:szCs w:val="18"/>
        </w:rPr>
      </w:pPr>
      <w:r w:rsidRPr="00BC621C">
        <w:rPr>
          <w:rFonts w:cstheme="minorHAnsi"/>
          <w:szCs w:val="18"/>
        </w:rPr>
        <w:t>Widoczne są zarysowania posadzki szczególnie w strefie dostaw.</w:t>
      </w:r>
    </w:p>
    <w:p w14:paraId="3BF230A9" w14:textId="77777777" w:rsidR="00115F0D" w:rsidRPr="00BC621C" w:rsidRDefault="00115F0D" w:rsidP="00115F0D">
      <w:pPr>
        <w:spacing w:line="360" w:lineRule="auto"/>
        <w:ind w:firstLine="284"/>
        <w:rPr>
          <w:rFonts w:cstheme="minorHAnsi"/>
          <w:szCs w:val="18"/>
        </w:rPr>
      </w:pPr>
      <w:r w:rsidRPr="00BC621C">
        <w:rPr>
          <w:rFonts w:cstheme="minorHAnsi"/>
          <w:szCs w:val="18"/>
        </w:rPr>
        <w:t>Ogólny stan techniczny płyty posadzki jak i wykończenia należy określić jako ZADOWALAJACY (70%).</w:t>
      </w:r>
    </w:p>
    <w:p w14:paraId="5541A387" w14:textId="77777777" w:rsidR="00115F0D" w:rsidRPr="009430CC" w:rsidRDefault="00115F0D" w:rsidP="004E596A">
      <w:pPr>
        <w:pStyle w:val="ALFAN2"/>
      </w:pPr>
      <w:bookmarkStart w:id="38" w:name="_Toc149290588"/>
      <w:bookmarkStart w:id="39" w:name="_Toc153459742"/>
      <w:r w:rsidRPr="009430CC">
        <w:t>Schody wewnętrzne</w:t>
      </w:r>
      <w:bookmarkEnd w:id="38"/>
      <w:bookmarkEnd w:id="39"/>
    </w:p>
    <w:p w14:paraId="522B4D9B" w14:textId="77777777" w:rsidR="00115F0D" w:rsidRPr="001B7E53" w:rsidRDefault="00115F0D" w:rsidP="00115F0D">
      <w:pPr>
        <w:spacing w:line="360" w:lineRule="auto"/>
        <w:ind w:firstLine="284"/>
        <w:rPr>
          <w:rFonts w:cstheme="minorHAnsi"/>
          <w:szCs w:val="18"/>
        </w:rPr>
      </w:pPr>
      <w:r w:rsidRPr="001B7E53">
        <w:rPr>
          <w:rFonts w:cstheme="minorHAnsi"/>
          <w:szCs w:val="18"/>
        </w:rPr>
        <w:t>Schody wewnętrzne prowadzące na wyższe kondygnacje żelbetowe monolityczne. Stan techniczny schodów należy określić jako ZADOWALAJĄCY (70%).</w:t>
      </w:r>
    </w:p>
    <w:p w14:paraId="624D0BCC" w14:textId="77777777" w:rsidR="00115F0D" w:rsidRPr="009430CC" w:rsidRDefault="00115F0D" w:rsidP="004E596A">
      <w:pPr>
        <w:pStyle w:val="ALFAN2"/>
      </w:pPr>
      <w:bookmarkStart w:id="40" w:name="_Toc149290589"/>
      <w:bookmarkStart w:id="41" w:name="_Toc153459743"/>
      <w:r w:rsidRPr="009430CC">
        <w:t>Schody zewnętrzne żelbetowe monolityczne</w:t>
      </w:r>
      <w:bookmarkEnd w:id="40"/>
      <w:bookmarkEnd w:id="41"/>
    </w:p>
    <w:p w14:paraId="40CA7ECE" w14:textId="77777777" w:rsidR="00115F0D" w:rsidRPr="001B5897" w:rsidRDefault="00115F0D" w:rsidP="00115F0D">
      <w:pPr>
        <w:spacing w:line="360" w:lineRule="auto"/>
        <w:ind w:firstLine="284"/>
        <w:rPr>
          <w:rFonts w:cstheme="minorHAnsi"/>
          <w:szCs w:val="18"/>
        </w:rPr>
      </w:pPr>
      <w:r w:rsidRPr="001B5897">
        <w:rPr>
          <w:rFonts w:cstheme="minorHAnsi"/>
          <w:szCs w:val="18"/>
        </w:rPr>
        <w:t>Schody zewnętrzne żelbetowe monolityczne. Stan techniczny schodów należy określić jako BARDZO DOBRY (85%).</w:t>
      </w:r>
    </w:p>
    <w:p w14:paraId="336F7BAE" w14:textId="77777777" w:rsidR="00115F0D" w:rsidRPr="009430CC" w:rsidRDefault="00115F0D" w:rsidP="004E596A">
      <w:pPr>
        <w:pStyle w:val="ALFAN2"/>
      </w:pPr>
      <w:bookmarkStart w:id="42" w:name="_Toc149290590"/>
      <w:bookmarkStart w:id="43" w:name="_Toc153459744"/>
      <w:r w:rsidRPr="009430CC">
        <w:t>Schody zewnętrzne stalowe</w:t>
      </w:r>
      <w:bookmarkEnd w:id="42"/>
      <w:bookmarkEnd w:id="43"/>
    </w:p>
    <w:p w14:paraId="56E889B1" w14:textId="77777777" w:rsidR="00115F0D" w:rsidRPr="006D6B18" w:rsidRDefault="00115F0D" w:rsidP="00115F0D">
      <w:pPr>
        <w:spacing w:line="360" w:lineRule="auto"/>
        <w:ind w:firstLine="284"/>
        <w:rPr>
          <w:rFonts w:cstheme="minorHAnsi"/>
        </w:rPr>
      </w:pPr>
      <w:r w:rsidRPr="006D6B18">
        <w:rPr>
          <w:rFonts w:cstheme="minorHAnsi"/>
        </w:rPr>
        <w:t>Schody zewnętrzne w konstrukcji stalowej ocynkowanej ogniowo. Stan techniczny schodów należy określić jako BARDZO DOBRY (85%).</w:t>
      </w:r>
    </w:p>
    <w:p w14:paraId="31F73015" w14:textId="77777777" w:rsidR="00115F0D" w:rsidRPr="009430CC" w:rsidRDefault="00115F0D" w:rsidP="004E596A">
      <w:pPr>
        <w:pStyle w:val="ALFAN2"/>
      </w:pPr>
      <w:bookmarkStart w:id="44" w:name="_Toc149290591"/>
      <w:bookmarkStart w:id="45" w:name="_Toc153459745"/>
      <w:r w:rsidRPr="009430CC">
        <w:t>Doki rozładunkowe</w:t>
      </w:r>
      <w:bookmarkEnd w:id="44"/>
      <w:bookmarkEnd w:id="45"/>
    </w:p>
    <w:p w14:paraId="72FC54DE" w14:textId="77777777" w:rsidR="00115F0D" w:rsidRPr="0009113B" w:rsidRDefault="00115F0D" w:rsidP="00115F0D">
      <w:pPr>
        <w:spacing w:line="360" w:lineRule="auto"/>
        <w:ind w:firstLine="284"/>
        <w:rPr>
          <w:rFonts w:cstheme="minorHAnsi"/>
          <w:szCs w:val="18"/>
        </w:rPr>
      </w:pPr>
      <w:r w:rsidRPr="0009113B">
        <w:rPr>
          <w:rFonts w:cstheme="minorHAnsi"/>
          <w:szCs w:val="18"/>
        </w:rPr>
        <w:t>Doki rozładunkowe w konstrukcji żelbetowej monolitycznej. Widoczne zużycie elementów spowodowane wiekiem i eksploatacją. Stan techniczny  należy określić jako BARDZO DOBRY (85%).</w:t>
      </w:r>
    </w:p>
    <w:p w14:paraId="5550AE2D" w14:textId="77777777" w:rsidR="00115F0D" w:rsidRPr="009430CC" w:rsidRDefault="00115F0D" w:rsidP="004E596A">
      <w:pPr>
        <w:pStyle w:val="ALFAN2"/>
      </w:pPr>
      <w:bookmarkStart w:id="46" w:name="_Toc149290592"/>
      <w:bookmarkStart w:id="47" w:name="_Toc153459746"/>
      <w:r w:rsidRPr="009430CC">
        <w:t>Zbiornik żelbetowy P.POŻ.</w:t>
      </w:r>
      <w:bookmarkEnd w:id="46"/>
      <w:bookmarkEnd w:id="47"/>
    </w:p>
    <w:p w14:paraId="1336D2FC" w14:textId="77777777" w:rsidR="00115F0D" w:rsidRPr="00DC58BA" w:rsidRDefault="00115F0D" w:rsidP="00115F0D">
      <w:pPr>
        <w:spacing w:line="360" w:lineRule="auto"/>
        <w:ind w:firstLine="284"/>
        <w:rPr>
          <w:rFonts w:cstheme="minorHAnsi"/>
          <w:szCs w:val="18"/>
        </w:rPr>
      </w:pPr>
      <w:r w:rsidRPr="00DC58BA">
        <w:rPr>
          <w:rFonts w:cstheme="minorHAnsi"/>
          <w:szCs w:val="18"/>
        </w:rPr>
        <w:t xml:space="preserve">Zbiornik w konstrukcji żelbetowej monolitycznej umiejscowiony między osiami E-F za pośrednictwem </w:t>
      </w:r>
      <w:proofErr w:type="spellStart"/>
      <w:r w:rsidRPr="00DC58BA">
        <w:rPr>
          <w:rFonts w:cstheme="minorHAnsi"/>
          <w:szCs w:val="18"/>
        </w:rPr>
        <w:t>pafli</w:t>
      </w:r>
      <w:proofErr w:type="spellEnd"/>
      <w:r w:rsidRPr="00DC58BA">
        <w:rPr>
          <w:rFonts w:cstheme="minorHAnsi"/>
          <w:szCs w:val="18"/>
        </w:rPr>
        <w:t xml:space="preserve"> CFA. Nie stwierdzono zarysowań ani ugięć świadczących o złym stanie konstrukcji. Stan techniczny  należy określić jako BARDZO DOBRY (85%).</w:t>
      </w:r>
    </w:p>
    <w:p w14:paraId="3948D0D5" w14:textId="77777777" w:rsidR="00115F0D" w:rsidRPr="009430CC" w:rsidRDefault="00115F0D" w:rsidP="004E596A">
      <w:pPr>
        <w:pStyle w:val="ALFAN2"/>
      </w:pPr>
      <w:bookmarkStart w:id="48" w:name="_Toc149290593"/>
      <w:bookmarkStart w:id="49" w:name="_Toc153459747"/>
      <w:r w:rsidRPr="009430CC">
        <w:t>Okna i świetliki dachowe</w:t>
      </w:r>
      <w:bookmarkEnd w:id="48"/>
      <w:bookmarkEnd w:id="49"/>
    </w:p>
    <w:p w14:paraId="39805991" w14:textId="77777777" w:rsidR="00115F0D" w:rsidRPr="001C4B49" w:rsidRDefault="00115F0D" w:rsidP="00115F0D">
      <w:pPr>
        <w:spacing w:line="360" w:lineRule="auto"/>
        <w:ind w:firstLine="284"/>
        <w:rPr>
          <w:rFonts w:cstheme="minorHAnsi"/>
          <w:szCs w:val="18"/>
        </w:rPr>
      </w:pPr>
      <w:r w:rsidRPr="001C4B49">
        <w:rPr>
          <w:rFonts w:cstheme="minorHAnsi"/>
          <w:szCs w:val="18"/>
        </w:rPr>
        <w:t>Zastosowano:</w:t>
      </w:r>
    </w:p>
    <w:p w14:paraId="0BF8CF85" w14:textId="77777777" w:rsidR="00115F0D" w:rsidRPr="001C4B49" w:rsidRDefault="00115F0D" w:rsidP="00115F0D">
      <w:pPr>
        <w:spacing w:line="360" w:lineRule="auto"/>
        <w:rPr>
          <w:rFonts w:cstheme="minorHAnsi"/>
          <w:szCs w:val="18"/>
        </w:rPr>
      </w:pPr>
      <w:r w:rsidRPr="001C4B49">
        <w:rPr>
          <w:rFonts w:cstheme="minorHAnsi"/>
          <w:szCs w:val="18"/>
        </w:rPr>
        <w:t xml:space="preserve">- okna pojedyncze i elementy ścian osłonowych – systemowe rozwiązania z profili aluminiowych z wyeliminowanym mostkiem termicznym, szklenie – zespolone  szyby </w:t>
      </w:r>
      <w:proofErr w:type="spellStart"/>
      <w:r w:rsidRPr="001C4B49">
        <w:rPr>
          <w:rFonts w:cstheme="minorHAnsi"/>
          <w:szCs w:val="18"/>
        </w:rPr>
        <w:t>float</w:t>
      </w:r>
      <w:proofErr w:type="spellEnd"/>
    </w:p>
    <w:p w14:paraId="633DCB80" w14:textId="77777777" w:rsidR="00115F0D" w:rsidRPr="001C4B49" w:rsidRDefault="00115F0D" w:rsidP="00115F0D">
      <w:pPr>
        <w:spacing w:line="360" w:lineRule="auto"/>
        <w:rPr>
          <w:rFonts w:cstheme="minorHAnsi"/>
          <w:szCs w:val="18"/>
        </w:rPr>
      </w:pPr>
      <w:r w:rsidRPr="001C4B49">
        <w:rPr>
          <w:rFonts w:cstheme="minorHAnsi"/>
          <w:szCs w:val="18"/>
        </w:rPr>
        <w:t xml:space="preserve">- świetliki w systemie z profili aluminiowych, szklone zestawem szyb </w:t>
      </w:r>
      <w:proofErr w:type="spellStart"/>
      <w:r w:rsidRPr="001C4B49">
        <w:rPr>
          <w:rFonts w:cstheme="minorHAnsi"/>
          <w:szCs w:val="18"/>
        </w:rPr>
        <w:t>float</w:t>
      </w:r>
      <w:proofErr w:type="spellEnd"/>
      <w:r w:rsidRPr="001C4B49">
        <w:rPr>
          <w:rFonts w:cstheme="minorHAnsi"/>
          <w:szCs w:val="18"/>
        </w:rPr>
        <w:t>, jednokomorowym ze szkła hartowanego, bezpiecznego (szyba wewnętrzna) lub mlecznym tworzywem (poliwęglanem)</w:t>
      </w:r>
    </w:p>
    <w:p w14:paraId="54B4D174" w14:textId="77777777" w:rsidR="00115F0D" w:rsidRPr="001C4B49" w:rsidRDefault="00115F0D" w:rsidP="00115F0D">
      <w:pPr>
        <w:spacing w:line="360" w:lineRule="auto"/>
        <w:rPr>
          <w:rFonts w:cstheme="minorHAnsi"/>
          <w:szCs w:val="18"/>
        </w:rPr>
      </w:pPr>
      <w:r w:rsidRPr="001C4B49">
        <w:rPr>
          <w:rFonts w:cstheme="minorHAnsi"/>
          <w:szCs w:val="18"/>
        </w:rPr>
        <w:t>Zużycie stolarki związane z bieżącą długoletnia eksploatacją. Stan techniczny okien jako ZADOWALAJĄCY (80%).</w:t>
      </w:r>
    </w:p>
    <w:p w14:paraId="37D434D2" w14:textId="77777777" w:rsidR="00115F0D" w:rsidRPr="009430CC" w:rsidRDefault="00115F0D" w:rsidP="004E596A">
      <w:pPr>
        <w:pStyle w:val="ALFAN2"/>
      </w:pPr>
      <w:bookmarkStart w:id="50" w:name="_Toc149290594"/>
      <w:bookmarkStart w:id="51" w:name="_Toc153459748"/>
      <w:r w:rsidRPr="009430CC">
        <w:t>Drzwi, bramy, klapy wyłazowe</w:t>
      </w:r>
      <w:bookmarkEnd w:id="50"/>
      <w:bookmarkEnd w:id="51"/>
    </w:p>
    <w:p w14:paraId="62FB226C" w14:textId="77777777" w:rsidR="00115F0D" w:rsidRPr="00593774" w:rsidRDefault="00115F0D" w:rsidP="00115F0D">
      <w:pPr>
        <w:spacing w:line="360" w:lineRule="auto"/>
        <w:ind w:firstLine="284"/>
        <w:rPr>
          <w:rFonts w:cstheme="minorHAnsi"/>
          <w:szCs w:val="18"/>
        </w:rPr>
      </w:pPr>
      <w:r w:rsidRPr="00593774">
        <w:rPr>
          <w:rFonts w:cstheme="minorHAnsi"/>
          <w:szCs w:val="18"/>
        </w:rPr>
        <w:t>W obiekcie zastosowano następujące rodzaje drzwi:</w:t>
      </w:r>
    </w:p>
    <w:p w14:paraId="576463AC" w14:textId="77777777" w:rsidR="00115F0D" w:rsidRPr="00593774" w:rsidRDefault="00115F0D" w:rsidP="00115F0D">
      <w:pPr>
        <w:spacing w:line="360" w:lineRule="auto"/>
        <w:rPr>
          <w:rFonts w:cstheme="minorHAnsi"/>
          <w:szCs w:val="18"/>
        </w:rPr>
      </w:pPr>
      <w:r w:rsidRPr="00593774">
        <w:rPr>
          <w:rFonts w:cstheme="minorHAnsi"/>
          <w:szCs w:val="18"/>
        </w:rPr>
        <w:t xml:space="preserve">- Drzwi przeszklone, o konstrukcji aluminiowej, stosowane na wejściach na sale </w:t>
      </w:r>
      <w:proofErr w:type="spellStart"/>
      <w:r w:rsidRPr="00593774">
        <w:rPr>
          <w:rFonts w:cstheme="minorHAnsi"/>
          <w:szCs w:val="18"/>
        </w:rPr>
        <w:t>restaruacyjne</w:t>
      </w:r>
      <w:proofErr w:type="spellEnd"/>
      <w:r w:rsidRPr="00593774">
        <w:rPr>
          <w:rFonts w:cstheme="minorHAnsi"/>
          <w:szCs w:val="18"/>
        </w:rPr>
        <w:t xml:space="preserve"> i handlowe. </w:t>
      </w:r>
    </w:p>
    <w:p w14:paraId="4150A08A" w14:textId="77777777" w:rsidR="00115F0D" w:rsidRPr="00593774" w:rsidRDefault="00115F0D" w:rsidP="00115F0D">
      <w:pPr>
        <w:spacing w:line="360" w:lineRule="auto"/>
        <w:rPr>
          <w:rFonts w:cstheme="minorHAnsi"/>
          <w:szCs w:val="18"/>
        </w:rPr>
      </w:pPr>
      <w:r w:rsidRPr="00593774">
        <w:rPr>
          <w:rFonts w:cstheme="minorHAnsi"/>
          <w:szCs w:val="18"/>
        </w:rPr>
        <w:t>- Drzwi przeszklone z funkcją ewakuacji w razie pożaru – wejścia do budynku</w:t>
      </w:r>
    </w:p>
    <w:p w14:paraId="4D2BACEB" w14:textId="77777777" w:rsidR="00115F0D" w:rsidRPr="00593774" w:rsidRDefault="00115F0D" w:rsidP="00115F0D">
      <w:pPr>
        <w:spacing w:line="360" w:lineRule="auto"/>
        <w:rPr>
          <w:rFonts w:cstheme="minorHAnsi"/>
          <w:szCs w:val="18"/>
        </w:rPr>
      </w:pPr>
      <w:r w:rsidRPr="00593774">
        <w:rPr>
          <w:rFonts w:cstheme="minorHAnsi"/>
          <w:szCs w:val="18"/>
        </w:rPr>
        <w:t xml:space="preserve">- Drzwi stalowe, izolowane, pełne – wejściowe do kin, na zaplecza, do pomieszczeń </w:t>
      </w:r>
      <w:proofErr w:type="spellStart"/>
      <w:r w:rsidRPr="00593774">
        <w:rPr>
          <w:rFonts w:cstheme="minorHAnsi"/>
          <w:szCs w:val="18"/>
        </w:rPr>
        <w:t>techninczych</w:t>
      </w:r>
      <w:proofErr w:type="spellEnd"/>
      <w:r w:rsidRPr="00593774">
        <w:rPr>
          <w:rFonts w:cstheme="minorHAnsi"/>
          <w:szCs w:val="18"/>
        </w:rPr>
        <w:t>, magazynowych, sanitarnych, jako pożarowe na granicy stref</w:t>
      </w:r>
    </w:p>
    <w:p w14:paraId="1F958498" w14:textId="77777777" w:rsidR="00115F0D" w:rsidRPr="00593774" w:rsidRDefault="00115F0D" w:rsidP="00115F0D">
      <w:pPr>
        <w:spacing w:line="360" w:lineRule="auto"/>
        <w:rPr>
          <w:rFonts w:cstheme="minorHAnsi"/>
          <w:szCs w:val="18"/>
        </w:rPr>
      </w:pPr>
      <w:r w:rsidRPr="00593774">
        <w:rPr>
          <w:rFonts w:cstheme="minorHAnsi"/>
          <w:szCs w:val="18"/>
        </w:rPr>
        <w:t>- Drzwi płytowe, drewniane do pomieszczeń biurowych, do kabin sanitarnych, na zapleczach najemców</w:t>
      </w:r>
    </w:p>
    <w:p w14:paraId="460C9129" w14:textId="77777777" w:rsidR="00115F0D" w:rsidRPr="00593774" w:rsidRDefault="00115F0D" w:rsidP="00115F0D">
      <w:pPr>
        <w:spacing w:line="360" w:lineRule="auto"/>
        <w:rPr>
          <w:rFonts w:cstheme="minorHAnsi"/>
          <w:szCs w:val="18"/>
        </w:rPr>
      </w:pPr>
      <w:r w:rsidRPr="00593774">
        <w:rPr>
          <w:rFonts w:cstheme="minorHAnsi"/>
          <w:szCs w:val="18"/>
        </w:rPr>
        <w:t xml:space="preserve">- Bramy w dokach wyładowczych segmentowe z przeszkleniami, izolowane termicznie wraz z fartuchami ochronnymi na zewnątrz. </w:t>
      </w:r>
    </w:p>
    <w:p w14:paraId="6B29B8D8" w14:textId="77777777" w:rsidR="00115F0D" w:rsidRPr="00593774" w:rsidRDefault="00115F0D" w:rsidP="00115F0D">
      <w:pPr>
        <w:spacing w:line="360" w:lineRule="auto"/>
        <w:rPr>
          <w:rFonts w:cstheme="minorHAnsi"/>
          <w:szCs w:val="18"/>
        </w:rPr>
      </w:pPr>
      <w:r w:rsidRPr="00593774">
        <w:rPr>
          <w:rFonts w:cstheme="minorHAnsi"/>
          <w:szCs w:val="18"/>
        </w:rPr>
        <w:t>Stan techniczny drzwi zewnętrznych i wewnętrznych określono jako ZADOWALAJĄCY (80%).</w:t>
      </w:r>
    </w:p>
    <w:p w14:paraId="3AA52656" w14:textId="77777777" w:rsidR="00115F0D" w:rsidRPr="009430CC" w:rsidRDefault="00115F0D" w:rsidP="004E596A">
      <w:pPr>
        <w:pStyle w:val="ALFAN2"/>
      </w:pPr>
      <w:bookmarkStart w:id="52" w:name="_Toc149290595"/>
      <w:bookmarkStart w:id="53" w:name="_Toc153459749"/>
      <w:r w:rsidRPr="009430CC">
        <w:t>Elementy ślusarki</w:t>
      </w:r>
      <w:bookmarkEnd w:id="52"/>
      <w:bookmarkEnd w:id="53"/>
    </w:p>
    <w:p w14:paraId="6CBC926C" w14:textId="77777777" w:rsidR="00115F0D" w:rsidRPr="009B0921" w:rsidRDefault="00115F0D" w:rsidP="00115F0D">
      <w:pPr>
        <w:spacing w:line="360" w:lineRule="auto"/>
        <w:ind w:firstLine="284"/>
        <w:rPr>
          <w:rFonts w:cstheme="minorHAnsi"/>
          <w:szCs w:val="18"/>
        </w:rPr>
      </w:pPr>
      <w:r w:rsidRPr="009B0921">
        <w:rPr>
          <w:rFonts w:cstheme="minorHAnsi"/>
          <w:szCs w:val="18"/>
        </w:rPr>
        <w:t>W obiekcie zastosowano następujące elementy ślusarki:</w:t>
      </w:r>
    </w:p>
    <w:p w14:paraId="194A29A1" w14:textId="77777777" w:rsidR="00115F0D" w:rsidRPr="009B0921" w:rsidRDefault="00115F0D" w:rsidP="00115F0D">
      <w:pPr>
        <w:spacing w:line="360" w:lineRule="auto"/>
        <w:rPr>
          <w:rFonts w:cstheme="minorHAnsi"/>
          <w:szCs w:val="18"/>
        </w:rPr>
      </w:pPr>
      <w:r w:rsidRPr="009B0921">
        <w:rPr>
          <w:rFonts w:cstheme="minorHAnsi"/>
          <w:szCs w:val="18"/>
        </w:rPr>
        <w:t>- wewnętrzne: pochwyt z rury stalowej, słupki z prętów płaskich lakierowane lub ze stali nierdzewnej, poziome wypełnienie z prętów okrągłych lub elementów szklanych</w:t>
      </w:r>
    </w:p>
    <w:p w14:paraId="4D2BCAA6" w14:textId="77777777" w:rsidR="00115F0D" w:rsidRPr="009B0921" w:rsidRDefault="00115F0D" w:rsidP="00115F0D">
      <w:pPr>
        <w:spacing w:line="360" w:lineRule="auto"/>
        <w:rPr>
          <w:rFonts w:cstheme="minorHAnsi"/>
          <w:szCs w:val="18"/>
        </w:rPr>
      </w:pPr>
      <w:r w:rsidRPr="009B0921">
        <w:rPr>
          <w:rFonts w:cstheme="minorHAnsi"/>
          <w:szCs w:val="18"/>
        </w:rPr>
        <w:t>- zewnętrzne z rur stalowych o przekroju okrągłym i prostokątnym, elementy ocynkowane ogniowo i skręcane na placu budowy lub ze stali nierdzewnej w zależności od lokalizacji i przeznaczenia.</w:t>
      </w:r>
    </w:p>
    <w:p w14:paraId="240A0EE2" w14:textId="77777777" w:rsidR="00115F0D" w:rsidRPr="009B0921" w:rsidRDefault="00115F0D" w:rsidP="00115F0D">
      <w:pPr>
        <w:spacing w:line="360" w:lineRule="auto"/>
        <w:ind w:firstLine="284"/>
        <w:rPr>
          <w:rFonts w:cstheme="minorHAnsi"/>
          <w:szCs w:val="18"/>
        </w:rPr>
      </w:pPr>
      <w:r w:rsidRPr="009B0921">
        <w:rPr>
          <w:rFonts w:cstheme="minorHAnsi"/>
          <w:szCs w:val="18"/>
        </w:rPr>
        <w:t>Widoczne zużycie elementów i uszkodzenia powłoki malarskiej wskutek działania czynników atmosferycznych i wieku konstrukcji.</w:t>
      </w:r>
    </w:p>
    <w:p w14:paraId="30E9C001" w14:textId="77777777" w:rsidR="00115F0D" w:rsidRPr="009B0921" w:rsidRDefault="00115F0D" w:rsidP="00115F0D">
      <w:pPr>
        <w:spacing w:line="360" w:lineRule="auto"/>
        <w:rPr>
          <w:rFonts w:cstheme="minorHAnsi"/>
          <w:szCs w:val="18"/>
        </w:rPr>
      </w:pPr>
      <w:r w:rsidRPr="009B0921">
        <w:rPr>
          <w:rFonts w:cstheme="minorHAnsi"/>
          <w:szCs w:val="18"/>
        </w:rPr>
        <w:t>Stan techniczny  określono jako ZADOWALAJĄCY (80%).</w:t>
      </w:r>
    </w:p>
    <w:p w14:paraId="1277C048" w14:textId="77777777" w:rsidR="00115F0D" w:rsidRPr="009430CC" w:rsidRDefault="00115F0D" w:rsidP="004E596A">
      <w:pPr>
        <w:pStyle w:val="ALFAN2"/>
      </w:pPr>
      <w:bookmarkStart w:id="54" w:name="_Toc149290596"/>
      <w:bookmarkStart w:id="55" w:name="_Toc153459750"/>
      <w:r w:rsidRPr="009430CC">
        <w:t>Sanitariaty i biały montaż</w:t>
      </w:r>
      <w:bookmarkEnd w:id="54"/>
      <w:bookmarkEnd w:id="55"/>
    </w:p>
    <w:p w14:paraId="17183C70" w14:textId="77777777" w:rsidR="00115F0D" w:rsidRPr="005E0977" w:rsidRDefault="00115F0D" w:rsidP="00115F0D">
      <w:pPr>
        <w:spacing w:line="360" w:lineRule="auto"/>
        <w:ind w:firstLine="284"/>
        <w:rPr>
          <w:rFonts w:cstheme="minorHAnsi"/>
          <w:szCs w:val="18"/>
        </w:rPr>
      </w:pPr>
      <w:r w:rsidRPr="005E0977">
        <w:rPr>
          <w:rFonts w:cstheme="minorHAnsi"/>
          <w:szCs w:val="18"/>
        </w:rPr>
        <w:t>Sanitariaty i biały montaż w ZADOWALAJĄCYM stanie technicznym (75%). Oznaki zużycia związane z długoletnią eksploatacją.</w:t>
      </w:r>
    </w:p>
    <w:p w14:paraId="17D34398" w14:textId="77777777" w:rsidR="00115F0D" w:rsidRPr="009430CC" w:rsidRDefault="00115F0D" w:rsidP="004E596A">
      <w:pPr>
        <w:pStyle w:val="ALFAN2"/>
      </w:pPr>
      <w:bookmarkStart w:id="56" w:name="_Toc149290597"/>
      <w:bookmarkStart w:id="57" w:name="_Toc153459751"/>
      <w:r w:rsidRPr="009430CC">
        <w:t>Tynki zewnętrzne</w:t>
      </w:r>
      <w:bookmarkEnd w:id="56"/>
      <w:bookmarkEnd w:id="57"/>
    </w:p>
    <w:p w14:paraId="1ED4ECD2" w14:textId="77777777" w:rsidR="00115F0D" w:rsidRPr="00EF6612" w:rsidRDefault="00115F0D" w:rsidP="00115F0D">
      <w:pPr>
        <w:spacing w:line="360" w:lineRule="auto"/>
        <w:ind w:firstLine="284"/>
        <w:rPr>
          <w:rFonts w:cstheme="minorHAnsi"/>
          <w:szCs w:val="18"/>
        </w:rPr>
      </w:pPr>
      <w:r w:rsidRPr="00EF6612">
        <w:rPr>
          <w:rFonts w:cstheme="minorHAnsi"/>
          <w:szCs w:val="18"/>
        </w:rPr>
        <w:t xml:space="preserve">Na zewnętrznych cokołach i ścianach zaplecza tynki strukturalne na siatce. Stan techniczny ŚREDNI (60%). Uszkodzenia w obrębie cokołów i ścian zaplecza technicznego.  </w:t>
      </w:r>
    </w:p>
    <w:p w14:paraId="698DFC85" w14:textId="77777777" w:rsidR="00115F0D" w:rsidRPr="009430CC" w:rsidRDefault="00115F0D" w:rsidP="004E596A">
      <w:pPr>
        <w:pStyle w:val="ALFAN2"/>
      </w:pPr>
      <w:bookmarkStart w:id="58" w:name="_Toc149290598"/>
      <w:bookmarkStart w:id="59" w:name="_Toc153459752"/>
      <w:r w:rsidRPr="009430CC">
        <w:t>Tynki wewnętrzne</w:t>
      </w:r>
      <w:bookmarkEnd w:id="58"/>
      <w:bookmarkEnd w:id="59"/>
    </w:p>
    <w:p w14:paraId="071D580E" w14:textId="77777777" w:rsidR="00115F0D" w:rsidRPr="00F01B34" w:rsidRDefault="00115F0D" w:rsidP="00115F0D">
      <w:pPr>
        <w:spacing w:line="360" w:lineRule="auto"/>
        <w:ind w:firstLine="284"/>
        <w:rPr>
          <w:rFonts w:cstheme="minorHAnsi"/>
          <w:szCs w:val="18"/>
        </w:rPr>
      </w:pPr>
      <w:r w:rsidRPr="00F01B34">
        <w:rPr>
          <w:rFonts w:cstheme="minorHAnsi"/>
          <w:szCs w:val="18"/>
        </w:rPr>
        <w:t xml:space="preserve">Na wewnętrznych ścianach i ściankach działowych wykonano tynki gipsowe i cementowe. Stan techniczny ŚREDNI (60%). Uszkodzenia w obrębie tynków wewnętrznych zaplecza technicznego.  </w:t>
      </w:r>
    </w:p>
    <w:p w14:paraId="0BC7CD7B" w14:textId="77777777" w:rsidR="00115F0D" w:rsidRPr="009430CC" w:rsidRDefault="00115F0D" w:rsidP="004E596A">
      <w:pPr>
        <w:pStyle w:val="ALFAN2"/>
      </w:pPr>
      <w:bookmarkStart w:id="60" w:name="_Toc149290599"/>
      <w:bookmarkStart w:id="61" w:name="_Toc153459753"/>
      <w:r w:rsidRPr="009430CC">
        <w:t>Odprowadzenie wód opadowych</w:t>
      </w:r>
      <w:bookmarkEnd w:id="60"/>
      <w:bookmarkEnd w:id="61"/>
    </w:p>
    <w:p w14:paraId="0B22AA99" w14:textId="77777777" w:rsidR="00115F0D" w:rsidRPr="00D41D21" w:rsidRDefault="00115F0D" w:rsidP="00115F0D">
      <w:pPr>
        <w:spacing w:line="360" w:lineRule="auto"/>
        <w:ind w:firstLine="284"/>
        <w:rPr>
          <w:rFonts w:cstheme="minorHAnsi"/>
          <w:szCs w:val="18"/>
        </w:rPr>
      </w:pPr>
      <w:r w:rsidRPr="00D41D21">
        <w:rPr>
          <w:rFonts w:cstheme="minorHAnsi"/>
          <w:szCs w:val="18"/>
        </w:rPr>
        <w:t>Rynny z blachy stalowej ocynkowanej, rury spustowe z blachy stalowej ocynkowanej i PCV.</w:t>
      </w:r>
    </w:p>
    <w:p w14:paraId="4BF76AED" w14:textId="77777777" w:rsidR="00115F0D" w:rsidRPr="00D41D21" w:rsidRDefault="00115F0D" w:rsidP="00115F0D">
      <w:pPr>
        <w:spacing w:line="360" w:lineRule="auto"/>
        <w:rPr>
          <w:rFonts w:cstheme="minorHAnsi"/>
          <w:szCs w:val="18"/>
        </w:rPr>
      </w:pPr>
      <w:r w:rsidRPr="00D41D21">
        <w:rPr>
          <w:rFonts w:cstheme="minorHAnsi"/>
          <w:szCs w:val="18"/>
        </w:rPr>
        <w:t>Stan techniczny wszystkich elementów systemu odprowadzania wód opadowych i obróbki blacharskiej określa się jako ZADOWALAJĄCY (70%).</w:t>
      </w:r>
    </w:p>
    <w:p w14:paraId="6DCDDA8A" w14:textId="77777777" w:rsidR="00115F0D" w:rsidRPr="009430CC" w:rsidRDefault="00115F0D" w:rsidP="004E596A">
      <w:pPr>
        <w:pStyle w:val="ALFAN2"/>
      </w:pPr>
      <w:bookmarkStart w:id="62" w:name="_Toc149290600"/>
      <w:bookmarkStart w:id="63" w:name="_Toc153459754"/>
      <w:r w:rsidRPr="009430CC">
        <w:t>Zestawienie stopnia zużycia części budynku</w:t>
      </w:r>
      <w:bookmarkEnd w:id="62"/>
      <w:bookmarkEnd w:id="63"/>
    </w:p>
    <w:p w14:paraId="0D45D52D" w14:textId="77777777" w:rsidR="00115F0D" w:rsidRPr="00D41D21" w:rsidRDefault="00115F0D" w:rsidP="00115F0D">
      <w:pPr>
        <w:spacing w:line="360" w:lineRule="auto"/>
        <w:ind w:firstLine="284"/>
        <w:rPr>
          <w:rFonts w:cstheme="minorHAnsi"/>
          <w:szCs w:val="18"/>
        </w:rPr>
      </w:pPr>
      <w:r w:rsidRPr="00D41D21">
        <w:rPr>
          <w:rFonts w:cstheme="minorHAnsi"/>
          <w:szCs w:val="18"/>
        </w:rPr>
        <w:t>Na stan techniczny budynku wpływ mają następujące czynniki:</w:t>
      </w:r>
    </w:p>
    <w:p w14:paraId="4B0FC855" w14:textId="77777777" w:rsidR="00115F0D" w:rsidRPr="00D41D21" w:rsidRDefault="00115F0D" w:rsidP="00115F0D">
      <w:pPr>
        <w:numPr>
          <w:ilvl w:val="0"/>
          <w:numId w:val="18"/>
        </w:numPr>
        <w:spacing w:before="0" w:after="0" w:line="360" w:lineRule="auto"/>
        <w:rPr>
          <w:rFonts w:cstheme="minorHAnsi"/>
          <w:szCs w:val="18"/>
        </w:rPr>
      </w:pPr>
      <w:r w:rsidRPr="00D41D21">
        <w:rPr>
          <w:rFonts w:cstheme="minorHAnsi"/>
          <w:szCs w:val="18"/>
        </w:rPr>
        <w:t>Okres eksploatacji budynku wynoszący ok. 20 lat.</w:t>
      </w:r>
    </w:p>
    <w:p w14:paraId="37854C6E" w14:textId="77777777" w:rsidR="00115F0D" w:rsidRPr="00D41D21" w:rsidRDefault="00115F0D" w:rsidP="00115F0D">
      <w:pPr>
        <w:numPr>
          <w:ilvl w:val="0"/>
          <w:numId w:val="18"/>
        </w:numPr>
        <w:spacing w:before="0" w:after="0" w:line="360" w:lineRule="auto"/>
        <w:ind w:left="567" w:hanging="207"/>
        <w:rPr>
          <w:rFonts w:cstheme="minorHAnsi"/>
          <w:szCs w:val="18"/>
        </w:rPr>
      </w:pPr>
      <w:r w:rsidRPr="00D41D21">
        <w:rPr>
          <w:rFonts w:cstheme="minorHAnsi"/>
          <w:szCs w:val="18"/>
        </w:rPr>
        <w:t>Zużycie wyrobów budowlanych, które zostały użyte do, zniszczone mechaniczne płyty poszycia, zniszczone i zabrudzone powłoki malarskie, zużycie i uszkodzenie tynkowania.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908"/>
        <w:gridCol w:w="2885"/>
      </w:tblGrid>
      <w:tr w:rsidR="00115F0D" w:rsidRPr="006E3778" w14:paraId="40527F71" w14:textId="77777777" w:rsidTr="007340CC">
        <w:tc>
          <w:tcPr>
            <w:tcW w:w="2927" w:type="dxa"/>
            <w:shd w:val="pct20" w:color="auto" w:fill="auto"/>
          </w:tcPr>
          <w:p w14:paraId="0FD1F2DA" w14:textId="77777777" w:rsidR="00115F0D" w:rsidRPr="00954DCF" w:rsidRDefault="00115F0D" w:rsidP="007340CC">
            <w:pPr>
              <w:rPr>
                <w:rFonts w:cstheme="minorHAnsi"/>
                <w:sz w:val="20"/>
              </w:rPr>
            </w:pPr>
            <w:r w:rsidRPr="00954DCF">
              <w:rPr>
                <w:rFonts w:cstheme="minorHAnsi"/>
                <w:sz w:val="20"/>
              </w:rPr>
              <w:t>Rodzaj elementu</w:t>
            </w:r>
          </w:p>
        </w:tc>
        <w:tc>
          <w:tcPr>
            <w:tcW w:w="2908" w:type="dxa"/>
            <w:shd w:val="pct20" w:color="auto" w:fill="auto"/>
          </w:tcPr>
          <w:p w14:paraId="045E5557" w14:textId="77777777" w:rsidR="00115F0D" w:rsidRPr="00954DCF" w:rsidRDefault="00115F0D" w:rsidP="007340CC">
            <w:pPr>
              <w:jc w:val="left"/>
              <w:rPr>
                <w:rFonts w:cstheme="minorHAnsi"/>
                <w:sz w:val="20"/>
              </w:rPr>
            </w:pPr>
            <w:r w:rsidRPr="00954DCF">
              <w:rPr>
                <w:rFonts w:cstheme="minorHAnsi"/>
                <w:sz w:val="20"/>
              </w:rPr>
              <w:t>Klasyfikacja stanu technicznego</w:t>
            </w:r>
          </w:p>
        </w:tc>
        <w:tc>
          <w:tcPr>
            <w:tcW w:w="2885" w:type="dxa"/>
            <w:shd w:val="pct20" w:color="auto" w:fill="auto"/>
          </w:tcPr>
          <w:p w14:paraId="31FC8A4D" w14:textId="77777777" w:rsidR="00115F0D" w:rsidRPr="00954DCF" w:rsidRDefault="00115F0D" w:rsidP="007340CC">
            <w:pPr>
              <w:rPr>
                <w:rFonts w:cstheme="minorHAnsi"/>
                <w:sz w:val="20"/>
              </w:rPr>
            </w:pPr>
            <w:r w:rsidRPr="00954DCF">
              <w:rPr>
                <w:rFonts w:cstheme="minorHAnsi"/>
                <w:sz w:val="20"/>
              </w:rPr>
              <w:t>Procentowe zużycie elementu</w:t>
            </w:r>
          </w:p>
        </w:tc>
      </w:tr>
      <w:tr w:rsidR="00115F0D" w:rsidRPr="006E3778" w14:paraId="4622BB25" w14:textId="77777777" w:rsidTr="007340CC">
        <w:tc>
          <w:tcPr>
            <w:tcW w:w="2927" w:type="dxa"/>
          </w:tcPr>
          <w:p w14:paraId="37EFF93A" w14:textId="77777777" w:rsidR="00115F0D" w:rsidRPr="00954DCF" w:rsidRDefault="00115F0D" w:rsidP="007340CC">
            <w:pPr>
              <w:rPr>
                <w:rFonts w:cstheme="minorHAnsi"/>
                <w:sz w:val="20"/>
              </w:rPr>
            </w:pPr>
            <w:r w:rsidRPr="00954DCF">
              <w:rPr>
                <w:rFonts w:cstheme="minorHAnsi"/>
                <w:sz w:val="20"/>
              </w:rPr>
              <w:t>Fundamenty</w:t>
            </w:r>
          </w:p>
        </w:tc>
        <w:tc>
          <w:tcPr>
            <w:tcW w:w="2908" w:type="dxa"/>
          </w:tcPr>
          <w:p w14:paraId="0C39047C" w14:textId="77777777" w:rsidR="00115F0D" w:rsidRPr="00954DCF" w:rsidRDefault="00115F0D" w:rsidP="007340CC">
            <w:pPr>
              <w:rPr>
                <w:rFonts w:cstheme="minorHAnsi"/>
                <w:sz w:val="20"/>
              </w:rPr>
            </w:pPr>
            <w:r w:rsidRPr="00954DCF">
              <w:rPr>
                <w:rFonts w:cstheme="minorHAnsi"/>
                <w:sz w:val="20"/>
              </w:rPr>
              <w:t xml:space="preserve">Bardzo dobry </w:t>
            </w:r>
          </w:p>
        </w:tc>
        <w:tc>
          <w:tcPr>
            <w:tcW w:w="2885" w:type="dxa"/>
          </w:tcPr>
          <w:p w14:paraId="026DB76E" w14:textId="77777777" w:rsidR="00115F0D" w:rsidRPr="00954DCF" w:rsidRDefault="00115F0D" w:rsidP="007340CC">
            <w:pPr>
              <w:rPr>
                <w:rFonts w:cstheme="minorHAnsi"/>
                <w:sz w:val="20"/>
              </w:rPr>
            </w:pPr>
            <w:r w:rsidRPr="00954DCF">
              <w:rPr>
                <w:rFonts w:cstheme="minorHAnsi"/>
                <w:sz w:val="20"/>
              </w:rPr>
              <w:t>90</w:t>
            </w:r>
          </w:p>
        </w:tc>
      </w:tr>
      <w:tr w:rsidR="00115F0D" w:rsidRPr="006E3778" w14:paraId="5FC11BDA" w14:textId="77777777" w:rsidTr="007340CC">
        <w:tc>
          <w:tcPr>
            <w:tcW w:w="2927" w:type="dxa"/>
          </w:tcPr>
          <w:p w14:paraId="3D725F86" w14:textId="77777777" w:rsidR="00115F0D" w:rsidRPr="00954DCF" w:rsidRDefault="00115F0D" w:rsidP="007340CC">
            <w:pPr>
              <w:rPr>
                <w:rFonts w:cstheme="minorHAnsi"/>
                <w:sz w:val="20"/>
              </w:rPr>
            </w:pPr>
            <w:r w:rsidRPr="00954DCF">
              <w:rPr>
                <w:rFonts w:cstheme="minorHAnsi"/>
                <w:sz w:val="20"/>
              </w:rPr>
              <w:t>Podwaliny</w:t>
            </w:r>
          </w:p>
        </w:tc>
        <w:tc>
          <w:tcPr>
            <w:tcW w:w="2908" w:type="dxa"/>
          </w:tcPr>
          <w:p w14:paraId="67C7636E" w14:textId="77777777" w:rsidR="00115F0D" w:rsidRPr="00954DCF" w:rsidRDefault="00115F0D" w:rsidP="007340CC">
            <w:pPr>
              <w:rPr>
                <w:rFonts w:cstheme="minorHAnsi"/>
                <w:sz w:val="20"/>
              </w:rPr>
            </w:pPr>
            <w:r w:rsidRPr="00954DCF">
              <w:rPr>
                <w:rFonts w:cstheme="minorHAnsi"/>
                <w:sz w:val="20"/>
              </w:rPr>
              <w:t>Bardzo dobry</w:t>
            </w:r>
          </w:p>
        </w:tc>
        <w:tc>
          <w:tcPr>
            <w:tcW w:w="2885" w:type="dxa"/>
          </w:tcPr>
          <w:p w14:paraId="673E654D" w14:textId="77777777" w:rsidR="00115F0D" w:rsidRPr="00954DCF" w:rsidRDefault="00115F0D" w:rsidP="007340CC">
            <w:pPr>
              <w:rPr>
                <w:rFonts w:cstheme="minorHAnsi"/>
                <w:sz w:val="20"/>
              </w:rPr>
            </w:pPr>
            <w:r w:rsidRPr="00954DCF">
              <w:rPr>
                <w:rFonts w:cstheme="minorHAnsi"/>
                <w:sz w:val="20"/>
              </w:rPr>
              <w:t>90</w:t>
            </w:r>
          </w:p>
        </w:tc>
      </w:tr>
      <w:tr w:rsidR="00115F0D" w:rsidRPr="006E3778" w14:paraId="6D651132" w14:textId="77777777" w:rsidTr="007340CC">
        <w:tc>
          <w:tcPr>
            <w:tcW w:w="2927" w:type="dxa"/>
          </w:tcPr>
          <w:p w14:paraId="0E567515" w14:textId="77777777" w:rsidR="00115F0D" w:rsidRPr="00954DCF" w:rsidRDefault="00115F0D" w:rsidP="007340CC">
            <w:pPr>
              <w:rPr>
                <w:rFonts w:cstheme="minorHAnsi"/>
                <w:sz w:val="20"/>
              </w:rPr>
            </w:pPr>
            <w:r w:rsidRPr="00954DCF">
              <w:rPr>
                <w:rFonts w:cstheme="minorHAnsi"/>
                <w:sz w:val="20"/>
              </w:rPr>
              <w:t>Ściany nośne</w:t>
            </w:r>
          </w:p>
        </w:tc>
        <w:tc>
          <w:tcPr>
            <w:tcW w:w="2908" w:type="dxa"/>
          </w:tcPr>
          <w:p w14:paraId="25D655E9" w14:textId="77777777" w:rsidR="00115F0D" w:rsidRPr="00954DCF" w:rsidRDefault="00115F0D" w:rsidP="007340CC">
            <w:pPr>
              <w:rPr>
                <w:rFonts w:cstheme="minorHAnsi"/>
                <w:sz w:val="20"/>
              </w:rPr>
            </w:pPr>
            <w:r w:rsidRPr="00954DCF">
              <w:rPr>
                <w:rFonts w:cstheme="minorHAnsi"/>
                <w:sz w:val="20"/>
              </w:rPr>
              <w:t>zadowalający</w:t>
            </w:r>
          </w:p>
        </w:tc>
        <w:tc>
          <w:tcPr>
            <w:tcW w:w="2885" w:type="dxa"/>
          </w:tcPr>
          <w:p w14:paraId="2AAA96B9" w14:textId="77777777" w:rsidR="00115F0D" w:rsidRPr="00954DCF" w:rsidRDefault="00115F0D" w:rsidP="007340CC">
            <w:pPr>
              <w:rPr>
                <w:rFonts w:cstheme="minorHAnsi"/>
                <w:sz w:val="20"/>
              </w:rPr>
            </w:pPr>
            <w:r w:rsidRPr="00954DCF">
              <w:rPr>
                <w:rFonts w:cstheme="minorHAnsi"/>
                <w:sz w:val="20"/>
              </w:rPr>
              <w:t>70</w:t>
            </w:r>
          </w:p>
        </w:tc>
      </w:tr>
      <w:tr w:rsidR="00115F0D" w:rsidRPr="006E3778" w14:paraId="6E74BC3B" w14:textId="77777777" w:rsidTr="007340CC">
        <w:tc>
          <w:tcPr>
            <w:tcW w:w="2927" w:type="dxa"/>
          </w:tcPr>
          <w:p w14:paraId="59518AC5" w14:textId="77777777" w:rsidR="00115F0D" w:rsidRPr="00954DCF" w:rsidRDefault="00115F0D" w:rsidP="007340CC">
            <w:pPr>
              <w:rPr>
                <w:rFonts w:cstheme="minorHAnsi"/>
                <w:sz w:val="20"/>
              </w:rPr>
            </w:pPr>
            <w:r w:rsidRPr="00954DCF">
              <w:rPr>
                <w:rFonts w:cstheme="minorHAnsi"/>
                <w:sz w:val="20"/>
              </w:rPr>
              <w:t>Konstrukcja stalowa</w:t>
            </w:r>
          </w:p>
        </w:tc>
        <w:tc>
          <w:tcPr>
            <w:tcW w:w="2908" w:type="dxa"/>
          </w:tcPr>
          <w:p w14:paraId="28459F14" w14:textId="77777777" w:rsidR="00115F0D" w:rsidRPr="00954DCF" w:rsidRDefault="00115F0D" w:rsidP="007340CC">
            <w:pPr>
              <w:rPr>
                <w:rFonts w:cstheme="minorHAnsi"/>
                <w:sz w:val="20"/>
              </w:rPr>
            </w:pPr>
            <w:r w:rsidRPr="00954DCF">
              <w:rPr>
                <w:rFonts w:cstheme="minorHAnsi"/>
                <w:sz w:val="20"/>
              </w:rPr>
              <w:t>Bardzo dobry</w:t>
            </w:r>
          </w:p>
        </w:tc>
        <w:tc>
          <w:tcPr>
            <w:tcW w:w="2885" w:type="dxa"/>
          </w:tcPr>
          <w:p w14:paraId="11F4913E" w14:textId="77777777" w:rsidR="00115F0D" w:rsidRPr="00954DCF" w:rsidRDefault="00115F0D" w:rsidP="007340CC">
            <w:pPr>
              <w:rPr>
                <w:rFonts w:cstheme="minorHAnsi"/>
                <w:sz w:val="20"/>
              </w:rPr>
            </w:pPr>
            <w:r w:rsidRPr="00954DCF">
              <w:rPr>
                <w:rFonts w:cstheme="minorHAnsi"/>
                <w:sz w:val="20"/>
              </w:rPr>
              <w:t>85</w:t>
            </w:r>
          </w:p>
        </w:tc>
      </w:tr>
      <w:tr w:rsidR="00115F0D" w:rsidRPr="006E3778" w14:paraId="12E26892" w14:textId="77777777" w:rsidTr="007340CC">
        <w:tc>
          <w:tcPr>
            <w:tcW w:w="2927" w:type="dxa"/>
          </w:tcPr>
          <w:p w14:paraId="0F6612EE" w14:textId="77777777" w:rsidR="00115F0D" w:rsidRPr="00954DCF" w:rsidRDefault="00115F0D" w:rsidP="007340CC">
            <w:pPr>
              <w:rPr>
                <w:rFonts w:cstheme="minorHAnsi"/>
                <w:sz w:val="20"/>
              </w:rPr>
            </w:pPr>
            <w:r w:rsidRPr="00954DCF">
              <w:rPr>
                <w:rFonts w:cstheme="minorHAnsi"/>
                <w:sz w:val="20"/>
              </w:rPr>
              <w:t>Konstrukcja dachu</w:t>
            </w:r>
          </w:p>
        </w:tc>
        <w:tc>
          <w:tcPr>
            <w:tcW w:w="2908" w:type="dxa"/>
          </w:tcPr>
          <w:p w14:paraId="59F0F2BA" w14:textId="77777777" w:rsidR="00115F0D" w:rsidRPr="00954DCF" w:rsidRDefault="00115F0D" w:rsidP="007340CC">
            <w:pPr>
              <w:rPr>
                <w:rFonts w:cstheme="minorHAnsi"/>
                <w:sz w:val="20"/>
              </w:rPr>
            </w:pPr>
            <w:r w:rsidRPr="00954DCF">
              <w:rPr>
                <w:rFonts w:cstheme="minorHAnsi"/>
                <w:sz w:val="20"/>
              </w:rPr>
              <w:t>Bardzo dobry</w:t>
            </w:r>
          </w:p>
        </w:tc>
        <w:tc>
          <w:tcPr>
            <w:tcW w:w="2885" w:type="dxa"/>
          </w:tcPr>
          <w:p w14:paraId="0B9CA13D" w14:textId="77777777" w:rsidR="00115F0D" w:rsidRPr="00954DCF" w:rsidRDefault="00115F0D" w:rsidP="007340CC">
            <w:pPr>
              <w:rPr>
                <w:rFonts w:cstheme="minorHAnsi"/>
                <w:sz w:val="20"/>
              </w:rPr>
            </w:pPr>
            <w:r w:rsidRPr="00954DCF">
              <w:rPr>
                <w:rFonts w:cstheme="minorHAnsi"/>
                <w:sz w:val="20"/>
              </w:rPr>
              <w:t>85</w:t>
            </w:r>
          </w:p>
        </w:tc>
      </w:tr>
      <w:tr w:rsidR="00115F0D" w:rsidRPr="006E3778" w14:paraId="2C28C4ED" w14:textId="77777777" w:rsidTr="007340CC">
        <w:tc>
          <w:tcPr>
            <w:tcW w:w="2927" w:type="dxa"/>
          </w:tcPr>
          <w:p w14:paraId="12D2607D" w14:textId="77777777" w:rsidR="00115F0D" w:rsidRPr="00954DCF" w:rsidRDefault="00115F0D" w:rsidP="007340CC">
            <w:pPr>
              <w:rPr>
                <w:rFonts w:cstheme="minorHAnsi"/>
                <w:sz w:val="20"/>
              </w:rPr>
            </w:pPr>
            <w:r w:rsidRPr="00954DCF">
              <w:rPr>
                <w:rFonts w:cstheme="minorHAnsi"/>
                <w:sz w:val="20"/>
              </w:rPr>
              <w:t>Nadproża</w:t>
            </w:r>
          </w:p>
        </w:tc>
        <w:tc>
          <w:tcPr>
            <w:tcW w:w="2908" w:type="dxa"/>
          </w:tcPr>
          <w:p w14:paraId="2BCC5EC6" w14:textId="77777777" w:rsidR="00115F0D" w:rsidRPr="00954DCF" w:rsidRDefault="00115F0D" w:rsidP="007340CC">
            <w:pPr>
              <w:rPr>
                <w:rFonts w:cstheme="minorHAnsi"/>
                <w:sz w:val="20"/>
              </w:rPr>
            </w:pPr>
            <w:r w:rsidRPr="00954DCF">
              <w:rPr>
                <w:rFonts w:cstheme="minorHAnsi"/>
                <w:sz w:val="20"/>
              </w:rPr>
              <w:t>Bardzo dobry</w:t>
            </w:r>
          </w:p>
        </w:tc>
        <w:tc>
          <w:tcPr>
            <w:tcW w:w="2885" w:type="dxa"/>
          </w:tcPr>
          <w:p w14:paraId="5A5C90B8" w14:textId="77777777" w:rsidR="00115F0D" w:rsidRPr="00954DCF" w:rsidRDefault="00115F0D" w:rsidP="007340CC">
            <w:pPr>
              <w:rPr>
                <w:rFonts w:cstheme="minorHAnsi"/>
                <w:sz w:val="20"/>
              </w:rPr>
            </w:pPr>
            <w:r w:rsidRPr="00954DCF">
              <w:rPr>
                <w:rFonts w:cstheme="minorHAnsi"/>
                <w:sz w:val="20"/>
              </w:rPr>
              <w:t>85</w:t>
            </w:r>
          </w:p>
        </w:tc>
      </w:tr>
      <w:tr w:rsidR="00115F0D" w:rsidRPr="006E3778" w14:paraId="3FFD4D29" w14:textId="77777777" w:rsidTr="007340CC">
        <w:tc>
          <w:tcPr>
            <w:tcW w:w="2927" w:type="dxa"/>
          </w:tcPr>
          <w:p w14:paraId="33178905" w14:textId="77777777" w:rsidR="00115F0D" w:rsidRPr="00954DCF" w:rsidRDefault="00115F0D" w:rsidP="007340CC">
            <w:pPr>
              <w:rPr>
                <w:rFonts w:cstheme="minorHAnsi"/>
                <w:sz w:val="20"/>
              </w:rPr>
            </w:pPr>
            <w:r w:rsidRPr="00954DCF">
              <w:rPr>
                <w:rFonts w:cstheme="minorHAnsi"/>
                <w:sz w:val="20"/>
              </w:rPr>
              <w:t>Stropy</w:t>
            </w:r>
          </w:p>
        </w:tc>
        <w:tc>
          <w:tcPr>
            <w:tcW w:w="2908" w:type="dxa"/>
          </w:tcPr>
          <w:p w14:paraId="28F06540" w14:textId="77777777" w:rsidR="00115F0D" w:rsidRPr="00954DCF" w:rsidRDefault="00115F0D" w:rsidP="007340CC">
            <w:pPr>
              <w:rPr>
                <w:rFonts w:cstheme="minorHAnsi"/>
                <w:sz w:val="20"/>
              </w:rPr>
            </w:pPr>
            <w:r w:rsidRPr="00954DCF">
              <w:rPr>
                <w:rFonts w:cstheme="minorHAnsi"/>
                <w:sz w:val="20"/>
              </w:rPr>
              <w:t>Bardzo dobry</w:t>
            </w:r>
          </w:p>
        </w:tc>
        <w:tc>
          <w:tcPr>
            <w:tcW w:w="2885" w:type="dxa"/>
          </w:tcPr>
          <w:p w14:paraId="29691953" w14:textId="77777777" w:rsidR="00115F0D" w:rsidRPr="00954DCF" w:rsidRDefault="00115F0D" w:rsidP="007340CC">
            <w:pPr>
              <w:rPr>
                <w:rFonts w:cstheme="minorHAnsi"/>
                <w:sz w:val="20"/>
              </w:rPr>
            </w:pPr>
            <w:r w:rsidRPr="00954DCF">
              <w:rPr>
                <w:rFonts w:cstheme="minorHAnsi"/>
                <w:sz w:val="20"/>
              </w:rPr>
              <w:t>85</w:t>
            </w:r>
          </w:p>
        </w:tc>
      </w:tr>
      <w:tr w:rsidR="00115F0D" w:rsidRPr="006E3778" w14:paraId="54A1B430" w14:textId="77777777" w:rsidTr="007340CC">
        <w:tc>
          <w:tcPr>
            <w:tcW w:w="2927" w:type="dxa"/>
          </w:tcPr>
          <w:p w14:paraId="7385E6B9" w14:textId="77777777" w:rsidR="00115F0D" w:rsidRPr="00954DCF" w:rsidRDefault="00115F0D" w:rsidP="007340CC">
            <w:pPr>
              <w:rPr>
                <w:rFonts w:cstheme="minorHAnsi"/>
                <w:sz w:val="20"/>
              </w:rPr>
            </w:pPr>
            <w:r w:rsidRPr="00954DCF">
              <w:rPr>
                <w:rFonts w:cstheme="minorHAnsi"/>
                <w:sz w:val="20"/>
              </w:rPr>
              <w:t>Schody wewnętrzne</w:t>
            </w:r>
          </w:p>
        </w:tc>
        <w:tc>
          <w:tcPr>
            <w:tcW w:w="2908" w:type="dxa"/>
          </w:tcPr>
          <w:p w14:paraId="72F13653" w14:textId="77777777" w:rsidR="00115F0D" w:rsidRPr="00954DCF" w:rsidRDefault="00115F0D" w:rsidP="007340CC">
            <w:pPr>
              <w:rPr>
                <w:rFonts w:cstheme="minorHAnsi"/>
                <w:sz w:val="20"/>
              </w:rPr>
            </w:pPr>
            <w:r w:rsidRPr="00954DCF">
              <w:rPr>
                <w:rFonts w:cstheme="minorHAnsi"/>
                <w:sz w:val="20"/>
              </w:rPr>
              <w:t>zadowalający</w:t>
            </w:r>
          </w:p>
        </w:tc>
        <w:tc>
          <w:tcPr>
            <w:tcW w:w="2885" w:type="dxa"/>
          </w:tcPr>
          <w:p w14:paraId="2ABDF661" w14:textId="77777777" w:rsidR="00115F0D" w:rsidRPr="00954DCF" w:rsidRDefault="00115F0D" w:rsidP="007340CC">
            <w:pPr>
              <w:rPr>
                <w:rFonts w:cstheme="minorHAnsi"/>
                <w:sz w:val="20"/>
              </w:rPr>
            </w:pPr>
            <w:r w:rsidRPr="00954DCF">
              <w:rPr>
                <w:rFonts w:cstheme="minorHAnsi"/>
                <w:sz w:val="20"/>
              </w:rPr>
              <w:t>70</w:t>
            </w:r>
          </w:p>
        </w:tc>
      </w:tr>
      <w:tr w:rsidR="00115F0D" w:rsidRPr="006E3778" w14:paraId="6581488F" w14:textId="77777777" w:rsidTr="007340CC">
        <w:tc>
          <w:tcPr>
            <w:tcW w:w="2927" w:type="dxa"/>
          </w:tcPr>
          <w:p w14:paraId="5A8A842E" w14:textId="77777777" w:rsidR="00115F0D" w:rsidRPr="00954DCF" w:rsidRDefault="00115F0D" w:rsidP="007340CC">
            <w:pPr>
              <w:rPr>
                <w:rFonts w:cstheme="minorHAnsi"/>
                <w:sz w:val="20"/>
              </w:rPr>
            </w:pPr>
            <w:r w:rsidRPr="00954DCF">
              <w:rPr>
                <w:rFonts w:cstheme="minorHAnsi"/>
                <w:sz w:val="20"/>
              </w:rPr>
              <w:t>Schody zewnętrzne</w:t>
            </w:r>
          </w:p>
        </w:tc>
        <w:tc>
          <w:tcPr>
            <w:tcW w:w="2908" w:type="dxa"/>
          </w:tcPr>
          <w:p w14:paraId="0EFDC463" w14:textId="77777777" w:rsidR="00115F0D" w:rsidRPr="00954DCF" w:rsidRDefault="00115F0D" w:rsidP="007340CC">
            <w:pPr>
              <w:rPr>
                <w:rFonts w:cstheme="minorHAnsi"/>
                <w:sz w:val="20"/>
              </w:rPr>
            </w:pPr>
            <w:r w:rsidRPr="00954DCF">
              <w:rPr>
                <w:rFonts w:cstheme="minorHAnsi"/>
                <w:sz w:val="20"/>
              </w:rPr>
              <w:t>Bardzo dobry</w:t>
            </w:r>
          </w:p>
        </w:tc>
        <w:tc>
          <w:tcPr>
            <w:tcW w:w="2885" w:type="dxa"/>
          </w:tcPr>
          <w:p w14:paraId="3863BE1E" w14:textId="77777777" w:rsidR="00115F0D" w:rsidRPr="00954DCF" w:rsidRDefault="00115F0D" w:rsidP="007340CC">
            <w:pPr>
              <w:rPr>
                <w:rFonts w:cstheme="minorHAnsi"/>
                <w:sz w:val="20"/>
              </w:rPr>
            </w:pPr>
            <w:r w:rsidRPr="00954DCF">
              <w:rPr>
                <w:rFonts w:cstheme="minorHAnsi"/>
                <w:sz w:val="20"/>
              </w:rPr>
              <w:t>85</w:t>
            </w:r>
          </w:p>
        </w:tc>
      </w:tr>
      <w:tr w:rsidR="00115F0D" w:rsidRPr="006E3778" w14:paraId="5037ACC6" w14:textId="77777777" w:rsidTr="007340CC">
        <w:tc>
          <w:tcPr>
            <w:tcW w:w="2927" w:type="dxa"/>
          </w:tcPr>
          <w:p w14:paraId="2BC9709D" w14:textId="77777777" w:rsidR="00115F0D" w:rsidRPr="00954DCF" w:rsidRDefault="00115F0D" w:rsidP="007340CC">
            <w:pPr>
              <w:rPr>
                <w:rFonts w:cstheme="minorHAnsi"/>
                <w:sz w:val="20"/>
              </w:rPr>
            </w:pPr>
            <w:r w:rsidRPr="00954DCF">
              <w:rPr>
                <w:rFonts w:cstheme="minorHAnsi"/>
                <w:sz w:val="20"/>
              </w:rPr>
              <w:t xml:space="preserve">Ścianki działowe </w:t>
            </w:r>
          </w:p>
        </w:tc>
        <w:tc>
          <w:tcPr>
            <w:tcW w:w="2908" w:type="dxa"/>
          </w:tcPr>
          <w:p w14:paraId="69F208A1" w14:textId="77777777" w:rsidR="00115F0D" w:rsidRPr="00954DCF" w:rsidRDefault="00115F0D" w:rsidP="007340CC">
            <w:pPr>
              <w:rPr>
                <w:rFonts w:cstheme="minorHAnsi"/>
                <w:sz w:val="20"/>
              </w:rPr>
            </w:pPr>
            <w:r w:rsidRPr="00954DCF">
              <w:rPr>
                <w:rFonts w:cstheme="minorHAnsi"/>
                <w:sz w:val="20"/>
              </w:rPr>
              <w:t>zadowalający</w:t>
            </w:r>
          </w:p>
        </w:tc>
        <w:tc>
          <w:tcPr>
            <w:tcW w:w="2885" w:type="dxa"/>
          </w:tcPr>
          <w:p w14:paraId="05420147" w14:textId="77777777" w:rsidR="00115F0D" w:rsidRPr="00954DCF" w:rsidRDefault="00115F0D" w:rsidP="007340CC">
            <w:pPr>
              <w:rPr>
                <w:rFonts w:cstheme="minorHAnsi"/>
                <w:sz w:val="20"/>
              </w:rPr>
            </w:pPr>
            <w:r w:rsidRPr="00954DCF">
              <w:rPr>
                <w:rFonts w:cstheme="minorHAnsi"/>
                <w:sz w:val="20"/>
              </w:rPr>
              <w:t>80</w:t>
            </w:r>
          </w:p>
        </w:tc>
      </w:tr>
      <w:tr w:rsidR="00115F0D" w:rsidRPr="006E3778" w14:paraId="13A23423" w14:textId="77777777" w:rsidTr="007340CC">
        <w:tc>
          <w:tcPr>
            <w:tcW w:w="2927" w:type="dxa"/>
          </w:tcPr>
          <w:p w14:paraId="02EC19AD" w14:textId="77777777" w:rsidR="00115F0D" w:rsidRPr="00954DCF" w:rsidRDefault="00115F0D" w:rsidP="007340CC">
            <w:pPr>
              <w:rPr>
                <w:rFonts w:cstheme="minorHAnsi"/>
                <w:sz w:val="20"/>
              </w:rPr>
            </w:pPr>
            <w:r w:rsidRPr="00954DCF">
              <w:rPr>
                <w:rFonts w:cstheme="minorHAnsi"/>
                <w:sz w:val="20"/>
              </w:rPr>
              <w:t>Płyta posadzki</w:t>
            </w:r>
          </w:p>
        </w:tc>
        <w:tc>
          <w:tcPr>
            <w:tcW w:w="2908" w:type="dxa"/>
          </w:tcPr>
          <w:p w14:paraId="36A1AAFC" w14:textId="77777777" w:rsidR="00115F0D" w:rsidRPr="00954DCF" w:rsidRDefault="00115F0D" w:rsidP="007340CC">
            <w:pPr>
              <w:rPr>
                <w:rFonts w:cstheme="minorHAnsi"/>
                <w:sz w:val="20"/>
              </w:rPr>
            </w:pPr>
            <w:r w:rsidRPr="00954DCF">
              <w:rPr>
                <w:rFonts w:cstheme="minorHAnsi"/>
                <w:sz w:val="20"/>
              </w:rPr>
              <w:t>zadowalający</w:t>
            </w:r>
          </w:p>
        </w:tc>
        <w:tc>
          <w:tcPr>
            <w:tcW w:w="2885" w:type="dxa"/>
          </w:tcPr>
          <w:p w14:paraId="732954AC" w14:textId="77777777" w:rsidR="00115F0D" w:rsidRPr="00954DCF" w:rsidRDefault="00115F0D" w:rsidP="007340CC">
            <w:pPr>
              <w:rPr>
                <w:rFonts w:cstheme="minorHAnsi"/>
                <w:sz w:val="20"/>
              </w:rPr>
            </w:pPr>
            <w:r w:rsidRPr="00954DCF">
              <w:rPr>
                <w:rFonts w:cstheme="minorHAnsi"/>
                <w:sz w:val="20"/>
              </w:rPr>
              <w:t>70</w:t>
            </w:r>
          </w:p>
        </w:tc>
      </w:tr>
      <w:tr w:rsidR="00115F0D" w:rsidRPr="006E3778" w14:paraId="5D5B7EB9" w14:textId="77777777" w:rsidTr="007340CC">
        <w:tc>
          <w:tcPr>
            <w:tcW w:w="2927" w:type="dxa"/>
          </w:tcPr>
          <w:p w14:paraId="50B6DAB0" w14:textId="77777777" w:rsidR="00115F0D" w:rsidRPr="00954DCF" w:rsidRDefault="00115F0D" w:rsidP="007340CC">
            <w:pPr>
              <w:rPr>
                <w:rFonts w:cstheme="minorHAnsi"/>
                <w:sz w:val="20"/>
              </w:rPr>
            </w:pPr>
            <w:r w:rsidRPr="00954DCF">
              <w:rPr>
                <w:rFonts w:cstheme="minorHAnsi"/>
                <w:sz w:val="20"/>
              </w:rPr>
              <w:t>Pokrycie dachu</w:t>
            </w:r>
          </w:p>
        </w:tc>
        <w:tc>
          <w:tcPr>
            <w:tcW w:w="2908" w:type="dxa"/>
          </w:tcPr>
          <w:p w14:paraId="11F05FB7" w14:textId="77777777" w:rsidR="00115F0D" w:rsidRPr="00954DCF" w:rsidRDefault="00115F0D" w:rsidP="007340CC">
            <w:pPr>
              <w:rPr>
                <w:rFonts w:cstheme="minorHAnsi"/>
                <w:sz w:val="20"/>
              </w:rPr>
            </w:pPr>
            <w:r w:rsidRPr="00954DCF">
              <w:rPr>
                <w:rFonts w:cstheme="minorHAnsi"/>
                <w:sz w:val="20"/>
              </w:rPr>
              <w:t>zadowalający</w:t>
            </w:r>
          </w:p>
        </w:tc>
        <w:tc>
          <w:tcPr>
            <w:tcW w:w="2885" w:type="dxa"/>
          </w:tcPr>
          <w:p w14:paraId="4D94B7C9" w14:textId="77777777" w:rsidR="00115F0D" w:rsidRPr="00954DCF" w:rsidRDefault="00115F0D" w:rsidP="007340CC">
            <w:pPr>
              <w:rPr>
                <w:rFonts w:cstheme="minorHAnsi"/>
                <w:sz w:val="20"/>
              </w:rPr>
            </w:pPr>
            <w:r w:rsidRPr="00954DCF">
              <w:rPr>
                <w:rFonts w:cstheme="minorHAnsi"/>
                <w:sz w:val="20"/>
              </w:rPr>
              <w:t>70</w:t>
            </w:r>
          </w:p>
        </w:tc>
      </w:tr>
      <w:tr w:rsidR="00115F0D" w:rsidRPr="006E3778" w14:paraId="6E3565CF" w14:textId="77777777" w:rsidTr="007340CC">
        <w:tc>
          <w:tcPr>
            <w:tcW w:w="2927" w:type="dxa"/>
          </w:tcPr>
          <w:p w14:paraId="1A195DD8" w14:textId="77777777" w:rsidR="00115F0D" w:rsidRPr="00954DCF" w:rsidRDefault="00115F0D" w:rsidP="007340CC">
            <w:pPr>
              <w:rPr>
                <w:rFonts w:cstheme="minorHAnsi"/>
                <w:sz w:val="20"/>
              </w:rPr>
            </w:pPr>
            <w:r w:rsidRPr="00954DCF">
              <w:rPr>
                <w:rFonts w:cstheme="minorHAnsi"/>
                <w:sz w:val="20"/>
              </w:rPr>
              <w:t>Poszycie ścian</w:t>
            </w:r>
          </w:p>
        </w:tc>
        <w:tc>
          <w:tcPr>
            <w:tcW w:w="2908" w:type="dxa"/>
          </w:tcPr>
          <w:p w14:paraId="5A31EAC1" w14:textId="77777777" w:rsidR="00115F0D" w:rsidRPr="00954DCF" w:rsidRDefault="00115F0D" w:rsidP="007340CC">
            <w:pPr>
              <w:rPr>
                <w:rFonts w:cstheme="minorHAnsi"/>
                <w:sz w:val="20"/>
              </w:rPr>
            </w:pPr>
            <w:r w:rsidRPr="00954DCF">
              <w:rPr>
                <w:rFonts w:cstheme="minorHAnsi"/>
                <w:sz w:val="20"/>
              </w:rPr>
              <w:t>zadowalający</w:t>
            </w:r>
          </w:p>
        </w:tc>
        <w:tc>
          <w:tcPr>
            <w:tcW w:w="2885" w:type="dxa"/>
          </w:tcPr>
          <w:p w14:paraId="4807CC4C" w14:textId="77777777" w:rsidR="00115F0D" w:rsidRPr="00954DCF" w:rsidRDefault="00115F0D" w:rsidP="007340CC">
            <w:pPr>
              <w:rPr>
                <w:rFonts w:cstheme="minorHAnsi"/>
                <w:sz w:val="20"/>
              </w:rPr>
            </w:pPr>
            <w:r w:rsidRPr="00954DCF">
              <w:rPr>
                <w:rFonts w:cstheme="minorHAnsi"/>
                <w:sz w:val="20"/>
              </w:rPr>
              <w:t>70</w:t>
            </w:r>
          </w:p>
        </w:tc>
      </w:tr>
      <w:tr w:rsidR="00115F0D" w:rsidRPr="006E3778" w14:paraId="74B0D45B" w14:textId="77777777" w:rsidTr="007340CC">
        <w:tc>
          <w:tcPr>
            <w:tcW w:w="2927" w:type="dxa"/>
          </w:tcPr>
          <w:p w14:paraId="118FAD1D" w14:textId="77777777" w:rsidR="00115F0D" w:rsidRPr="00954DCF" w:rsidRDefault="00115F0D" w:rsidP="007340CC">
            <w:pPr>
              <w:rPr>
                <w:rFonts w:cstheme="minorHAnsi"/>
                <w:sz w:val="20"/>
              </w:rPr>
            </w:pPr>
            <w:r w:rsidRPr="00954DCF">
              <w:rPr>
                <w:rFonts w:cstheme="minorHAnsi"/>
                <w:sz w:val="20"/>
              </w:rPr>
              <w:t xml:space="preserve">Stolarka okienna </w:t>
            </w:r>
          </w:p>
        </w:tc>
        <w:tc>
          <w:tcPr>
            <w:tcW w:w="2908" w:type="dxa"/>
          </w:tcPr>
          <w:p w14:paraId="4FF0EF33" w14:textId="77777777" w:rsidR="00115F0D" w:rsidRPr="00954DCF" w:rsidRDefault="00115F0D" w:rsidP="007340CC">
            <w:pPr>
              <w:rPr>
                <w:rFonts w:cstheme="minorHAnsi"/>
                <w:sz w:val="20"/>
              </w:rPr>
            </w:pPr>
            <w:r w:rsidRPr="00954DCF">
              <w:rPr>
                <w:rFonts w:cstheme="minorHAnsi"/>
                <w:sz w:val="20"/>
              </w:rPr>
              <w:t>zadowalający</w:t>
            </w:r>
          </w:p>
        </w:tc>
        <w:tc>
          <w:tcPr>
            <w:tcW w:w="2885" w:type="dxa"/>
          </w:tcPr>
          <w:p w14:paraId="6915642C" w14:textId="77777777" w:rsidR="00115F0D" w:rsidRPr="00954DCF" w:rsidRDefault="00115F0D" w:rsidP="007340CC">
            <w:pPr>
              <w:rPr>
                <w:rFonts w:cstheme="minorHAnsi"/>
                <w:sz w:val="20"/>
              </w:rPr>
            </w:pPr>
            <w:r w:rsidRPr="00954DCF">
              <w:rPr>
                <w:rFonts w:cstheme="minorHAnsi"/>
                <w:sz w:val="20"/>
              </w:rPr>
              <w:t>80</w:t>
            </w:r>
          </w:p>
        </w:tc>
      </w:tr>
      <w:tr w:rsidR="00115F0D" w:rsidRPr="006E3778" w14:paraId="7600EA8B" w14:textId="77777777" w:rsidTr="007340CC">
        <w:tc>
          <w:tcPr>
            <w:tcW w:w="2927" w:type="dxa"/>
          </w:tcPr>
          <w:p w14:paraId="3ECFA83C" w14:textId="77777777" w:rsidR="00115F0D" w:rsidRPr="00954DCF" w:rsidRDefault="00115F0D" w:rsidP="007340CC">
            <w:pPr>
              <w:rPr>
                <w:rFonts w:cstheme="minorHAnsi"/>
                <w:sz w:val="20"/>
              </w:rPr>
            </w:pPr>
            <w:r w:rsidRPr="00954DCF">
              <w:rPr>
                <w:rFonts w:cstheme="minorHAnsi"/>
                <w:sz w:val="20"/>
              </w:rPr>
              <w:t>Stolarka drzwiowa</w:t>
            </w:r>
          </w:p>
        </w:tc>
        <w:tc>
          <w:tcPr>
            <w:tcW w:w="2908" w:type="dxa"/>
          </w:tcPr>
          <w:p w14:paraId="3F75E555" w14:textId="77777777" w:rsidR="00115F0D" w:rsidRPr="00954DCF" w:rsidRDefault="00115F0D" w:rsidP="007340CC">
            <w:pPr>
              <w:rPr>
                <w:rFonts w:cstheme="minorHAnsi"/>
                <w:sz w:val="20"/>
              </w:rPr>
            </w:pPr>
            <w:r w:rsidRPr="00954DCF">
              <w:rPr>
                <w:rFonts w:cstheme="minorHAnsi"/>
                <w:sz w:val="20"/>
              </w:rPr>
              <w:t>zadowalający</w:t>
            </w:r>
          </w:p>
        </w:tc>
        <w:tc>
          <w:tcPr>
            <w:tcW w:w="2885" w:type="dxa"/>
          </w:tcPr>
          <w:p w14:paraId="28EBB80F" w14:textId="77777777" w:rsidR="00115F0D" w:rsidRPr="00954DCF" w:rsidRDefault="00115F0D" w:rsidP="007340CC">
            <w:pPr>
              <w:rPr>
                <w:rFonts w:cstheme="minorHAnsi"/>
                <w:sz w:val="20"/>
              </w:rPr>
            </w:pPr>
            <w:r w:rsidRPr="00954DCF">
              <w:rPr>
                <w:rFonts w:cstheme="minorHAnsi"/>
                <w:sz w:val="20"/>
              </w:rPr>
              <w:t>80</w:t>
            </w:r>
          </w:p>
        </w:tc>
      </w:tr>
      <w:tr w:rsidR="00115F0D" w:rsidRPr="006E3778" w14:paraId="41E25AE7" w14:textId="77777777" w:rsidTr="007340CC">
        <w:tc>
          <w:tcPr>
            <w:tcW w:w="2927" w:type="dxa"/>
          </w:tcPr>
          <w:p w14:paraId="1C32C132" w14:textId="77777777" w:rsidR="00115F0D" w:rsidRPr="00954DCF" w:rsidRDefault="00115F0D" w:rsidP="007340CC">
            <w:pPr>
              <w:rPr>
                <w:rFonts w:cstheme="minorHAnsi"/>
                <w:sz w:val="20"/>
              </w:rPr>
            </w:pPr>
            <w:r w:rsidRPr="00954DCF">
              <w:rPr>
                <w:rFonts w:cstheme="minorHAnsi"/>
                <w:sz w:val="20"/>
              </w:rPr>
              <w:t>Poszycie zewnętrzne</w:t>
            </w:r>
          </w:p>
        </w:tc>
        <w:tc>
          <w:tcPr>
            <w:tcW w:w="2908" w:type="dxa"/>
          </w:tcPr>
          <w:p w14:paraId="622A67D0" w14:textId="77777777" w:rsidR="00115F0D" w:rsidRPr="00954DCF" w:rsidRDefault="00115F0D" w:rsidP="007340CC">
            <w:pPr>
              <w:rPr>
                <w:rFonts w:cstheme="minorHAnsi"/>
                <w:sz w:val="20"/>
              </w:rPr>
            </w:pPr>
            <w:r w:rsidRPr="00954DCF">
              <w:rPr>
                <w:rFonts w:cstheme="minorHAnsi"/>
                <w:sz w:val="20"/>
              </w:rPr>
              <w:t>zadowalający</w:t>
            </w:r>
          </w:p>
        </w:tc>
        <w:tc>
          <w:tcPr>
            <w:tcW w:w="2885" w:type="dxa"/>
          </w:tcPr>
          <w:p w14:paraId="0FDD8FCD" w14:textId="77777777" w:rsidR="00115F0D" w:rsidRPr="00954DCF" w:rsidRDefault="00115F0D" w:rsidP="007340CC">
            <w:pPr>
              <w:rPr>
                <w:rFonts w:cstheme="minorHAnsi"/>
                <w:sz w:val="20"/>
              </w:rPr>
            </w:pPr>
            <w:r w:rsidRPr="00954DCF">
              <w:rPr>
                <w:rFonts w:cstheme="minorHAnsi"/>
                <w:sz w:val="20"/>
              </w:rPr>
              <w:t>70</w:t>
            </w:r>
          </w:p>
        </w:tc>
      </w:tr>
      <w:tr w:rsidR="00115F0D" w:rsidRPr="006E3778" w14:paraId="384A2A29" w14:textId="77777777" w:rsidTr="007340CC">
        <w:tc>
          <w:tcPr>
            <w:tcW w:w="2927" w:type="dxa"/>
          </w:tcPr>
          <w:p w14:paraId="23C628EF" w14:textId="77777777" w:rsidR="00115F0D" w:rsidRPr="00954DCF" w:rsidRDefault="00115F0D" w:rsidP="007340CC">
            <w:pPr>
              <w:rPr>
                <w:rFonts w:cstheme="minorHAnsi"/>
                <w:sz w:val="20"/>
              </w:rPr>
            </w:pPr>
            <w:r w:rsidRPr="00954DCF">
              <w:rPr>
                <w:rFonts w:cstheme="minorHAnsi"/>
                <w:sz w:val="20"/>
              </w:rPr>
              <w:t>Tynki zewnętrzne</w:t>
            </w:r>
          </w:p>
        </w:tc>
        <w:tc>
          <w:tcPr>
            <w:tcW w:w="2908" w:type="dxa"/>
          </w:tcPr>
          <w:p w14:paraId="041D2A93" w14:textId="77777777" w:rsidR="00115F0D" w:rsidRPr="00954DCF" w:rsidRDefault="00115F0D" w:rsidP="007340CC">
            <w:pPr>
              <w:rPr>
                <w:rFonts w:cstheme="minorHAnsi"/>
                <w:sz w:val="20"/>
              </w:rPr>
            </w:pPr>
            <w:r w:rsidRPr="00954DCF">
              <w:rPr>
                <w:rFonts w:cstheme="minorHAnsi"/>
                <w:sz w:val="20"/>
              </w:rPr>
              <w:t>średni</w:t>
            </w:r>
          </w:p>
        </w:tc>
        <w:tc>
          <w:tcPr>
            <w:tcW w:w="2885" w:type="dxa"/>
          </w:tcPr>
          <w:p w14:paraId="6DF70365" w14:textId="77777777" w:rsidR="00115F0D" w:rsidRPr="00954DCF" w:rsidRDefault="00115F0D" w:rsidP="007340CC">
            <w:pPr>
              <w:rPr>
                <w:rFonts w:cstheme="minorHAnsi"/>
                <w:sz w:val="20"/>
              </w:rPr>
            </w:pPr>
            <w:r w:rsidRPr="00954DCF">
              <w:rPr>
                <w:rFonts w:cstheme="minorHAnsi"/>
                <w:sz w:val="20"/>
              </w:rPr>
              <w:t>60</w:t>
            </w:r>
          </w:p>
        </w:tc>
      </w:tr>
      <w:tr w:rsidR="00115F0D" w:rsidRPr="006E3778" w14:paraId="2CB45A5F" w14:textId="77777777" w:rsidTr="007340CC">
        <w:tc>
          <w:tcPr>
            <w:tcW w:w="2927" w:type="dxa"/>
          </w:tcPr>
          <w:p w14:paraId="1040331A" w14:textId="77777777" w:rsidR="00115F0D" w:rsidRPr="00954DCF" w:rsidRDefault="00115F0D" w:rsidP="007340CC">
            <w:pPr>
              <w:rPr>
                <w:rFonts w:cstheme="minorHAnsi"/>
                <w:sz w:val="20"/>
              </w:rPr>
            </w:pPr>
            <w:r w:rsidRPr="00954DCF">
              <w:rPr>
                <w:rFonts w:cstheme="minorHAnsi"/>
                <w:sz w:val="20"/>
              </w:rPr>
              <w:t>Tynki wewnętrzne</w:t>
            </w:r>
          </w:p>
        </w:tc>
        <w:tc>
          <w:tcPr>
            <w:tcW w:w="2908" w:type="dxa"/>
          </w:tcPr>
          <w:p w14:paraId="09F51582" w14:textId="77777777" w:rsidR="00115F0D" w:rsidRPr="00954DCF" w:rsidRDefault="00115F0D" w:rsidP="007340CC">
            <w:pPr>
              <w:rPr>
                <w:rFonts w:cstheme="minorHAnsi"/>
                <w:sz w:val="20"/>
              </w:rPr>
            </w:pPr>
            <w:r w:rsidRPr="00954DCF">
              <w:rPr>
                <w:rFonts w:cstheme="minorHAnsi"/>
                <w:sz w:val="20"/>
              </w:rPr>
              <w:t>średni</w:t>
            </w:r>
          </w:p>
        </w:tc>
        <w:tc>
          <w:tcPr>
            <w:tcW w:w="2885" w:type="dxa"/>
          </w:tcPr>
          <w:p w14:paraId="1A46E463" w14:textId="77777777" w:rsidR="00115F0D" w:rsidRPr="00954DCF" w:rsidRDefault="00115F0D" w:rsidP="007340CC">
            <w:pPr>
              <w:rPr>
                <w:rFonts w:cstheme="minorHAnsi"/>
                <w:sz w:val="20"/>
              </w:rPr>
            </w:pPr>
            <w:r w:rsidRPr="00954DCF">
              <w:rPr>
                <w:rFonts w:cstheme="minorHAnsi"/>
                <w:sz w:val="20"/>
              </w:rPr>
              <w:t>60</w:t>
            </w:r>
          </w:p>
        </w:tc>
      </w:tr>
      <w:tr w:rsidR="00115F0D" w:rsidRPr="006E3778" w14:paraId="200A90D3" w14:textId="77777777" w:rsidTr="007340CC">
        <w:tc>
          <w:tcPr>
            <w:tcW w:w="2927" w:type="dxa"/>
            <w:tcBorders>
              <w:bottom w:val="single" w:sz="4" w:space="0" w:color="auto"/>
            </w:tcBorders>
          </w:tcPr>
          <w:p w14:paraId="1DFBAF07" w14:textId="77777777" w:rsidR="00115F0D" w:rsidRPr="00954DCF" w:rsidRDefault="00115F0D" w:rsidP="007340CC">
            <w:pPr>
              <w:rPr>
                <w:rFonts w:cstheme="minorHAnsi"/>
                <w:sz w:val="20"/>
              </w:rPr>
            </w:pPr>
            <w:r w:rsidRPr="00954DCF">
              <w:rPr>
                <w:rFonts w:cstheme="minorHAnsi"/>
                <w:sz w:val="20"/>
              </w:rPr>
              <w:t>Sanitariaty</w:t>
            </w:r>
          </w:p>
        </w:tc>
        <w:tc>
          <w:tcPr>
            <w:tcW w:w="2908" w:type="dxa"/>
            <w:tcBorders>
              <w:bottom w:val="single" w:sz="4" w:space="0" w:color="auto"/>
            </w:tcBorders>
          </w:tcPr>
          <w:p w14:paraId="5B766214" w14:textId="77777777" w:rsidR="00115F0D" w:rsidRPr="00954DCF" w:rsidRDefault="00115F0D" w:rsidP="007340CC">
            <w:pPr>
              <w:rPr>
                <w:rFonts w:cstheme="minorHAnsi"/>
                <w:sz w:val="20"/>
              </w:rPr>
            </w:pPr>
            <w:r w:rsidRPr="00954DCF">
              <w:rPr>
                <w:rFonts w:cstheme="minorHAnsi"/>
                <w:sz w:val="20"/>
              </w:rPr>
              <w:t xml:space="preserve">zadowalający </w:t>
            </w:r>
          </w:p>
        </w:tc>
        <w:tc>
          <w:tcPr>
            <w:tcW w:w="2885" w:type="dxa"/>
            <w:tcBorders>
              <w:bottom w:val="single" w:sz="4" w:space="0" w:color="auto"/>
            </w:tcBorders>
          </w:tcPr>
          <w:p w14:paraId="679D7E7E" w14:textId="77777777" w:rsidR="00115F0D" w:rsidRPr="00954DCF" w:rsidRDefault="00115F0D" w:rsidP="007340CC">
            <w:pPr>
              <w:rPr>
                <w:rFonts w:cstheme="minorHAnsi"/>
                <w:sz w:val="20"/>
              </w:rPr>
            </w:pPr>
            <w:r w:rsidRPr="00954DCF">
              <w:rPr>
                <w:rFonts w:cstheme="minorHAnsi"/>
                <w:sz w:val="20"/>
              </w:rPr>
              <w:t>75</w:t>
            </w:r>
          </w:p>
        </w:tc>
      </w:tr>
      <w:tr w:rsidR="00115F0D" w:rsidRPr="006E3778" w14:paraId="7EB912DA" w14:textId="77777777" w:rsidTr="007340CC">
        <w:tc>
          <w:tcPr>
            <w:tcW w:w="2927" w:type="dxa"/>
            <w:tcBorders>
              <w:bottom w:val="single" w:sz="4" w:space="0" w:color="auto"/>
            </w:tcBorders>
          </w:tcPr>
          <w:p w14:paraId="5062BB74" w14:textId="77777777" w:rsidR="00115F0D" w:rsidRPr="00954DCF" w:rsidRDefault="00115F0D" w:rsidP="007340CC">
            <w:pPr>
              <w:rPr>
                <w:rFonts w:cstheme="minorHAnsi"/>
                <w:sz w:val="20"/>
              </w:rPr>
            </w:pPr>
            <w:r w:rsidRPr="00954DCF">
              <w:rPr>
                <w:rFonts w:cstheme="minorHAnsi"/>
                <w:sz w:val="20"/>
              </w:rPr>
              <w:t>Sufity podwieszane</w:t>
            </w:r>
          </w:p>
        </w:tc>
        <w:tc>
          <w:tcPr>
            <w:tcW w:w="2908" w:type="dxa"/>
            <w:tcBorders>
              <w:bottom w:val="single" w:sz="4" w:space="0" w:color="auto"/>
            </w:tcBorders>
          </w:tcPr>
          <w:p w14:paraId="76BE31F2" w14:textId="77777777" w:rsidR="00115F0D" w:rsidRPr="00954DCF" w:rsidRDefault="00115F0D" w:rsidP="007340CC">
            <w:pPr>
              <w:rPr>
                <w:rFonts w:cstheme="minorHAnsi"/>
                <w:sz w:val="20"/>
              </w:rPr>
            </w:pPr>
            <w:r w:rsidRPr="00954DCF">
              <w:rPr>
                <w:rFonts w:cstheme="minorHAnsi"/>
                <w:sz w:val="20"/>
              </w:rPr>
              <w:t>Bardzo dobry</w:t>
            </w:r>
          </w:p>
        </w:tc>
        <w:tc>
          <w:tcPr>
            <w:tcW w:w="2885" w:type="dxa"/>
            <w:tcBorders>
              <w:bottom w:val="single" w:sz="4" w:space="0" w:color="auto"/>
            </w:tcBorders>
          </w:tcPr>
          <w:p w14:paraId="798F04D3" w14:textId="77777777" w:rsidR="00115F0D" w:rsidRPr="00954DCF" w:rsidRDefault="00115F0D" w:rsidP="007340CC">
            <w:pPr>
              <w:rPr>
                <w:rFonts w:cstheme="minorHAnsi"/>
                <w:sz w:val="20"/>
              </w:rPr>
            </w:pPr>
            <w:r w:rsidRPr="00954DCF">
              <w:rPr>
                <w:rFonts w:cstheme="minorHAnsi"/>
                <w:sz w:val="20"/>
              </w:rPr>
              <w:t>85</w:t>
            </w:r>
          </w:p>
        </w:tc>
      </w:tr>
      <w:tr w:rsidR="00115F0D" w:rsidRPr="006E3778" w14:paraId="4E758A95" w14:textId="77777777" w:rsidTr="007340CC">
        <w:tc>
          <w:tcPr>
            <w:tcW w:w="2927" w:type="dxa"/>
            <w:tcBorders>
              <w:bottom w:val="single" w:sz="4" w:space="0" w:color="auto"/>
            </w:tcBorders>
          </w:tcPr>
          <w:p w14:paraId="1D152D4F" w14:textId="77777777" w:rsidR="00115F0D" w:rsidRPr="00954DCF" w:rsidRDefault="00115F0D" w:rsidP="007340CC">
            <w:pPr>
              <w:jc w:val="left"/>
              <w:rPr>
                <w:rFonts w:cstheme="minorHAnsi"/>
                <w:sz w:val="20"/>
              </w:rPr>
            </w:pPr>
            <w:r w:rsidRPr="00954DCF">
              <w:rPr>
                <w:rFonts w:cstheme="minorHAnsi"/>
                <w:sz w:val="20"/>
              </w:rPr>
              <w:t>Odprowadzenie wód opadowych</w:t>
            </w:r>
          </w:p>
        </w:tc>
        <w:tc>
          <w:tcPr>
            <w:tcW w:w="2908" w:type="dxa"/>
            <w:tcBorders>
              <w:bottom w:val="single" w:sz="4" w:space="0" w:color="auto"/>
            </w:tcBorders>
          </w:tcPr>
          <w:p w14:paraId="5077E9C5" w14:textId="77777777" w:rsidR="00115F0D" w:rsidRPr="00954DCF" w:rsidRDefault="00115F0D" w:rsidP="007340CC">
            <w:pPr>
              <w:rPr>
                <w:rFonts w:cstheme="minorHAnsi"/>
                <w:sz w:val="20"/>
              </w:rPr>
            </w:pPr>
            <w:r w:rsidRPr="00954DCF">
              <w:rPr>
                <w:rFonts w:cstheme="minorHAnsi"/>
                <w:sz w:val="20"/>
              </w:rPr>
              <w:t>zadowalający</w:t>
            </w:r>
          </w:p>
        </w:tc>
        <w:tc>
          <w:tcPr>
            <w:tcW w:w="2885" w:type="dxa"/>
            <w:tcBorders>
              <w:bottom w:val="single" w:sz="4" w:space="0" w:color="auto"/>
            </w:tcBorders>
          </w:tcPr>
          <w:p w14:paraId="234FFBA4" w14:textId="77777777" w:rsidR="00115F0D" w:rsidRPr="00954DCF" w:rsidRDefault="00115F0D" w:rsidP="007340CC">
            <w:pPr>
              <w:rPr>
                <w:rFonts w:cstheme="minorHAnsi"/>
                <w:sz w:val="20"/>
              </w:rPr>
            </w:pPr>
            <w:r w:rsidRPr="00954DCF">
              <w:rPr>
                <w:rFonts w:cstheme="minorHAnsi"/>
                <w:sz w:val="20"/>
              </w:rPr>
              <w:t>70</w:t>
            </w:r>
          </w:p>
        </w:tc>
      </w:tr>
      <w:tr w:rsidR="00115F0D" w:rsidRPr="006E3778" w14:paraId="219FD53C" w14:textId="77777777" w:rsidTr="007340CC">
        <w:tc>
          <w:tcPr>
            <w:tcW w:w="2927" w:type="dxa"/>
            <w:shd w:val="pct20" w:color="auto" w:fill="auto"/>
          </w:tcPr>
          <w:p w14:paraId="0E526553" w14:textId="77777777" w:rsidR="00115F0D" w:rsidRPr="00954DCF" w:rsidRDefault="00115F0D" w:rsidP="007340CC">
            <w:pPr>
              <w:rPr>
                <w:rFonts w:cstheme="minorHAnsi"/>
                <w:sz w:val="20"/>
              </w:rPr>
            </w:pPr>
            <w:r w:rsidRPr="00954DCF">
              <w:rPr>
                <w:rFonts w:cstheme="minorHAnsi"/>
                <w:sz w:val="20"/>
              </w:rPr>
              <w:t>Średnie zużycie</w:t>
            </w:r>
          </w:p>
        </w:tc>
        <w:tc>
          <w:tcPr>
            <w:tcW w:w="2908" w:type="dxa"/>
            <w:shd w:val="pct20" w:color="auto" w:fill="auto"/>
          </w:tcPr>
          <w:p w14:paraId="0A05E9E9" w14:textId="77777777" w:rsidR="00115F0D" w:rsidRPr="00954DCF" w:rsidRDefault="00115F0D" w:rsidP="007340CC">
            <w:pPr>
              <w:rPr>
                <w:rFonts w:cstheme="minorHAnsi"/>
                <w:sz w:val="20"/>
              </w:rPr>
            </w:pPr>
          </w:p>
        </w:tc>
        <w:tc>
          <w:tcPr>
            <w:tcW w:w="2885" w:type="dxa"/>
            <w:shd w:val="pct20" w:color="auto" w:fill="auto"/>
          </w:tcPr>
          <w:p w14:paraId="1FEB516F" w14:textId="77777777" w:rsidR="00115F0D" w:rsidRPr="00954DCF" w:rsidRDefault="00115F0D" w:rsidP="007340CC">
            <w:pPr>
              <w:rPr>
                <w:rFonts w:cstheme="minorHAnsi"/>
                <w:sz w:val="20"/>
              </w:rPr>
            </w:pPr>
            <w:r w:rsidRPr="00954DCF">
              <w:rPr>
                <w:rFonts w:cstheme="minorHAnsi"/>
                <w:sz w:val="20"/>
              </w:rPr>
              <w:t>77</w:t>
            </w:r>
          </w:p>
        </w:tc>
      </w:tr>
    </w:tbl>
    <w:p w14:paraId="0BC42455" w14:textId="77777777" w:rsidR="00115F0D" w:rsidRDefault="00115F0D" w:rsidP="00115F0D"/>
    <w:p w14:paraId="7EB299EE" w14:textId="77777777" w:rsidR="00115F0D" w:rsidRPr="00296DE8" w:rsidRDefault="00115F0D" w:rsidP="00115F0D">
      <w:pPr>
        <w:spacing w:line="360" w:lineRule="auto"/>
        <w:rPr>
          <w:rFonts w:cstheme="minorHAnsi"/>
          <w:b/>
          <w:bCs/>
          <w:szCs w:val="18"/>
        </w:rPr>
      </w:pPr>
      <w:r w:rsidRPr="00296DE8">
        <w:rPr>
          <w:rFonts w:cstheme="minorHAnsi"/>
          <w:b/>
          <w:bCs/>
          <w:szCs w:val="18"/>
        </w:rPr>
        <w:t>WNIOSKI</w:t>
      </w:r>
    </w:p>
    <w:p w14:paraId="24C8437D" w14:textId="77777777" w:rsidR="00115F0D" w:rsidRPr="00954DCF" w:rsidRDefault="00115F0D" w:rsidP="00115F0D">
      <w:pPr>
        <w:spacing w:line="360" w:lineRule="auto"/>
        <w:rPr>
          <w:rFonts w:cstheme="minorHAnsi"/>
          <w:b/>
          <w:bCs/>
          <w:szCs w:val="18"/>
        </w:rPr>
      </w:pPr>
      <w:r w:rsidRPr="00954DCF">
        <w:rPr>
          <w:rFonts w:cstheme="minorHAnsi"/>
          <w:b/>
          <w:bCs/>
          <w:szCs w:val="18"/>
        </w:rPr>
        <w:t>Stopień zużycia technicznego budynku wynosi: 77 %.</w:t>
      </w:r>
    </w:p>
    <w:p w14:paraId="31D1C7FC" w14:textId="77777777" w:rsidR="00115F0D" w:rsidRPr="00954DCF" w:rsidRDefault="00115F0D" w:rsidP="00115F0D">
      <w:pPr>
        <w:spacing w:line="360" w:lineRule="auto"/>
        <w:ind w:firstLine="284"/>
        <w:rPr>
          <w:rFonts w:cstheme="minorHAnsi"/>
          <w:szCs w:val="18"/>
        </w:rPr>
      </w:pPr>
      <w:r w:rsidRPr="00954DCF">
        <w:rPr>
          <w:rFonts w:cstheme="minorHAnsi"/>
          <w:szCs w:val="18"/>
        </w:rPr>
        <w:t>Na podstawie oględzin budynku oraz oceny stanu technicznego ustalono, że budynek handlowo-usługowy  znajduje się w zadowalającym stanie technicznym (zużycie techniczne na poz. 77%).</w:t>
      </w:r>
    </w:p>
    <w:p w14:paraId="3BFA0668" w14:textId="43EEAFD6" w:rsidR="00115F0D" w:rsidRPr="00115F0D" w:rsidRDefault="00115F0D" w:rsidP="004E596A">
      <w:pPr>
        <w:pStyle w:val="ALFAN1"/>
      </w:pPr>
      <w:bookmarkStart w:id="64" w:name="_Toc149290604"/>
      <w:bookmarkStart w:id="65" w:name="_Toc153459755"/>
      <w:r w:rsidRPr="00ED5F8B">
        <w:t>Charakterystyczne</w:t>
      </w:r>
      <w:r>
        <w:t xml:space="preserve"> parametry obiektu budowlanego</w:t>
      </w:r>
      <w:bookmarkEnd w:id="64"/>
      <w:bookmarkEnd w:id="65"/>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tblGrid>
      <w:tr w:rsidR="00115F0D" w14:paraId="523FEA7F" w14:textId="77777777" w:rsidTr="007340CC">
        <w:tc>
          <w:tcPr>
            <w:tcW w:w="5495" w:type="dxa"/>
            <w:gridSpan w:val="2"/>
            <w:shd w:val="clear" w:color="auto" w:fill="auto"/>
          </w:tcPr>
          <w:p w14:paraId="01D48D5D" w14:textId="77777777" w:rsidR="00115F0D" w:rsidRPr="005A7B06" w:rsidRDefault="00115F0D" w:rsidP="007340CC">
            <w:pPr>
              <w:ind w:firstLine="426"/>
              <w:rPr>
                <w:rFonts w:cstheme="minorHAnsi"/>
                <w:szCs w:val="18"/>
              </w:rPr>
            </w:pPr>
            <w:r w:rsidRPr="005A7B06">
              <w:rPr>
                <w:rFonts w:cstheme="minorHAnsi"/>
                <w:szCs w:val="18"/>
              </w:rPr>
              <w:t>Parametry charakterystyczne</w:t>
            </w:r>
          </w:p>
        </w:tc>
      </w:tr>
      <w:tr w:rsidR="00115F0D" w14:paraId="7ACFDFE1" w14:textId="77777777" w:rsidTr="007340CC">
        <w:tc>
          <w:tcPr>
            <w:tcW w:w="3369" w:type="dxa"/>
            <w:shd w:val="clear" w:color="auto" w:fill="auto"/>
          </w:tcPr>
          <w:p w14:paraId="7913EF70" w14:textId="77777777" w:rsidR="00115F0D" w:rsidRPr="005A7B06" w:rsidRDefault="00115F0D" w:rsidP="007340CC">
            <w:pPr>
              <w:ind w:firstLine="426"/>
              <w:rPr>
                <w:rFonts w:cstheme="minorHAnsi"/>
                <w:szCs w:val="18"/>
              </w:rPr>
            </w:pPr>
            <w:r w:rsidRPr="005A7B06">
              <w:rPr>
                <w:rFonts w:cstheme="minorHAnsi"/>
                <w:szCs w:val="18"/>
              </w:rPr>
              <w:t>Długość [m]</w:t>
            </w:r>
          </w:p>
        </w:tc>
        <w:tc>
          <w:tcPr>
            <w:tcW w:w="2126" w:type="dxa"/>
            <w:shd w:val="clear" w:color="auto" w:fill="auto"/>
          </w:tcPr>
          <w:p w14:paraId="0CD5A2B6" w14:textId="77777777" w:rsidR="00115F0D" w:rsidRPr="00AE782C" w:rsidRDefault="00115F0D" w:rsidP="007340CC">
            <w:pPr>
              <w:ind w:firstLine="318"/>
              <w:rPr>
                <w:rFonts w:cstheme="minorHAnsi"/>
                <w:szCs w:val="18"/>
              </w:rPr>
            </w:pPr>
            <w:r w:rsidRPr="00AE782C">
              <w:rPr>
                <w:rFonts w:cstheme="minorHAnsi"/>
                <w:szCs w:val="18"/>
              </w:rPr>
              <w:t>176,32</w:t>
            </w:r>
          </w:p>
        </w:tc>
      </w:tr>
      <w:tr w:rsidR="00115F0D" w14:paraId="3CBC3E91" w14:textId="77777777" w:rsidTr="007340CC">
        <w:tc>
          <w:tcPr>
            <w:tcW w:w="3369" w:type="dxa"/>
            <w:shd w:val="clear" w:color="auto" w:fill="auto"/>
          </w:tcPr>
          <w:p w14:paraId="13CCAAAF" w14:textId="77777777" w:rsidR="00115F0D" w:rsidRPr="005A7B06" w:rsidRDefault="00115F0D" w:rsidP="007340CC">
            <w:pPr>
              <w:ind w:firstLine="426"/>
              <w:rPr>
                <w:rFonts w:cstheme="minorHAnsi"/>
                <w:szCs w:val="18"/>
              </w:rPr>
            </w:pPr>
            <w:r w:rsidRPr="005A7B06">
              <w:rPr>
                <w:rFonts w:cstheme="minorHAnsi"/>
                <w:szCs w:val="18"/>
              </w:rPr>
              <w:t>Szerokość [m]</w:t>
            </w:r>
          </w:p>
        </w:tc>
        <w:tc>
          <w:tcPr>
            <w:tcW w:w="2126" w:type="dxa"/>
            <w:shd w:val="clear" w:color="auto" w:fill="auto"/>
          </w:tcPr>
          <w:p w14:paraId="2DBCBD70" w14:textId="77777777" w:rsidR="00115F0D" w:rsidRPr="00AE782C" w:rsidRDefault="00115F0D" w:rsidP="007340CC">
            <w:pPr>
              <w:ind w:firstLine="318"/>
              <w:rPr>
                <w:rFonts w:cstheme="minorHAnsi"/>
                <w:szCs w:val="18"/>
              </w:rPr>
            </w:pPr>
            <w:r w:rsidRPr="00AE782C">
              <w:rPr>
                <w:rFonts w:cstheme="minorHAnsi"/>
                <w:szCs w:val="18"/>
              </w:rPr>
              <w:t>156,69</w:t>
            </w:r>
          </w:p>
        </w:tc>
      </w:tr>
      <w:tr w:rsidR="00115F0D" w14:paraId="7A8EFA28" w14:textId="77777777" w:rsidTr="007340CC">
        <w:tc>
          <w:tcPr>
            <w:tcW w:w="3369" w:type="dxa"/>
            <w:shd w:val="clear" w:color="auto" w:fill="auto"/>
          </w:tcPr>
          <w:p w14:paraId="1CB90217" w14:textId="77777777" w:rsidR="00115F0D" w:rsidRPr="005A7B06" w:rsidRDefault="00115F0D" w:rsidP="007340CC">
            <w:pPr>
              <w:ind w:firstLine="426"/>
              <w:rPr>
                <w:rFonts w:cstheme="minorHAnsi"/>
                <w:szCs w:val="18"/>
              </w:rPr>
            </w:pPr>
            <w:r w:rsidRPr="005A7B06">
              <w:rPr>
                <w:rFonts w:cstheme="minorHAnsi"/>
                <w:szCs w:val="18"/>
              </w:rPr>
              <w:t>Wysokość budynku [m]</w:t>
            </w:r>
          </w:p>
        </w:tc>
        <w:tc>
          <w:tcPr>
            <w:tcW w:w="2126" w:type="dxa"/>
            <w:shd w:val="clear" w:color="auto" w:fill="auto"/>
          </w:tcPr>
          <w:p w14:paraId="0091F5CA" w14:textId="77777777" w:rsidR="00115F0D" w:rsidRPr="00AE782C" w:rsidRDefault="00115F0D" w:rsidP="007340CC">
            <w:pPr>
              <w:ind w:firstLine="318"/>
              <w:rPr>
                <w:rFonts w:cstheme="minorHAnsi"/>
                <w:szCs w:val="18"/>
              </w:rPr>
            </w:pPr>
            <w:r w:rsidRPr="00AE782C">
              <w:rPr>
                <w:rFonts w:cstheme="minorHAnsi"/>
                <w:szCs w:val="18"/>
              </w:rPr>
              <w:t>9,90 – 10,50</w:t>
            </w:r>
          </w:p>
        </w:tc>
      </w:tr>
      <w:tr w:rsidR="00115F0D" w14:paraId="3D6BE9CB" w14:textId="77777777" w:rsidTr="007340CC">
        <w:tc>
          <w:tcPr>
            <w:tcW w:w="3369" w:type="dxa"/>
            <w:shd w:val="clear" w:color="auto" w:fill="auto"/>
          </w:tcPr>
          <w:p w14:paraId="5A1FBE14" w14:textId="77777777" w:rsidR="00115F0D" w:rsidRPr="005A7B06" w:rsidRDefault="00115F0D" w:rsidP="007340CC">
            <w:pPr>
              <w:ind w:firstLine="426"/>
              <w:rPr>
                <w:rFonts w:cstheme="minorHAnsi"/>
                <w:szCs w:val="18"/>
              </w:rPr>
            </w:pPr>
            <w:r w:rsidRPr="005A7B06">
              <w:rPr>
                <w:rFonts w:cstheme="minorHAnsi"/>
                <w:szCs w:val="18"/>
              </w:rPr>
              <w:t>Kubatura [m</w:t>
            </w:r>
            <w:r w:rsidRPr="005A7B06">
              <w:rPr>
                <w:rFonts w:cstheme="minorHAnsi"/>
                <w:szCs w:val="18"/>
                <w:vertAlign w:val="superscript"/>
              </w:rPr>
              <w:t>3</w:t>
            </w:r>
            <w:r w:rsidRPr="005A7B06">
              <w:rPr>
                <w:rFonts w:cstheme="minorHAnsi"/>
                <w:szCs w:val="18"/>
              </w:rPr>
              <w:t>]</w:t>
            </w:r>
          </w:p>
        </w:tc>
        <w:tc>
          <w:tcPr>
            <w:tcW w:w="2126" w:type="dxa"/>
            <w:shd w:val="clear" w:color="auto" w:fill="auto"/>
          </w:tcPr>
          <w:p w14:paraId="0ECBD9B7" w14:textId="77777777" w:rsidR="00115F0D" w:rsidRPr="005A7B06" w:rsidRDefault="00115F0D" w:rsidP="007340CC">
            <w:pPr>
              <w:ind w:firstLine="318"/>
              <w:rPr>
                <w:rFonts w:cstheme="minorHAnsi"/>
                <w:szCs w:val="18"/>
              </w:rPr>
            </w:pPr>
            <w:r w:rsidRPr="005A7B06">
              <w:rPr>
                <w:rFonts w:cstheme="minorHAnsi"/>
                <w:szCs w:val="18"/>
              </w:rPr>
              <w:t>189 944,72</w:t>
            </w:r>
          </w:p>
        </w:tc>
      </w:tr>
      <w:tr w:rsidR="00115F0D" w14:paraId="572CBE2C" w14:textId="77777777" w:rsidTr="007340CC">
        <w:tc>
          <w:tcPr>
            <w:tcW w:w="3369" w:type="dxa"/>
            <w:shd w:val="clear" w:color="auto" w:fill="auto"/>
          </w:tcPr>
          <w:p w14:paraId="6FF4DFF1" w14:textId="77777777" w:rsidR="00115F0D" w:rsidRPr="005A7B06" w:rsidRDefault="00115F0D" w:rsidP="007340CC">
            <w:pPr>
              <w:ind w:firstLine="426"/>
              <w:rPr>
                <w:rFonts w:cstheme="minorHAnsi"/>
                <w:szCs w:val="18"/>
              </w:rPr>
            </w:pPr>
            <w:r w:rsidRPr="005A7B06">
              <w:rPr>
                <w:rFonts w:cstheme="minorHAnsi"/>
                <w:szCs w:val="18"/>
              </w:rPr>
              <w:t>Pow. Zabudowy [m</w:t>
            </w:r>
            <w:r w:rsidRPr="005A7B06">
              <w:rPr>
                <w:rFonts w:cstheme="minorHAnsi"/>
                <w:szCs w:val="18"/>
                <w:vertAlign w:val="superscript"/>
              </w:rPr>
              <w:t>2</w:t>
            </w:r>
            <w:r w:rsidRPr="005A7B06">
              <w:rPr>
                <w:rFonts w:cstheme="minorHAnsi"/>
                <w:szCs w:val="18"/>
              </w:rPr>
              <w:t>]</w:t>
            </w:r>
          </w:p>
        </w:tc>
        <w:tc>
          <w:tcPr>
            <w:tcW w:w="2126" w:type="dxa"/>
            <w:shd w:val="clear" w:color="auto" w:fill="auto"/>
          </w:tcPr>
          <w:p w14:paraId="20402088" w14:textId="77777777" w:rsidR="00115F0D" w:rsidRPr="005A7B06" w:rsidRDefault="00115F0D" w:rsidP="007340CC">
            <w:pPr>
              <w:ind w:firstLine="318"/>
              <w:rPr>
                <w:rFonts w:cstheme="minorHAnsi"/>
                <w:szCs w:val="18"/>
              </w:rPr>
            </w:pPr>
            <w:r w:rsidRPr="005A7B06">
              <w:rPr>
                <w:rFonts w:cstheme="minorHAnsi"/>
                <w:szCs w:val="18"/>
              </w:rPr>
              <w:t>22433,50</w:t>
            </w:r>
          </w:p>
        </w:tc>
      </w:tr>
      <w:tr w:rsidR="00115F0D" w14:paraId="3E9A2D28" w14:textId="77777777" w:rsidTr="007340CC">
        <w:tc>
          <w:tcPr>
            <w:tcW w:w="3369" w:type="dxa"/>
            <w:shd w:val="clear" w:color="auto" w:fill="auto"/>
          </w:tcPr>
          <w:p w14:paraId="6A8883BC" w14:textId="77777777" w:rsidR="00115F0D" w:rsidRPr="005A7B06" w:rsidRDefault="00115F0D" w:rsidP="007340CC">
            <w:pPr>
              <w:ind w:firstLine="426"/>
              <w:rPr>
                <w:rFonts w:cstheme="minorHAnsi"/>
                <w:szCs w:val="18"/>
              </w:rPr>
            </w:pPr>
            <w:r w:rsidRPr="005A7B06">
              <w:rPr>
                <w:rFonts w:cstheme="minorHAnsi"/>
                <w:szCs w:val="18"/>
              </w:rPr>
              <w:t>Pow. użytkowa [m</w:t>
            </w:r>
            <w:r w:rsidRPr="005A7B06">
              <w:rPr>
                <w:rFonts w:cstheme="minorHAnsi"/>
                <w:szCs w:val="18"/>
                <w:vertAlign w:val="superscript"/>
              </w:rPr>
              <w:t>2</w:t>
            </w:r>
            <w:r w:rsidRPr="005A7B06">
              <w:rPr>
                <w:rFonts w:cstheme="minorHAnsi"/>
                <w:szCs w:val="18"/>
              </w:rPr>
              <w:t>]</w:t>
            </w:r>
          </w:p>
        </w:tc>
        <w:tc>
          <w:tcPr>
            <w:tcW w:w="2126" w:type="dxa"/>
            <w:shd w:val="clear" w:color="auto" w:fill="auto"/>
          </w:tcPr>
          <w:p w14:paraId="1232B6C4" w14:textId="77777777" w:rsidR="00115F0D" w:rsidRPr="005A7B06" w:rsidRDefault="00115F0D" w:rsidP="007340CC">
            <w:pPr>
              <w:ind w:firstLine="318"/>
              <w:rPr>
                <w:rFonts w:cstheme="minorHAnsi"/>
                <w:szCs w:val="18"/>
              </w:rPr>
            </w:pPr>
            <w:r w:rsidRPr="005A7B06">
              <w:rPr>
                <w:rFonts w:cstheme="minorHAnsi"/>
                <w:szCs w:val="18"/>
              </w:rPr>
              <w:t>32 248,7</w:t>
            </w:r>
          </w:p>
        </w:tc>
      </w:tr>
      <w:tr w:rsidR="00115F0D" w14:paraId="319F6578" w14:textId="77777777" w:rsidTr="007340CC">
        <w:tc>
          <w:tcPr>
            <w:tcW w:w="3369" w:type="dxa"/>
            <w:shd w:val="clear" w:color="auto" w:fill="auto"/>
          </w:tcPr>
          <w:p w14:paraId="3BC33AF6" w14:textId="77777777" w:rsidR="00115F0D" w:rsidRPr="005A7B06" w:rsidRDefault="00115F0D" w:rsidP="007340CC">
            <w:pPr>
              <w:ind w:firstLine="426"/>
              <w:rPr>
                <w:rFonts w:cstheme="minorHAnsi"/>
                <w:szCs w:val="18"/>
              </w:rPr>
            </w:pPr>
            <w:r w:rsidRPr="005A7B06">
              <w:rPr>
                <w:rFonts w:cstheme="minorHAnsi"/>
                <w:szCs w:val="18"/>
              </w:rPr>
              <w:t>Poziom ±0,00</w:t>
            </w:r>
          </w:p>
        </w:tc>
        <w:tc>
          <w:tcPr>
            <w:tcW w:w="2126" w:type="dxa"/>
            <w:shd w:val="clear" w:color="auto" w:fill="auto"/>
          </w:tcPr>
          <w:p w14:paraId="4BB9CAA1" w14:textId="77777777" w:rsidR="00115F0D" w:rsidRPr="005A7B06" w:rsidRDefault="00115F0D" w:rsidP="007340CC">
            <w:pPr>
              <w:rPr>
                <w:rFonts w:cstheme="minorHAnsi"/>
                <w:szCs w:val="18"/>
              </w:rPr>
            </w:pPr>
            <w:r w:rsidRPr="005A7B06">
              <w:rPr>
                <w:rFonts w:cstheme="minorHAnsi"/>
                <w:szCs w:val="18"/>
              </w:rPr>
              <w:t xml:space="preserve">      </w:t>
            </w:r>
            <w:r w:rsidRPr="005A7B06">
              <w:rPr>
                <w:rStyle w:val="ui-provider"/>
                <w:rFonts w:cstheme="minorHAnsi"/>
                <w:szCs w:val="18"/>
              </w:rPr>
              <w:t>302,10</w:t>
            </w:r>
            <w:r w:rsidRPr="005A7B06">
              <w:rPr>
                <w:rFonts w:cstheme="minorHAnsi"/>
                <w:szCs w:val="18"/>
              </w:rPr>
              <w:t xml:space="preserve"> m n.p.m.</w:t>
            </w:r>
          </w:p>
        </w:tc>
      </w:tr>
    </w:tbl>
    <w:p w14:paraId="2817D2B9" w14:textId="625F6CA0" w:rsidR="00115F0D" w:rsidRDefault="00115F0D" w:rsidP="004E596A">
      <w:pPr>
        <w:pStyle w:val="ALFAN1"/>
      </w:pPr>
      <w:bookmarkStart w:id="66" w:name="_Toc146019063"/>
      <w:bookmarkStart w:id="67" w:name="_Toc149290610"/>
      <w:bookmarkStart w:id="68" w:name="_Toc153459756"/>
      <w:r w:rsidRPr="00232BDA">
        <w:t xml:space="preserve">Zestawienie </w:t>
      </w:r>
      <w:r w:rsidRPr="00B63EAE">
        <w:t>powierzchni</w:t>
      </w:r>
      <w:bookmarkEnd w:id="66"/>
      <w:bookmarkEnd w:id="67"/>
      <w:r>
        <w:t xml:space="preserve"> stanu istniejącego</w:t>
      </w:r>
      <w:bookmarkEnd w:id="68"/>
    </w:p>
    <w:tbl>
      <w:tblPr>
        <w:tblW w:w="8220" w:type="dxa"/>
        <w:tblInd w:w="80" w:type="dxa"/>
        <w:tblCellMar>
          <w:left w:w="70" w:type="dxa"/>
          <w:right w:w="70" w:type="dxa"/>
        </w:tblCellMar>
        <w:tblLook w:val="04A0" w:firstRow="1" w:lastRow="0" w:firstColumn="1" w:lastColumn="0" w:noHBand="0" w:noVBand="1"/>
      </w:tblPr>
      <w:tblGrid>
        <w:gridCol w:w="1165"/>
        <w:gridCol w:w="4820"/>
        <w:gridCol w:w="2235"/>
      </w:tblGrid>
      <w:tr w:rsidR="00115F0D" w:rsidRPr="00115F0D" w14:paraId="1F14A104" w14:textId="77777777" w:rsidTr="007340CC">
        <w:trPr>
          <w:trHeight w:val="330"/>
        </w:trPr>
        <w:tc>
          <w:tcPr>
            <w:tcW w:w="822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1AD601ED" w14:textId="77777777" w:rsidR="00115F0D" w:rsidRPr="00115F0D" w:rsidRDefault="00115F0D" w:rsidP="007340CC">
            <w:pPr>
              <w:spacing w:line="240" w:lineRule="auto"/>
              <w:jc w:val="left"/>
              <w:rPr>
                <w:rFonts w:eastAsia="Times New Roman" w:cstheme="minorHAnsi"/>
                <w:b/>
                <w:bCs/>
                <w:color w:val="000000"/>
                <w:sz w:val="20"/>
                <w:szCs w:val="20"/>
              </w:rPr>
            </w:pPr>
            <w:r w:rsidRPr="00115F0D">
              <w:rPr>
                <w:rFonts w:eastAsia="Times New Roman" w:cstheme="minorHAnsi"/>
                <w:b/>
                <w:bCs/>
                <w:color w:val="000000"/>
                <w:sz w:val="20"/>
                <w:szCs w:val="20"/>
              </w:rPr>
              <w:t>PARTER</w:t>
            </w:r>
          </w:p>
        </w:tc>
      </w:tr>
      <w:tr w:rsidR="00115F0D" w:rsidRPr="00115F0D" w14:paraId="381746D6" w14:textId="77777777" w:rsidTr="007340CC">
        <w:trPr>
          <w:trHeight w:val="615"/>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571C79A" w14:textId="77777777" w:rsidR="00115F0D" w:rsidRPr="00115F0D" w:rsidRDefault="00115F0D" w:rsidP="007340CC">
            <w:pPr>
              <w:spacing w:line="240" w:lineRule="auto"/>
              <w:jc w:val="left"/>
              <w:rPr>
                <w:rFonts w:eastAsia="Times New Roman" w:cstheme="minorHAnsi"/>
                <w:b/>
                <w:bCs/>
                <w:color w:val="000000"/>
                <w:sz w:val="20"/>
                <w:szCs w:val="20"/>
              </w:rPr>
            </w:pPr>
            <w:r w:rsidRPr="00115F0D">
              <w:rPr>
                <w:rFonts w:eastAsia="Times New Roman" w:cstheme="minorHAnsi"/>
                <w:b/>
                <w:bCs/>
                <w:color w:val="000000"/>
                <w:sz w:val="20"/>
                <w:szCs w:val="20"/>
              </w:rPr>
              <w:t>NR POM.</w:t>
            </w:r>
          </w:p>
        </w:tc>
        <w:tc>
          <w:tcPr>
            <w:tcW w:w="4820" w:type="dxa"/>
            <w:tcBorders>
              <w:top w:val="nil"/>
              <w:left w:val="nil"/>
              <w:bottom w:val="single" w:sz="8" w:space="0" w:color="auto"/>
              <w:right w:val="single" w:sz="8" w:space="0" w:color="auto"/>
            </w:tcBorders>
            <w:shd w:val="clear" w:color="auto" w:fill="auto"/>
            <w:noWrap/>
            <w:vAlign w:val="center"/>
            <w:hideMark/>
          </w:tcPr>
          <w:p w14:paraId="29036525" w14:textId="77777777" w:rsidR="00115F0D" w:rsidRPr="00115F0D" w:rsidRDefault="00115F0D" w:rsidP="007340CC">
            <w:pPr>
              <w:spacing w:line="240" w:lineRule="auto"/>
              <w:jc w:val="left"/>
              <w:rPr>
                <w:rFonts w:eastAsia="Times New Roman" w:cstheme="minorHAnsi"/>
                <w:b/>
                <w:bCs/>
                <w:color w:val="000000"/>
                <w:sz w:val="20"/>
                <w:szCs w:val="20"/>
              </w:rPr>
            </w:pPr>
            <w:r w:rsidRPr="00115F0D">
              <w:rPr>
                <w:rFonts w:eastAsia="Times New Roman" w:cstheme="minorHAnsi"/>
                <w:b/>
                <w:bCs/>
                <w:color w:val="000000"/>
                <w:sz w:val="20"/>
                <w:szCs w:val="20"/>
              </w:rPr>
              <w:t>NAZWA POMIESZCZENIA</w:t>
            </w:r>
          </w:p>
        </w:tc>
        <w:tc>
          <w:tcPr>
            <w:tcW w:w="2235" w:type="dxa"/>
            <w:tcBorders>
              <w:top w:val="nil"/>
              <w:left w:val="nil"/>
              <w:bottom w:val="single" w:sz="8" w:space="0" w:color="auto"/>
              <w:right w:val="single" w:sz="8" w:space="0" w:color="auto"/>
            </w:tcBorders>
            <w:shd w:val="clear" w:color="auto" w:fill="auto"/>
            <w:vAlign w:val="center"/>
            <w:hideMark/>
          </w:tcPr>
          <w:p w14:paraId="024BFC36"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POWIERZCHNIA [m3]</w:t>
            </w:r>
          </w:p>
        </w:tc>
      </w:tr>
      <w:tr w:rsidR="00115F0D" w:rsidRPr="00115F0D" w14:paraId="1E8A5E87"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005417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A.1.1</w:t>
            </w:r>
          </w:p>
        </w:tc>
        <w:tc>
          <w:tcPr>
            <w:tcW w:w="4820" w:type="dxa"/>
            <w:tcBorders>
              <w:top w:val="nil"/>
              <w:left w:val="nil"/>
              <w:bottom w:val="single" w:sz="4" w:space="0" w:color="auto"/>
              <w:right w:val="single" w:sz="4" w:space="0" w:color="auto"/>
            </w:tcBorders>
            <w:shd w:val="clear" w:color="auto" w:fill="auto"/>
            <w:noWrap/>
            <w:vAlign w:val="bottom"/>
            <w:hideMark/>
          </w:tcPr>
          <w:p w14:paraId="14ACFB7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Stacja </w:t>
            </w:r>
            <w:proofErr w:type="spellStart"/>
            <w:r w:rsidRPr="00115F0D">
              <w:rPr>
                <w:rFonts w:eastAsia="Times New Roman" w:cstheme="minorHAnsi"/>
                <w:color w:val="000000"/>
                <w:sz w:val="20"/>
                <w:szCs w:val="20"/>
              </w:rPr>
              <w:t>trafo</w:t>
            </w:r>
            <w:proofErr w:type="spellEnd"/>
          </w:p>
        </w:tc>
        <w:tc>
          <w:tcPr>
            <w:tcW w:w="2235" w:type="dxa"/>
            <w:tcBorders>
              <w:top w:val="nil"/>
              <w:left w:val="nil"/>
              <w:bottom w:val="single" w:sz="4" w:space="0" w:color="auto"/>
              <w:right w:val="single" w:sz="8" w:space="0" w:color="auto"/>
            </w:tcBorders>
            <w:shd w:val="clear" w:color="auto" w:fill="auto"/>
            <w:noWrap/>
            <w:vAlign w:val="bottom"/>
            <w:hideMark/>
          </w:tcPr>
          <w:p w14:paraId="4B372B7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6,49</w:t>
            </w:r>
          </w:p>
        </w:tc>
      </w:tr>
      <w:tr w:rsidR="00115F0D" w:rsidRPr="00115F0D" w14:paraId="5116B2B7"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D5917A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A.1.2</w:t>
            </w:r>
          </w:p>
        </w:tc>
        <w:tc>
          <w:tcPr>
            <w:tcW w:w="4820" w:type="dxa"/>
            <w:tcBorders>
              <w:top w:val="nil"/>
              <w:left w:val="nil"/>
              <w:bottom w:val="single" w:sz="4" w:space="0" w:color="auto"/>
              <w:right w:val="single" w:sz="4" w:space="0" w:color="auto"/>
            </w:tcBorders>
            <w:shd w:val="clear" w:color="auto" w:fill="auto"/>
            <w:noWrap/>
            <w:vAlign w:val="bottom"/>
            <w:hideMark/>
          </w:tcPr>
          <w:p w14:paraId="1DEDBE8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Stacja </w:t>
            </w:r>
            <w:proofErr w:type="spellStart"/>
            <w:r w:rsidRPr="00115F0D">
              <w:rPr>
                <w:rFonts w:eastAsia="Times New Roman" w:cstheme="minorHAnsi"/>
                <w:color w:val="000000"/>
                <w:sz w:val="20"/>
                <w:szCs w:val="20"/>
              </w:rPr>
              <w:t>trafo</w:t>
            </w:r>
            <w:proofErr w:type="spellEnd"/>
          </w:p>
        </w:tc>
        <w:tc>
          <w:tcPr>
            <w:tcW w:w="2235" w:type="dxa"/>
            <w:tcBorders>
              <w:top w:val="nil"/>
              <w:left w:val="nil"/>
              <w:bottom w:val="single" w:sz="4" w:space="0" w:color="auto"/>
              <w:right w:val="single" w:sz="8" w:space="0" w:color="auto"/>
            </w:tcBorders>
            <w:shd w:val="clear" w:color="auto" w:fill="auto"/>
            <w:noWrap/>
            <w:vAlign w:val="bottom"/>
            <w:hideMark/>
          </w:tcPr>
          <w:p w14:paraId="44B439B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7,11</w:t>
            </w:r>
          </w:p>
        </w:tc>
      </w:tr>
      <w:tr w:rsidR="00115F0D" w:rsidRPr="00115F0D" w14:paraId="3FA64616"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ED2E7C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A.1.3</w:t>
            </w:r>
          </w:p>
        </w:tc>
        <w:tc>
          <w:tcPr>
            <w:tcW w:w="4820" w:type="dxa"/>
            <w:tcBorders>
              <w:top w:val="nil"/>
              <w:left w:val="nil"/>
              <w:bottom w:val="single" w:sz="4" w:space="0" w:color="auto"/>
              <w:right w:val="single" w:sz="4" w:space="0" w:color="auto"/>
            </w:tcBorders>
            <w:shd w:val="clear" w:color="auto" w:fill="auto"/>
            <w:noWrap/>
            <w:vAlign w:val="bottom"/>
            <w:hideMark/>
          </w:tcPr>
          <w:p w14:paraId="2C129A3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Komunikacja</w:t>
            </w:r>
          </w:p>
        </w:tc>
        <w:tc>
          <w:tcPr>
            <w:tcW w:w="2235" w:type="dxa"/>
            <w:tcBorders>
              <w:top w:val="nil"/>
              <w:left w:val="nil"/>
              <w:bottom w:val="single" w:sz="4" w:space="0" w:color="auto"/>
              <w:right w:val="single" w:sz="8" w:space="0" w:color="auto"/>
            </w:tcBorders>
            <w:shd w:val="clear" w:color="auto" w:fill="auto"/>
            <w:noWrap/>
            <w:vAlign w:val="bottom"/>
            <w:hideMark/>
          </w:tcPr>
          <w:p w14:paraId="60B29FB8"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3,72</w:t>
            </w:r>
          </w:p>
        </w:tc>
      </w:tr>
      <w:tr w:rsidR="00115F0D" w:rsidRPr="00115F0D" w14:paraId="676C30E6"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8DB979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A.1.4</w:t>
            </w:r>
          </w:p>
        </w:tc>
        <w:tc>
          <w:tcPr>
            <w:tcW w:w="4820" w:type="dxa"/>
            <w:tcBorders>
              <w:top w:val="nil"/>
              <w:left w:val="nil"/>
              <w:bottom w:val="single" w:sz="4" w:space="0" w:color="auto"/>
              <w:right w:val="single" w:sz="4" w:space="0" w:color="auto"/>
            </w:tcBorders>
            <w:shd w:val="clear" w:color="auto" w:fill="auto"/>
            <w:noWrap/>
            <w:vAlign w:val="bottom"/>
            <w:hideMark/>
          </w:tcPr>
          <w:p w14:paraId="4B52DD9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 rozdzielni</w:t>
            </w:r>
          </w:p>
        </w:tc>
        <w:tc>
          <w:tcPr>
            <w:tcW w:w="2235" w:type="dxa"/>
            <w:tcBorders>
              <w:top w:val="nil"/>
              <w:left w:val="nil"/>
              <w:bottom w:val="single" w:sz="4" w:space="0" w:color="auto"/>
              <w:right w:val="single" w:sz="8" w:space="0" w:color="auto"/>
            </w:tcBorders>
            <w:shd w:val="clear" w:color="auto" w:fill="auto"/>
            <w:noWrap/>
            <w:vAlign w:val="bottom"/>
            <w:hideMark/>
          </w:tcPr>
          <w:p w14:paraId="450B8EA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7,13</w:t>
            </w:r>
          </w:p>
        </w:tc>
      </w:tr>
      <w:tr w:rsidR="00115F0D" w:rsidRPr="00115F0D" w14:paraId="6721CF08" w14:textId="77777777" w:rsidTr="007340C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C9CC30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A.1.5</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64F34E8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Klatka schodowa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65180FC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12,21</w:t>
            </w:r>
          </w:p>
        </w:tc>
      </w:tr>
      <w:tr w:rsidR="00115F0D" w:rsidRPr="00115F0D" w14:paraId="05531201"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710574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A.1.6</w:t>
            </w:r>
          </w:p>
        </w:tc>
        <w:tc>
          <w:tcPr>
            <w:tcW w:w="4820" w:type="dxa"/>
            <w:tcBorders>
              <w:top w:val="nil"/>
              <w:left w:val="nil"/>
              <w:bottom w:val="single" w:sz="4" w:space="0" w:color="auto"/>
              <w:right w:val="single" w:sz="4" w:space="0" w:color="auto"/>
            </w:tcBorders>
            <w:shd w:val="clear" w:color="auto" w:fill="auto"/>
            <w:noWrap/>
            <w:vAlign w:val="bottom"/>
            <w:hideMark/>
          </w:tcPr>
          <w:p w14:paraId="68F0EB7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Klatka </w:t>
            </w:r>
            <w:proofErr w:type="spellStart"/>
            <w:r w:rsidRPr="00115F0D">
              <w:rPr>
                <w:rFonts w:eastAsia="Times New Roman" w:cstheme="minorHAnsi"/>
                <w:color w:val="000000"/>
                <w:sz w:val="20"/>
                <w:szCs w:val="20"/>
              </w:rPr>
              <w:t>Sschodowa</w:t>
            </w:r>
            <w:proofErr w:type="spellEnd"/>
          </w:p>
        </w:tc>
        <w:tc>
          <w:tcPr>
            <w:tcW w:w="2235" w:type="dxa"/>
            <w:tcBorders>
              <w:top w:val="nil"/>
              <w:left w:val="nil"/>
              <w:bottom w:val="single" w:sz="4" w:space="0" w:color="auto"/>
              <w:right w:val="single" w:sz="8" w:space="0" w:color="auto"/>
            </w:tcBorders>
            <w:shd w:val="clear" w:color="auto" w:fill="auto"/>
            <w:noWrap/>
            <w:vAlign w:val="bottom"/>
            <w:hideMark/>
          </w:tcPr>
          <w:p w14:paraId="7D857E8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4,16</w:t>
            </w:r>
          </w:p>
        </w:tc>
      </w:tr>
      <w:tr w:rsidR="00115F0D" w:rsidRPr="00115F0D" w14:paraId="50441355"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EE65CA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A.1.7</w:t>
            </w:r>
          </w:p>
        </w:tc>
        <w:tc>
          <w:tcPr>
            <w:tcW w:w="4820" w:type="dxa"/>
            <w:tcBorders>
              <w:top w:val="nil"/>
              <w:left w:val="nil"/>
              <w:bottom w:val="single" w:sz="4" w:space="0" w:color="auto"/>
              <w:right w:val="single" w:sz="4" w:space="0" w:color="auto"/>
            </w:tcBorders>
            <w:shd w:val="clear" w:color="auto" w:fill="auto"/>
            <w:noWrap/>
            <w:vAlign w:val="bottom"/>
            <w:hideMark/>
          </w:tcPr>
          <w:p w14:paraId="467D0D3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 UPS</w:t>
            </w:r>
          </w:p>
        </w:tc>
        <w:tc>
          <w:tcPr>
            <w:tcW w:w="2235" w:type="dxa"/>
            <w:tcBorders>
              <w:top w:val="nil"/>
              <w:left w:val="nil"/>
              <w:bottom w:val="single" w:sz="4" w:space="0" w:color="auto"/>
              <w:right w:val="single" w:sz="8" w:space="0" w:color="auto"/>
            </w:tcBorders>
            <w:shd w:val="clear" w:color="auto" w:fill="auto"/>
            <w:noWrap/>
            <w:vAlign w:val="bottom"/>
            <w:hideMark/>
          </w:tcPr>
          <w:p w14:paraId="466FF62E"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10,39</w:t>
            </w:r>
          </w:p>
        </w:tc>
      </w:tr>
      <w:tr w:rsidR="00115F0D" w:rsidRPr="00115F0D" w14:paraId="7044DE6C"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EA68EC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A.1.8</w:t>
            </w:r>
          </w:p>
        </w:tc>
        <w:tc>
          <w:tcPr>
            <w:tcW w:w="4820" w:type="dxa"/>
            <w:tcBorders>
              <w:top w:val="nil"/>
              <w:left w:val="nil"/>
              <w:bottom w:val="single" w:sz="4" w:space="0" w:color="auto"/>
              <w:right w:val="single" w:sz="4" w:space="0" w:color="auto"/>
            </w:tcBorders>
            <w:shd w:val="clear" w:color="auto" w:fill="auto"/>
            <w:noWrap/>
            <w:vAlign w:val="bottom"/>
            <w:hideMark/>
          </w:tcPr>
          <w:p w14:paraId="36C1300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 rozdzielni ŚN</w:t>
            </w:r>
          </w:p>
        </w:tc>
        <w:tc>
          <w:tcPr>
            <w:tcW w:w="2235" w:type="dxa"/>
            <w:tcBorders>
              <w:top w:val="nil"/>
              <w:left w:val="nil"/>
              <w:bottom w:val="single" w:sz="4" w:space="0" w:color="auto"/>
              <w:right w:val="single" w:sz="8" w:space="0" w:color="auto"/>
            </w:tcBorders>
            <w:shd w:val="clear" w:color="auto" w:fill="auto"/>
            <w:noWrap/>
            <w:vAlign w:val="bottom"/>
            <w:hideMark/>
          </w:tcPr>
          <w:p w14:paraId="2C5C696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11,96</w:t>
            </w:r>
          </w:p>
        </w:tc>
      </w:tr>
      <w:tr w:rsidR="00115F0D" w:rsidRPr="00115F0D" w14:paraId="1AA0B1DC"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D15CA0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A.1.9</w:t>
            </w:r>
          </w:p>
        </w:tc>
        <w:tc>
          <w:tcPr>
            <w:tcW w:w="4820" w:type="dxa"/>
            <w:tcBorders>
              <w:top w:val="nil"/>
              <w:left w:val="nil"/>
              <w:bottom w:val="single" w:sz="4" w:space="0" w:color="auto"/>
              <w:right w:val="single" w:sz="4" w:space="0" w:color="auto"/>
            </w:tcBorders>
            <w:shd w:val="clear" w:color="auto" w:fill="auto"/>
            <w:noWrap/>
            <w:vAlign w:val="bottom"/>
            <w:hideMark/>
          </w:tcPr>
          <w:p w14:paraId="67F50F1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 gospodarcze</w:t>
            </w:r>
          </w:p>
        </w:tc>
        <w:tc>
          <w:tcPr>
            <w:tcW w:w="2235" w:type="dxa"/>
            <w:tcBorders>
              <w:top w:val="nil"/>
              <w:left w:val="nil"/>
              <w:bottom w:val="single" w:sz="4" w:space="0" w:color="auto"/>
              <w:right w:val="single" w:sz="8" w:space="0" w:color="auto"/>
            </w:tcBorders>
            <w:shd w:val="clear" w:color="auto" w:fill="auto"/>
            <w:noWrap/>
            <w:vAlign w:val="bottom"/>
            <w:hideMark/>
          </w:tcPr>
          <w:p w14:paraId="3F50D24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3,5</w:t>
            </w:r>
          </w:p>
        </w:tc>
      </w:tr>
      <w:tr w:rsidR="00115F0D" w:rsidRPr="00115F0D" w14:paraId="0B5E5371"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1D40F4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A.1.10</w:t>
            </w:r>
          </w:p>
        </w:tc>
        <w:tc>
          <w:tcPr>
            <w:tcW w:w="4820" w:type="dxa"/>
            <w:tcBorders>
              <w:top w:val="nil"/>
              <w:left w:val="nil"/>
              <w:bottom w:val="single" w:sz="4" w:space="0" w:color="auto"/>
              <w:right w:val="single" w:sz="4" w:space="0" w:color="auto"/>
            </w:tcBorders>
            <w:shd w:val="clear" w:color="auto" w:fill="auto"/>
            <w:noWrap/>
            <w:vAlign w:val="bottom"/>
            <w:hideMark/>
          </w:tcPr>
          <w:p w14:paraId="5F59EB4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 gospodarcze</w:t>
            </w:r>
          </w:p>
        </w:tc>
        <w:tc>
          <w:tcPr>
            <w:tcW w:w="2235" w:type="dxa"/>
            <w:tcBorders>
              <w:top w:val="nil"/>
              <w:left w:val="nil"/>
              <w:bottom w:val="single" w:sz="4" w:space="0" w:color="auto"/>
              <w:right w:val="single" w:sz="8" w:space="0" w:color="auto"/>
            </w:tcBorders>
            <w:shd w:val="clear" w:color="auto" w:fill="auto"/>
            <w:noWrap/>
            <w:vAlign w:val="bottom"/>
            <w:hideMark/>
          </w:tcPr>
          <w:p w14:paraId="17A40B9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8,48</w:t>
            </w:r>
          </w:p>
        </w:tc>
      </w:tr>
      <w:tr w:rsidR="00115F0D" w:rsidRPr="00115F0D" w14:paraId="00A80D53"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CB3BB8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A.1.11</w:t>
            </w:r>
          </w:p>
        </w:tc>
        <w:tc>
          <w:tcPr>
            <w:tcW w:w="4820" w:type="dxa"/>
            <w:tcBorders>
              <w:top w:val="nil"/>
              <w:left w:val="nil"/>
              <w:bottom w:val="single" w:sz="4" w:space="0" w:color="auto"/>
              <w:right w:val="single" w:sz="4" w:space="0" w:color="auto"/>
            </w:tcBorders>
            <w:shd w:val="clear" w:color="auto" w:fill="auto"/>
            <w:noWrap/>
            <w:vAlign w:val="bottom"/>
            <w:hideMark/>
          </w:tcPr>
          <w:p w14:paraId="562D89E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Korytarz techniczny</w:t>
            </w:r>
          </w:p>
        </w:tc>
        <w:tc>
          <w:tcPr>
            <w:tcW w:w="2235" w:type="dxa"/>
            <w:tcBorders>
              <w:top w:val="nil"/>
              <w:left w:val="nil"/>
              <w:bottom w:val="single" w:sz="4" w:space="0" w:color="auto"/>
              <w:right w:val="single" w:sz="8" w:space="0" w:color="auto"/>
            </w:tcBorders>
            <w:shd w:val="clear" w:color="auto" w:fill="auto"/>
            <w:noWrap/>
            <w:vAlign w:val="bottom"/>
            <w:hideMark/>
          </w:tcPr>
          <w:p w14:paraId="2C10195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12,87</w:t>
            </w:r>
          </w:p>
        </w:tc>
      </w:tr>
      <w:tr w:rsidR="00115F0D" w:rsidRPr="00115F0D" w14:paraId="5FA4DA25" w14:textId="77777777" w:rsidTr="007340CC">
        <w:trPr>
          <w:trHeight w:val="315"/>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A13D4E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A.1.12</w:t>
            </w:r>
          </w:p>
        </w:tc>
        <w:tc>
          <w:tcPr>
            <w:tcW w:w="4820" w:type="dxa"/>
            <w:tcBorders>
              <w:top w:val="single" w:sz="4" w:space="0" w:color="auto"/>
              <w:left w:val="nil"/>
              <w:bottom w:val="single" w:sz="8" w:space="0" w:color="auto"/>
              <w:right w:val="single" w:sz="4" w:space="0" w:color="auto"/>
            </w:tcBorders>
            <w:shd w:val="clear" w:color="auto" w:fill="auto"/>
            <w:noWrap/>
            <w:vAlign w:val="bottom"/>
            <w:hideMark/>
          </w:tcPr>
          <w:p w14:paraId="75DBCB7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Centrala PPOŻ</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0C1A150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61,58</w:t>
            </w:r>
          </w:p>
        </w:tc>
      </w:tr>
      <w:tr w:rsidR="00115F0D" w:rsidRPr="00115F0D" w14:paraId="6ABF1BB7" w14:textId="77777777" w:rsidTr="007340CC">
        <w:trPr>
          <w:trHeight w:val="315"/>
        </w:trPr>
        <w:tc>
          <w:tcPr>
            <w:tcW w:w="5985" w:type="dxa"/>
            <w:gridSpan w:val="2"/>
            <w:tcBorders>
              <w:top w:val="single" w:sz="8" w:space="0" w:color="auto"/>
              <w:left w:val="single" w:sz="8" w:space="0" w:color="auto"/>
              <w:bottom w:val="nil"/>
              <w:right w:val="single" w:sz="4" w:space="0" w:color="auto"/>
            </w:tcBorders>
            <w:shd w:val="clear" w:color="auto" w:fill="auto"/>
            <w:noWrap/>
            <w:vAlign w:val="center"/>
            <w:hideMark/>
          </w:tcPr>
          <w:p w14:paraId="5251B746"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SUMA</w:t>
            </w:r>
          </w:p>
        </w:tc>
        <w:tc>
          <w:tcPr>
            <w:tcW w:w="223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3F0DF9C"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149,6</w:t>
            </w:r>
          </w:p>
        </w:tc>
      </w:tr>
      <w:tr w:rsidR="00115F0D" w:rsidRPr="00115F0D" w14:paraId="44B9D03B" w14:textId="77777777" w:rsidTr="007340CC">
        <w:trPr>
          <w:trHeight w:val="615"/>
        </w:trPr>
        <w:tc>
          <w:tcPr>
            <w:tcW w:w="11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973697" w14:textId="77777777" w:rsidR="00115F0D" w:rsidRPr="00115F0D" w:rsidRDefault="00115F0D" w:rsidP="007340CC">
            <w:pPr>
              <w:spacing w:line="240" w:lineRule="auto"/>
              <w:jc w:val="left"/>
              <w:rPr>
                <w:rFonts w:eastAsia="Times New Roman" w:cstheme="minorHAnsi"/>
                <w:b/>
                <w:bCs/>
                <w:color w:val="000000"/>
                <w:sz w:val="20"/>
                <w:szCs w:val="20"/>
              </w:rPr>
            </w:pPr>
            <w:r w:rsidRPr="00115F0D">
              <w:rPr>
                <w:rFonts w:eastAsia="Times New Roman" w:cstheme="minorHAnsi"/>
                <w:b/>
                <w:bCs/>
                <w:color w:val="000000"/>
                <w:sz w:val="20"/>
                <w:szCs w:val="20"/>
              </w:rPr>
              <w:t>NR POM.</w:t>
            </w:r>
          </w:p>
        </w:tc>
        <w:tc>
          <w:tcPr>
            <w:tcW w:w="4820" w:type="dxa"/>
            <w:tcBorders>
              <w:top w:val="single" w:sz="8" w:space="0" w:color="auto"/>
              <w:left w:val="nil"/>
              <w:bottom w:val="single" w:sz="8" w:space="0" w:color="auto"/>
              <w:right w:val="single" w:sz="8" w:space="0" w:color="auto"/>
            </w:tcBorders>
            <w:shd w:val="clear" w:color="auto" w:fill="auto"/>
            <w:noWrap/>
            <w:vAlign w:val="center"/>
            <w:hideMark/>
          </w:tcPr>
          <w:p w14:paraId="0416030B" w14:textId="77777777" w:rsidR="00115F0D" w:rsidRPr="00115F0D" w:rsidRDefault="00115F0D" w:rsidP="007340CC">
            <w:pPr>
              <w:spacing w:line="240" w:lineRule="auto"/>
              <w:jc w:val="left"/>
              <w:rPr>
                <w:rFonts w:eastAsia="Times New Roman" w:cstheme="minorHAnsi"/>
                <w:b/>
                <w:bCs/>
                <w:color w:val="000000"/>
                <w:sz w:val="20"/>
                <w:szCs w:val="20"/>
              </w:rPr>
            </w:pPr>
            <w:r w:rsidRPr="00115F0D">
              <w:rPr>
                <w:rFonts w:eastAsia="Times New Roman" w:cstheme="minorHAnsi"/>
                <w:b/>
                <w:bCs/>
                <w:color w:val="000000"/>
                <w:sz w:val="20"/>
                <w:szCs w:val="20"/>
              </w:rPr>
              <w:t>NAZWA POMIESZCZENIA</w:t>
            </w:r>
          </w:p>
        </w:tc>
        <w:tc>
          <w:tcPr>
            <w:tcW w:w="2235" w:type="dxa"/>
            <w:tcBorders>
              <w:top w:val="nil"/>
              <w:left w:val="nil"/>
              <w:bottom w:val="single" w:sz="8" w:space="0" w:color="auto"/>
              <w:right w:val="single" w:sz="8" w:space="0" w:color="auto"/>
            </w:tcBorders>
            <w:shd w:val="clear" w:color="auto" w:fill="auto"/>
            <w:vAlign w:val="center"/>
            <w:hideMark/>
          </w:tcPr>
          <w:p w14:paraId="5B7F7BB6"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POWIERZCHNIA [m3]</w:t>
            </w:r>
          </w:p>
        </w:tc>
      </w:tr>
      <w:tr w:rsidR="00115F0D" w:rsidRPr="00115F0D" w14:paraId="40192511"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7763C7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1.01</w:t>
            </w:r>
          </w:p>
        </w:tc>
        <w:tc>
          <w:tcPr>
            <w:tcW w:w="4820" w:type="dxa"/>
            <w:tcBorders>
              <w:top w:val="nil"/>
              <w:left w:val="nil"/>
              <w:bottom w:val="single" w:sz="4" w:space="0" w:color="auto"/>
              <w:right w:val="single" w:sz="4" w:space="0" w:color="auto"/>
            </w:tcBorders>
            <w:shd w:val="clear" w:color="auto" w:fill="auto"/>
            <w:noWrap/>
            <w:vAlign w:val="bottom"/>
            <w:hideMark/>
          </w:tcPr>
          <w:p w14:paraId="7DFAF46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Sala Sprzedaży</w:t>
            </w:r>
          </w:p>
        </w:tc>
        <w:tc>
          <w:tcPr>
            <w:tcW w:w="2235" w:type="dxa"/>
            <w:tcBorders>
              <w:top w:val="nil"/>
              <w:left w:val="nil"/>
              <w:bottom w:val="single" w:sz="4" w:space="0" w:color="auto"/>
              <w:right w:val="single" w:sz="8" w:space="0" w:color="auto"/>
            </w:tcBorders>
            <w:shd w:val="clear" w:color="auto" w:fill="auto"/>
            <w:noWrap/>
            <w:vAlign w:val="bottom"/>
            <w:hideMark/>
          </w:tcPr>
          <w:p w14:paraId="1F7E01D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18536,8</w:t>
            </w:r>
          </w:p>
        </w:tc>
      </w:tr>
      <w:tr w:rsidR="00115F0D" w:rsidRPr="00115F0D" w14:paraId="307DBE71"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FAFCB1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1.02</w:t>
            </w:r>
          </w:p>
        </w:tc>
        <w:tc>
          <w:tcPr>
            <w:tcW w:w="4820" w:type="dxa"/>
            <w:tcBorders>
              <w:top w:val="nil"/>
              <w:left w:val="nil"/>
              <w:bottom w:val="single" w:sz="4" w:space="0" w:color="auto"/>
              <w:right w:val="single" w:sz="4" w:space="0" w:color="auto"/>
            </w:tcBorders>
            <w:shd w:val="clear" w:color="auto" w:fill="auto"/>
            <w:noWrap/>
            <w:vAlign w:val="bottom"/>
            <w:hideMark/>
          </w:tcPr>
          <w:p w14:paraId="360F7AB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Kontrola żywności</w:t>
            </w:r>
          </w:p>
        </w:tc>
        <w:tc>
          <w:tcPr>
            <w:tcW w:w="2235" w:type="dxa"/>
            <w:tcBorders>
              <w:top w:val="nil"/>
              <w:left w:val="nil"/>
              <w:bottom w:val="single" w:sz="4" w:space="0" w:color="auto"/>
              <w:right w:val="single" w:sz="8" w:space="0" w:color="auto"/>
            </w:tcBorders>
            <w:shd w:val="clear" w:color="auto" w:fill="auto"/>
            <w:noWrap/>
            <w:vAlign w:val="bottom"/>
            <w:hideMark/>
          </w:tcPr>
          <w:p w14:paraId="0AE28E6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20,51</w:t>
            </w:r>
          </w:p>
        </w:tc>
      </w:tr>
      <w:tr w:rsidR="00115F0D" w:rsidRPr="00115F0D" w14:paraId="3DFAA5F6"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2FFB14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1.03</w:t>
            </w:r>
          </w:p>
        </w:tc>
        <w:tc>
          <w:tcPr>
            <w:tcW w:w="4820" w:type="dxa"/>
            <w:tcBorders>
              <w:top w:val="nil"/>
              <w:left w:val="nil"/>
              <w:bottom w:val="single" w:sz="4" w:space="0" w:color="auto"/>
              <w:right w:val="single" w:sz="4" w:space="0" w:color="auto"/>
            </w:tcBorders>
            <w:shd w:val="clear" w:color="auto" w:fill="auto"/>
            <w:noWrap/>
            <w:vAlign w:val="bottom"/>
            <w:hideMark/>
          </w:tcPr>
          <w:p w14:paraId="0641659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Kontrola żywności</w:t>
            </w:r>
          </w:p>
        </w:tc>
        <w:tc>
          <w:tcPr>
            <w:tcW w:w="2235" w:type="dxa"/>
            <w:tcBorders>
              <w:top w:val="nil"/>
              <w:left w:val="nil"/>
              <w:bottom w:val="single" w:sz="4" w:space="0" w:color="auto"/>
              <w:right w:val="single" w:sz="8" w:space="0" w:color="auto"/>
            </w:tcBorders>
            <w:shd w:val="clear" w:color="auto" w:fill="auto"/>
            <w:noWrap/>
            <w:vAlign w:val="bottom"/>
            <w:hideMark/>
          </w:tcPr>
          <w:p w14:paraId="15E2EF1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20,47</w:t>
            </w:r>
          </w:p>
        </w:tc>
      </w:tr>
      <w:tr w:rsidR="00115F0D" w:rsidRPr="00115F0D" w14:paraId="0E94B17D"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3BDA41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1.04</w:t>
            </w:r>
          </w:p>
        </w:tc>
        <w:tc>
          <w:tcPr>
            <w:tcW w:w="4820" w:type="dxa"/>
            <w:tcBorders>
              <w:top w:val="nil"/>
              <w:left w:val="nil"/>
              <w:bottom w:val="single" w:sz="4" w:space="0" w:color="auto"/>
              <w:right w:val="single" w:sz="4" w:space="0" w:color="auto"/>
            </w:tcBorders>
            <w:shd w:val="clear" w:color="auto" w:fill="auto"/>
            <w:noWrap/>
            <w:vAlign w:val="bottom"/>
            <w:hideMark/>
          </w:tcPr>
          <w:p w14:paraId="2D4CB20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Serwer</w:t>
            </w:r>
          </w:p>
        </w:tc>
        <w:tc>
          <w:tcPr>
            <w:tcW w:w="2235" w:type="dxa"/>
            <w:tcBorders>
              <w:top w:val="nil"/>
              <w:left w:val="nil"/>
              <w:bottom w:val="single" w:sz="4" w:space="0" w:color="auto"/>
              <w:right w:val="single" w:sz="8" w:space="0" w:color="auto"/>
            </w:tcBorders>
            <w:shd w:val="clear" w:color="auto" w:fill="auto"/>
            <w:noWrap/>
            <w:vAlign w:val="bottom"/>
            <w:hideMark/>
          </w:tcPr>
          <w:p w14:paraId="7256FF7F"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10,16</w:t>
            </w:r>
          </w:p>
        </w:tc>
      </w:tr>
      <w:tr w:rsidR="00115F0D" w:rsidRPr="00115F0D" w14:paraId="39D57E30"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969AFB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1.05</w:t>
            </w:r>
          </w:p>
        </w:tc>
        <w:tc>
          <w:tcPr>
            <w:tcW w:w="4820" w:type="dxa"/>
            <w:tcBorders>
              <w:top w:val="nil"/>
              <w:left w:val="nil"/>
              <w:bottom w:val="single" w:sz="4" w:space="0" w:color="auto"/>
              <w:right w:val="single" w:sz="4" w:space="0" w:color="auto"/>
            </w:tcBorders>
            <w:shd w:val="clear" w:color="auto" w:fill="auto"/>
            <w:noWrap/>
            <w:vAlign w:val="bottom"/>
            <w:hideMark/>
          </w:tcPr>
          <w:p w14:paraId="66881A1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Mycie maszyn</w:t>
            </w:r>
          </w:p>
        </w:tc>
        <w:tc>
          <w:tcPr>
            <w:tcW w:w="2235" w:type="dxa"/>
            <w:tcBorders>
              <w:top w:val="nil"/>
              <w:left w:val="nil"/>
              <w:bottom w:val="single" w:sz="4" w:space="0" w:color="auto"/>
              <w:right w:val="single" w:sz="8" w:space="0" w:color="auto"/>
            </w:tcBorders>
            <w:shd w:val="clear" w:color="auto" w:fill="auto"/>
            <w:noWrap/>
            <w:vAlign w:val="bottom"/>
            <w:hideMark/>
          </w:tcPr>
          <w:p w14:paraId="0E5DA6D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13,45</w:t>
            </w:r>
          </w:p>
        </w:tc>
      </w:tr>
      <w:tr w:rsidR="00115F0D" w:rsidRPr="00115F0D" w14:paraId="3D2C368F" w14:textId="77777777" w:rsidTr="007340C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56BE3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1.06</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70CD435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Korytarz  </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0D9C386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707</w:t>
            </w:r>
          </w:p>
        </w:tc>
      </w:tr>
      <w:tr w:rsidR="00115F0D" w:rsidRPr="00115F0D" w14:paraId="21378622"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435EAC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1.07</w:t>
            </w:r>
          </w:p>
        </w:tc>
        <w:tc>
          <w:tcPr>
            <w:tcW w:w="4820" w:type="dxa"/>
            <w:tcBorders>
              <w:top w:val="nil"/>
              <w:left w:val="nil"/>
              <w:bottom w:val="single" w:sz="4" w:space="0" w:color="auto"/>
              <w:right w:val="single" w:sz="4" w:space="0" w:color="auto"/>
            </w:tcBorders>
            <w:shd w:val="clear" w:color="auto" w:fill="auto"/>
            <w:noWrap/>
            <w:vAlign w:val="bottom"/>
            <w:hideMark/>
          </w:tcPr>
          <w:p w14:paraId="037DDF65" w14:textId="77777777" w:rsidR="00115F0D" w:rsidRPr="00115F0D" w:rsidRDefault="00115F0D" w:rsidP="007340CC">
            <w:pPr>
              <w:spacing w:line="240" w:lineRule="auto"/>
              <w:jc w:val="left"/>
              <w:rPr>
                <w:rFonts w:eastAsia="Times New Roman" w:cstheme="minorHAnsi"/>
                <w:color w:val="000000"/>
                <w:sz w:val="20"/>
                <w:szCs w:val="20"/>
              </w:rPr>
            </w:pPr>
            <w:proofErr w:type="spellStart"/>
            <w:r w:rsidRPr="00115F0D">
              <w:rPr>
                <w:rFonts w:eastAsia="Times New Roman" w:cstheme="minorHAnsi"/>
                <w:color w:val="000000"/>
                <w:sz w:val="20"/>
                <w:szCs w:val="20"/>
              </w:rPr>
              <w:t>Sprężarkownia</w:t>
            </w:r>
            <w:proofErr w:type="spellEnd"/>
          </w:p>
        </w:tc>
        <w:tc>
          <w:tcPr>
            <w:tcW w:w="2235" w:type="dxa"/>
            <w:tcBorders>
              <w:top w:val="nil"/>
              <w:left w:val="nil"/>
              <w:bottom w:val="single" w:sz="4" w:space="0" w:color="auto"/>
              <w:right w:val="single" w:sz="8" w:space="0" w:color="auto"/>
            </w:tcBorders>
            <w:shd w:val="clear" w:color="auto" w:fill="auto"/>
            <w:noWrap/>
            <w:vAlign w:val="bottom"/>
            <w:hideMark/>
          </w:tcPr>
          <w:p w14:paraId="0EEFD12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25,9</w:t>
            </w:r>
          </w:p>
        </w:tc>
      </w:tr>
      <w:tr w:rsidR="00115F0D" w:rsidRPr="00115F0D" w14:paraId="185F9ED4"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A218C5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1.08</w:t>
            </w:r>
          </w:p>
        </w:tc>
        <w:tc>
          <w:tcPr>
            <w:tcW w:w="4820" w:type="dxa"/>
            <w:tcBorders>
              <w:top w:val="nil"/>
              <w:left w:val="nil"/>
              <w:bottom w:val="single" w:sz="4" w:space="0" w:color="auto"/>
              <w:right w:val="single" w:sz="4" w:space="0" w:color="auto"/>
            </w:tcBorders>
            <w:shd w:val="clear" w:color="auto" w:fill="auto"/>
            <w:noWrap/>
            <w:vAlign w:val="bottom"/>
            <w:hideMark/>
          </w:tcPr>
          <w:p w14:paraId="24118BB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502AE35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7,08</w:t>
            </w:r>
          </w:p>
        </w:tc>
      </w:tr>
      <w:tr w:rsidR="00115F0D" w:rsidRPr="00115F0D" w14:paraId="2D676FCE" w14:textId="77777777" w:rsidTr="007340C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5CDCE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1.09</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3093FC2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 (funkcja nieznana)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83D941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25,9</w:t>
            </w:r>
          </w:p>
        </w:tc>
      </w:tr>
      <w:tr w:rsidR="00115F0D" w:rsidRPr="00115F0D" w14:paraId="01F1003B"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438FAD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1.10</w:t>
            </w:r>
          </w:p>
        </w:tc>
        <w:tc>
          <w:tcPr>
            <w:tcW w:w="4820" w:type="dxa"/>
            <w:tcBorders>
              <w:top w:val="nil"/>
              <w:left w:val="nil"/>
              <w:bottom w:val="single" w:sz="4" w:space="0" w:color="auto"/>
              <w:right w:val="single" w:sz="4" w:space="0" w:color="auto"/>
            </w:tcBorders>
            <w:shd w:val="clear" w:color="auto" w:fill="auto"/>
            <w:noWrap/>
            <w:vAlign w:val="bottom"/>
            <w:hideMark/>
          </w:tcPr>
          <w:p w14:paraId="48FAFA9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5F6D5F6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4,32</w:t>
            </w:r>
          </w:p>
        </w:tc>
      </w:tr>
      <w:tr w:rsidR="00115F0D" w:rsidRPr="00115F0D" w14:paraId="5BCA451A"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5A291C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1.11</w:t>
            </w:r>
          </w:p>
        </w:tc>
        <w:tc>
          <w:tcPr>
            <w:tcW w:w="4820" w:type="dxa"/>
            <w:tcBorders>
              <w:top w:val="nil"/>
              <w:left w:val="nil"/>
              <w:bottom w:val="single" w:sz="4" w:space="0" w:color="auto"/>
              <w:right w:val="single" w:sz="4" w:space="0" w:color="auto"/>
            </w:tcBorders>
            <w:shd w:val="clear" w:color="auto" w:fill="auto"/>
            <w:noWrap/>
            <w:vAlign w:val="bottom"/>
            <w:hideMark/>
          </w:tcPr>
          <w:p w14:paraId="18C0526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Toaleta</w:t>
            </w:r>
          </w:p>
        </w:tc>
        <w:tc>
          <w:tcPr>
            <w:tcW w:w="2235" w:type="dxa"/>
            <w:tcBorders>
              <w:top w:val="nil"/>
              <w:left w:val="nil"/>
              <w:bottom w:val="single" w:sz="4" w:space="0" w:color="auto"/>
              <w:right w:val="single" w:sz="8" w:space="0" w:color="auto"/>
            </w:tcBorders>
            <w:shd w:val="clear" w:color="auto" w:fill="auto"/>
            <w:noWrap/>
            <w:vAlign w:val="bottom"/>
            <w:hideMark/>
          </w:tcPr>
          <w:p w14:paraId="2526C7C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7,46</w:t>
            </w:r>
          </w:p>
        </w:tc>
      </w:tr>
      <w:tr w:rsidR="00115F0D" w:rsidRPr="00115F0D" w14:paraId="5AEABA97"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9C9D84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1.12</w:t>
            </w:r>
          </w:p>
        </w:tc>
        <w:tc>
          <w:tcPr>
            <w:tcW w:w="4820" w:type="dxa"/>
            <w:tcBorders>
              <w:top w:val="nil"/>
              <w:left w:val="nil"/>
              <w:bottom w:val="single" w:sz="4" w:space="0" w:color="auto"/>
              <w:right w:val="single" w:sz="4" w:space="0" w:color="auto"/>
            </w:tcBorders>
            <w:shd w:val="clear" w:color="auto" w:fill="auto"/>
            <w:noWrap/>
            <w:vAlign w:val="bottom"/>
            <w:hideMark/>
          </w:tcPr>
          <w:p w14:paraId="4F7BE45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w:t>
            </w:r>
          </w:p>
        </w:tc>
        <w:tc>
          <w:tcPr>
            <w:tcW w:w="2235" w:type="dxa"/>
            <w:tcBorders>
              <w:top w:val="nil"/>
              <w:left w:val="nil"/>
              <w:bottom w:val="single" w:sz="4" w:space="0" w:color="auto"/>
              <w:right w:val="single" w:sz="8" w:space="0" w:color="auto"/>
            </w:tcBorders>
            <w:shd w:val="clear" w:color="auto" w:fill="auto"/>
            <w:noWrap/>
            <w:vAlign w:val="bottom"/>
            <w:hideMark/>
          </w:tcPr>
          <w:p w14:paraId="5EF43D9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1,49</w:t>
            </w:r>
          </w:p>
        </w:tc>
      </w:tr>
      <w:tr w:rsidR="00115F0D" w:rsidRPr="00115F0D" w14:paraId="1C3E13D1"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A0527A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1.13</w:t>
            </w:r>
          </w:p>
        </w:tc>
        <w:tc>
          <w:tcPr>
            <w:tcW w:w="4820" w:type="dxa"/>
            <w:tcBorders>
              <w:top w:val="nil"/>
              <w:left w:val="nil"/>
              <w:bottom w:val="single" w:sz="4" w:space="0" w:color="auto"/>
              <w:right w:val="single" w:sz="4" w:space="0" w:color="auto"/>
            </w:tcBorders>
            <w:shd w:val="clear" w:color="auto" w:fill="auto"/>
            <w:noWrap/>
            <w:vAlign w:val="bottom"/>
            <w:hideMark/>
          </w:tcPr>
          <w:p w14:paraId="32CFABC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63FDD76B"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4,49</w:t>
            </w:r>
          </w:p>
        </w:tc>
      </w:tr>
      <w:tr w:rsidR="00115F0D" w:rsidRPr="00115F0D" w14:paraId="651CD823"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48AFAA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1.14</w:t>
            </w:r>
          </w:p>
        </w:tc>
        <w:tc>
          <w:tcPr>
            <w:tcW w:w="4820" w:type="dxa"/>
            <w:tcBorders>
              <w:top w:val="nil"/>
              <w:left w:val="nil"/>
              <w:bottom w:val="single" w:sz="4" w:space="0" w:color="auto"/>
              <w:right w:val="single" w:sz="4" w:space="0" w:color="auto"/>
            </w:tcBorders>
            <w:shd w:val="clear" w:color="auto" w:fill="auto"/>
            <w:noWrap/>
            <w:vAlign w:val="bottom"/>
            <w:hideMark/>
          </w:tcPr>
          <w:p w14:paraId="32BE248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Magazyn chleba</w:t>
            </w:r>
          </w:p>
        </w:tc>
        <w:tc>
          <w:tcPr>
            <w:tcW w:w="2235" w:type="dxa"/>
            <w:tcBorders>
              <w:top w:val="nil"/>
              <w:left w:val="nil"/>
              <w:bottom w:val="single" w:sz="4" w:space="0" w:color="auto"/>
              <w:right w:val="single" w:sz="8" w:space="0" w:color="auto"/>
            </w:tcBorders>
            <w:shd w:val="clear" w:color="auto" w:fill="auto"/>
            <w:noWrap/>
            <w:vAlign w:val="bottom"/>
            <w:hideMark/>
          </w:tcPr>
          <w:p w14:paraId="438BCBF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17,39</w:t>
            </w:r>
          </w:p>
        </w:tc>
      </w:tr>
      <w:tr w:rsidR="00115F0D" w:rsidRPr="00115F0D" w14:paraId="506BB252"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E9C97E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1.15</w:t>
            </w:r>
          </w:p>
        </w:tc>
        <w:tc>
          <w:tcPr>
            <w:tcW w:w="4820" w:type="dxa"/>
            <w:tcBorders>
              <w:top w:val="nil"/>
              <w:left w:val="nil"/>
              <w:bottom w:val="single" w:sz="4" w:space="0" w:color="auto"/>
              <w:right w:val="single" w:sz="4" w:space="0" w:color="auto"/>
            </w:tcBorders>
            <w:shd w:val="clear" w:color="auto" w:fill="auto"/>
            <w:noWrap/>
            <w:vAlign w:val="bottom"/>
            <w:hideMark/>
          </w:tcPr>
          <w:p w14:paraId="787C1C9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 porządkowe</w:t>
            </w:r>
          </w:p>
        </w:tc>
        <w:tc>
          <w:tcPr>
            <w:tcW w:w="2235" w:type="dxa"/>
            <w:tcBorders>
              <w:top w:val="nil"/>
              <w:left w:val="nil"/>
              <w:bottom w:val="single" w:sz="4" w:space="0" w:color="auto"/>
              <w:right w:val="single" w:sz="8" w:space="0" w:color="auto"/>
            </w:tcBorders>
            <w:shd w:val="clear" w:color="auto" w:fill="auto"/>
            <w:noWrap/>
            <w:vAlign w:val="bottom"/>
            <w:hideMark/>
          </w:tcPr>
          <w:p w14:paraId="4C616BA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2,81</w:t>
            </w:r>
          </w:p>
        </w:tc>
      </w:tr>
      <w:tr w:rsidR="00115F0D" w:rsidRPr="00115F0D" w14:paraId="7504E4E2"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EA4C6A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1.16</w:t>
            </w:r>
          </w:p>
        </w:tc>
        <w:tc>
          <w:tcPr>
            <w:tcW w:w="4820" w:type="dxa"/>
            <w:tcBorders>
              <w:top w:val="nil"/>
              <w:left w:val="nil"/>
              <w:bottom w:val="single" w:sz="4" w:space="0" w:color="auto"/>
              <w:right w:val="single" w:sz="4" w:space="0" w:color="auto"/>
            </w:tcBorders>
            <w:shd w:val="clear" w:color="auto" w:fill="auto"/>
            <w:noWrap/>
            <w:vAlign w:val="bottom"/>
            <w:hideMark/>
          </w:tcPr>
          <w:p w14:paraId="2266173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Mroźnia ogólna</w:t>
            </w:r>
          </w:p>
        </w:tc>
        <w:tc>
          <w:tcPr>
            <w:tcW w:w="2235" w:type="dxa"/>
            <w:tcBorders>
              <w:top w:val="nil"/>
              <w:left w:val="nil"/>
              <w:bottom w:val="single" w:sz="4" w:space="0" w:color="auto"/>
              <w:right w:val="single" w:sz="8" w:space="0" w:color="auto"/>
            </w:tcBorders>
            <w:shd w:val="clear" w:color="auto" w:fill="auto"/>
            <w:noWrap/>
            <w:vAlign w:val="bottom"/>
            <w:hideMark/>
          </w:tcPr>
          <w:p w14:paraId="4194657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51,74</w:t>
            </w:r>
          </w:p>
        </w:tc>
      </w:tr>
      <w:tr w:rsidR="00115F0D" w:rsidRPr="00115F0D" w14:paraId="5A44BC8B"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7CDB8D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1.17</w:t>
            </w:r>
          </w:p>
        </w:tc>
        <w:tc>
          <w:tcPr>
            <w:tcW w:w="4820" w:type="dxa"/>
            <w:tcBorders>
              <w:top w:val="nil"/>
              <w:left w:val="nil"/>
              <w:bottom w:val="single" w:sz="4" w:space="0" w:color="auto"/>
              <w:right w:val="single" w:sz="4" w:space="0" w:color="auto"/>
            </w:tcBorders>
            <w:shd w:val="clear" w:color="auto" w:fill="auto"/>
            <w:noWrap/>
            <w:vAlign w:val="bottom"/>
            <w:hideMark/>
          </w:tcPr>
          <w:p w14:paraId="0A3840E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Mag. Wyrobów cukierniczych</w:t>
            </w:r>
          </w:p>
        </w:tc>
        <w:tc>
          <w:tcPr>
            <w:tcW w:w="2235" w:type="dxa"/>
            <w:tcBorders>
              <w:top w:val="nil"/>
              <w:left w:val="nil"/>
              <w:bottom w:val="single" w:sz="4" w:space="0" w:color="auto"/>
              <w:right w:val="single" w:sz="8" w:space="0" w:color="auto"/>
            </w:tcBorders>
            <w:shd w:val="clear" w:color="auto" w:fill="auto"/>
            <w:noWrap/>
            <w:vAlign w:val="bottom"/>
            <w:hideMark/>
          </w:tcPr>
          <w:p w14:paraId="2B1EDE5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15,19</w:t>
            </w:r>
          </w:p>
        </w:tc>
      </w:tr>
      <w:tr w:rsidR="00115F0D" w:rsidRPr="00115F0D" w14:paraId="2553246D"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A0213E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1.18</w:t>
            </w:r>
          </w:p>
        </w:tc>
        <w:tc>
          <w:tcPr>
            <w:tcW w:w="4820" w:type="dxa"/>
            <w:tcBorders>
              <w:top w:val="nil"/>
              <w:left w:val="nil"/>
              <w:bottom w:val="single" w:sz="4" w:space="0" w:color="auto"/>
              <w:right w:val="single" w:sz="4" w:space="0" w:color="auto"/>
            </w:tcBorders>
            <w:shd w:val="clear" w:color="auto" w:fill="auto"/>
            <w:noWrap/>
            <w:vAlign w:val="bottom"/>
            <w:hideMark/>
          </w:tcPr>
          <w:p w14:paraId="5CC1BAD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Mroźnia piekarni</w:t>
            </w:r>
          </w:p>
        </w:tc>
        <w:tc>
          <w:tcPr>
            <w:tcW w:w="2235" w:type="dxa"/>
            <w:tcBorders>
              <w:top w:val="nil"/>
              <w:left w:val="nil"/>
              <w:bottom w:val="single" w:sz="4" w:space="0" w:color="auto"/>
              <w:right w:val="single" w:sz="8" w:space="0" w:color="auto"/>
            </w:tcBorders>
            <w:shd w:val="clear" w:color="auto" w:fill="auto"/>
            <w:noWrap/>
            <w:vAlign w:val="bottom"/>
            <w:hideMark/>
          </w:tcPr>
          <w:p w14:paraId="0F28A51E"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35,08</w:t>
            </w:r>
          </w:p>
        </w:tc>
      </w:tr>
      <w:tr w:rsidR="00115F0D" w:rsidRPr="00115F0D" w14:paraId="053BA2B5"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1A929B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1.19</w:t>
            </w:r>
          </w:p>
        </w:tc>
        <w:tc>
          <w:tcPr>
            <w:tcW w:w="4820" w:type="dxa"/>
            <w:tcBorders>
              <w:top w:val="nil"/>
              <w:left w:val="nil"/>
              <w:bottom w:val="single" w:sz="4" w:space="0" w:color="auto"/>
              <w:right w:val="single" w:sz="4" w:space="0" w:color="auto"/>
            </w:tcBorders>
            <w:shd w:val="clear" w:color="auto" w:fill="auto"/>
            <w:noWrap/>
            <w:vAlign w:val="bottom"/>
            <w:hideMark/>
          </w:tcPr>
          <w:p w14:paraId="51B2FDB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5ABC4F5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48,11</w:t>
            </w:r>
          </w:p>
        </w:tc>
      </w:tr>
      <w:tr w:rsidR="00115F0D" w:rsidRPr="00115F0D" w14:paraId="44C24C6D"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BDDA9C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1.20</w:t>
            </w:r>
          </w:p>
        </w:tc>
        <w:tc>
          <w:tcPr>
            <w:tcW w:w="4820" w:type="dxa"/>
            <w:tcBorders>
              <w:top w:val="nil"/>
              <w:left w:val="nil"/>
              <w:bottom w:val="single" w:sz="4" w:space="0" w:color="auto"/>
              <w:right w:val="single" w:sz="4" w:space="0" w:color="auto"/>
            </w:tcBorders>
            <w:shd w:val="clear" w:color="auto" w:fill="auto"/>
            <w:noWrap/>
            <w:vAlign w:val="bottom"/>
            <w:hideMark/>
          </w:tcPr>
          <w:p w14:paraId="61C7480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 Gospodarcze</w:t>
            </w:r>
          </w:p>
        </w:tc>
        <w:tc>
          <w:tcPr>
            <w:tcW w:w="2235" w:type="dxa"/>
            <w:tcBorders>
              <w:top w:val="nil"/>
              <w:left w:val="nil"/>
              <w:bottom w:val="single" w:sz="4" w:space="0" w:color="auto"/>
              <w:right w:val="single" w:sz="8" w:space="0" w:color="auto"/>
            </w:tcBorders>
            <w:shd w:val="clear" w:color="auto" w:fill="auto"/>
            <w:noWrap/>
            <w:vAlign w:val="bottom"/>
            <w:hideMark/>
          </w:tcPr>
          <w:p w14:paraId="3524183B"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2,77</w:t>
            </w:r>
          </w:p>
        </w:tc>
      </w:tr>
      <w:tr w:rsidR="00115F0D" w:rsidRPr="00115F0D" w14:paraId="5F4385DB"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CFAC5E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1.21</w:t>
            </w:r>
          </w:p>
        </w:tc>
        <w:tc>
          <w:tcPr>
            <w:tcW w:w="4820" w:type="dxa"/>
            <w:tcBorders>
              <w:top w:val="nil"/>
              <w:left w:val="nil"/>
              <w:bottom w:val="single" w:sz="4" w:space="0" w:color="auto"/>
              <w:right w:val="single" w:sz="4" w:space="0" w:color="auto"/>
            </w:tcBorders>
            <w:shd w:val="clear" w:color="auto" w:fill="auto"/>
            <w:noWrap/>
            <w:vAlign w:val="bottom"/>
            <w:hideMark/>
          </w:tcPr>
          <w:p w14:paraId="6B86A2E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Magazyn osłonek</w:t>
            </w:r>
          </w:p>
        </w:tc>
        <w:tc>
          <w:tcPr>
            <w:tcW w:w="2235" w:type="dxa"/>
            <w:tcBorders>
              <w:top w:val="nil"/>
              <w:left w:val="nil"/>
              <w:bottom w:val="single" w:sz="4" w:space="0" w:color="auto"/>
              <w:right w:val="single" w:sz="8" w:space="0" w:color="auto"/>
            </w:tcBorders>
            <w:shd w:val="clear" w:color="auto" w:fill="auto"/>
            <w:noWrap/>
            <w:vAlign w:val="bottom"/>
            <w:hideMark/>
          </w:tcPr>
          <w:p w14:paraId="27255BE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4,85</w:t>
            </w:r>
          </w:p>
        </w:tc>
      </w:tr>
      <w:tr w:rsidR="00115F0D" w:rsidRPr="00115F0D" w14:paraId="2B6348A7"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C7313B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1.22</w:t>
            </w:r>
          </w:p>
        </w:tc>
        <w:tc>
          <w:tcPr>
            <w:tcW w:w="4820" w:type="dxa"/>
            <w:tcBorders>
              <w:top w:val="nil"/>
              <w:left w:val="nil"/>
              <w:bottom w:val="single" w:sz="4" w:space="0" w:color="auto"/>
              <w:right w:val="single" w:sz="4" w:space="0" w:color="auto"/>
            </w:tcBorders>
            <w:shd w:val="clear" w:color="auto" w:fill="auto"/>
            <w:noWrap/>
            <w:vAlign w:val="bottom"/>
            <w:hideMark/>
          </w:tcPr>
          <w:p w14:paraId="25C79E8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Magazyn Tacek</w:t>
            </w:r>
          </w:p>
        </w:tc>
        <w:tc>
          <w:tcPr>
            <w:tcW w:w="2235" w:type="dxa"/>
            <w:tcBorders>
              <w:top w:val="nil"/>
              <w:left w:val="nil"/>
              <w:bottom w:val="single" w:sz="4" w:space="0" w:color="auto"/>
              <w:right w:val="single" w:sz="8" w:space="0" w:color="auto"/>
            </w:tcBorders>
            <w:shd w:val="clear" w:color="auto" w:fill="auto"/>
            <w:noWrap/>
            <w:vAlign w:val="bottom"/>
            <w:hideMark/>
          </w:tcPr>
          <w:p w14:paraId="7618AAF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14,39</w:t>
            </w:r>
          </w:p>
        </w:tc>
      </w:tr>
      <w:tr w:rsidR="00115F0D" w:rsidRPr="00115F0D" w14:paraId="0799BF11"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AE70BC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1.23</w:t>
            </w:r>
          </w:p>
        </w:tc>
        <w:tc>
          <w:tcPr>
            <w:tcW w:w="4820" w:type="dxa"/>
            <w:tcBorders>
              <w:top w:val="nil"/>
              <w:left w:val="nil"/>
              <w:bottom w:val="single" w:sz="4" w:space="0" w:color="auto"/>
              <w:right w:val="single" w:sz="4" w:space="0" w:color="auto"/>
            </w:tcBorders>
            <w:shd w:val="clear" w:color="auto" w:fill="auto"/>
            <w:noWrap/>
            <w:vAlign w:val="bottom"/>
            <w:hideMark/>
          </w:tcPr>
          <w:p w14:paraId="2CBCAF3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 gospodarcze</w:t>
            </w:r>
          </w:p>
        </w:tc>
        <w:tc>
          <w:tcPr>
            <w:tcW w:w="2235" w:type="dxa"/>
            <w:tcBorders>
              <w:top w:val="nil"/>
              <w:left w:val="nil"/>
              <w:bottom w:val="single" w:sz="4" w:space="0" w:color="auto"/>
              <w:right w:val="single" w:sz="8" w:space="0" w:color="auto"/>
            </w:tcBorders>
            <w:shd w:val="clear" w:color="auto" w:fill="auto"/>
            <w:noWrap/>
            <w:vAlign w:val="bottom"/>
            <w:hideMark/>
          </w:tcPr>
          <w:p w14:paraId="5D9A682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1,49</w:t>
            </w:r>
          </w:p>
        </w:tc>
      </w:tr>
      <w:tr w:rsidR="00115F0D" w:rsidRPr="00115F0D" w14:paraId="5435B6AF"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043931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1.24</w:t>
            </w:r>
          </w:p>
        </w:tc>
        <w:tc>
          <w:tcPr>
            <w:tcW w:w="4820" w:type="dxa"/>
            <w:tcBorders>
              <w:top w:val="nil"/>
              <w:left w:val="nil"/>
              <w:bottom w:val="single" w:sz="4" w:space="0" w:color="auto"/>
              <w:right w:val="single" w:sz="4" w:space="0" w:color="auto"/>
            </w:tcBorders>
            <w:shd w:val="clear" w:color="auto" w:fill="auto"/>
            <w:noWrap/>
            <w:vAlign w:val="bottom"/>
            <w:hideMark/>
          </w:tcPr>
          <w:p w14:paraId="2B6DCD3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 Męski</w:t>
            </w:r>
          </w:p>
        </w:tc>
        <w:tc>
          <w:tcPr>
            <w:tcW w:w="2235" w:type="dxa"/>
            <w:tcBorders>
              <w:top w:val="nil"/>
              <w:left w:val="nil"/>
              <w:bottom w:val="single" w:sz="4" w:space="0" w:color="auto"/>
              <w:right w:val="single" w:sz="8" w:space="0" w:color="auto"/>
            </w:tcBorders>
            <w:shd w:val="clear" w:color="auto" w:fill="auto"/>
            <w:noWrap/>
            <w:vAlign w:val="bottom"/>
            <w:hideMark/>
          </w:tcPr>
          <w:p w14:paraId="2E6783B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2,78</w:t>
            </w:r>
          </w:p>
        </w:tc>
      </w:tr>
      <w:tr w:rsidR="00115F0D" w:rsidRPr="00115F0D" w14:paraId="44718E1A"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BAE4D4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1.25</w:t>
            </w:r>
          </w:p>
        </w:tc>
        <w:tc>
          <w:tcPr>
            <w:tcW w:w="4820" w:type="dxa"/>
            <w:tcBorders>
              <w:top w:val="nil"/>
              <w:left w:val="nil"/>
              <w:bottom w:val="single" w:sz="4" w:space="0" w:color="auto"/>
              <w:right w:val="single" w:sz="4" w:space="0" w:color="auto"/>
            </w:tcBorders>
            <w:shd w:val="clear" w:color="auto" w:fill="auto"/>
            <w:noWrap/>
            <w:vAlign w:val="bottom"/>
            <w:hideMark/>
          </w:tcPr>
          <w:p w14:paraId="58D7D11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Magazyn przypraw</w:t>
            </w:r>
          </w:p>
        </w:tc>
        <w:tc>
          <w:tcPr>
            <w:tcW w:w="2235" w:type="dxa"/>
            <w:tcBorders>
              <w:top w:val="nil"/>
              <w:left w:val="nil"/>
              <w:bottom w:val="single" w:sz="4" w:space="0" w:color="auto"/>
              <w:right w:val="single" w:sz="8" w:space="0" w:color="auto"/>
            </w:tcBorders>
            <w:shd w:val="clear" w:color="auto" w:fill="auto"/>
            <w:noWrap/>
            <w:vAlign w:val="bottom"/>
            <w:hideMark/>
          </w:tcPr>
          <w:p w14:paraId="6A7C7A6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7,1</w:t>
            </w:r>
          </w:p>
        </w:tc>
      </w:tr>
      <w:tr w:rsidR="00115F0D" w:rsidRPr="00115F0D" w14:paraId="72413891"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5365418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1.26</w:t>
            </w:r>
          </w:p>
        </w:tc>
        <w:tc>
          <w:tcPr>
            <w:tcW w:w="4820" w:type="dxa"/>
            <w:tcBorders>
              <w:top w:val="nil"/>
              <w:left w:val="nil"/>
              <w:bottom w:val="single" w:sz="4" w:space="0" w:color="auto"/>
              <w:right w:val="single" w:sz="4" w:space="0" w:color="auto"/>
            </w:tcBorders>
            <w:shd w:val="clear" w:color="auto" w:fill="auto"/>
            <w:noWrap/>
            <w:vAlign w:val="bottom"/>
            <w:hideMark/>
          </w:tcPr>
          <w:p w14:paraId="6E8EC55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Mroźnia mięsa mielonego</w:t>
            </w:r>
          </w:p>
        </w:tc>
        <w:tc>
          <w:tcPr>
            <w:tcW w:w="2235" w:type="dxa"/>
            <w:tcBorders>
              <w:top w:val="nil"/>
              <w:left w:val="nil"/>
              <w:bottom w:val="single" w:sz="4" w:space="0" w:color="auto"/>
              <w:right w:val="single" w:sz="8" w:space="0" w:color="auto"/>
            </w:tcBorders>
            <w:shd w:val="clear" w:color="auto" w:fill="auto"/>
            <w:noWrap/>
            <w:vAlign w:val="bottom"/>
            <w:hideMark/>
          </w:tcPr>
          <w:p w14:paraId="7635350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12,29</w:t>
            </w:r>
          </w:p>
        </w:tc>
      </w:tr>
      <w:tr w:rsidR="00115F0D" w:rsidRPr="00115F0D" w14:paraId="5C1AF128"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B2414D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1.27</w:t>
            </w:r>
          </w:p>
        </w:tc>
        <w:tc>
          <w:tcPr>
            <w:tcW w:w="4820" w:type="dxa"/>
            <w:tcBorders>
              <w:top w:val="nil"/>
              <w:left w:val="nil"/>
              <w:bottom w:val="single" w:sz="4" w:space="0" w:color="auto"/>
              <w:right w:val="single" w:sz="4" w:space="0" w:color="auto"/>
            </w:tcBorders>
            <w:shd w:val="clear" w:color="auto" w:fill="auto"/>
            <w:noWrap/>
            <w:vAlign w:val="bottom"/>
            <w:hideMark/>
          </w:tcPr>
          <w:p w14:paraId="423FD01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 Damski</w:t>
            </w:r>
          </w:p>
        </w:tc>
        <w:tc>
          <w:tcPr>
            <w:tcW w:w="2235" w:type="dxa"/>
            <w:tcBorders>
              <w:top w:val="nil"/>
              <w:left w:val="nil"/>
              <w:bottom w:val="single" w:sz="4" w:space="0" w:color="auto"/>
              <w:right w:val="single" w:sz="8" w:space="0" w:color="auto"/>
            </w:tcBorders>
            <w:shd w:val="clear" w:color="auto" w:fill="auto"/>
            <w:noWrap/>
            <w:vAlign w:val="bottom"/>
            <w:hideMark/>
          </w:tcPr>
          <w:p w14:paraId="25201D9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2,91</w:t>
            </w:r>
          </w:p>
        </w:tc>
      </w:tr>
      <w:tr w:rsidR="00115F0D" w:rsidRPr="00115F0D" w14:paraId="39E57905"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0A26F3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1.28</w:t>
            </w:r>
          </w:p>
        </w:tc>
        <w:tc>
          <w:tcPr>
            <w:tcW w:w="4820" w:type="dxa"/>
            <w:tcBorders>
              <w:top w:val="nil"/>
              <w:left w:val="nil"/>
              <w:bottom w:val="single" w:sz="4" w:space="0" w:color="auto"/>
              <w:right w:val="single" w:sz="4" w:space="0" w:color="auto"/>
            </w:tcBorders>
            <w:shd w:val="clear" w:color="auto" w:fill="auto"/>
            <w:noWrap/>
            <w:vAlign w:val="bottom"/>
            <w:hideMark/>
          </w:tcPr>
          <w:p w14:paraId="42904E3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3516772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22,95</w:t>
            </w:r>
          </w:p>
        </w:tc>
      </w:tr>
      <w:tr w:rsidR="00115F0D" w:rsidRPr="00115F0D" w14:paraId="24104C21"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3607F9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1.29</w:t>
            </w:r>
          </w:p>
        </w:tc>
        <w:tc>
          <w:tcPr>
            <w:tcW w:w="4820" w:type="dxa"/>
            <w:tcBorders>
              <w:top w:val="nil"/>
              <w:left w:val="nil"/>
              <w:bottom w:val="single" w:sz="4" w:space="0" w:color="auto"/>
              <w:right w:val="single" w:sz="4" w:space="0" w:color="auto"/>
            </w:tcBorders>
            <w:shd w:val="clear" w:color="auto" w:fill="auto"/>
            <w:noWrap/>
            <w:vAlign w:val="bottom"/>
            <w:hideMark/>
          </w:tcPr>
          <w:p w14:paraId="180BCEB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Stoisko sprzedaży tradycyjnej</w:t>
            </w:r>
          </w:p>
        </w:tc>
        <w:tc>
          <w:tcPr>
            <w:tcW w:w="2235" w:type="dxa"/>
            <w:tcBorders>
              <w:top w:val="nil"/>
              <w:left w:val="nil"/>
              <w:bottom w:val="single" w:sz="4" w:space="0" w:color="auto"/>
              <w:right w:val="single" w:sz="8" w:space="0" w:color="auto"/>
            </w:tcBorders>
            <w:shd w:val="clear" w:color="auto" w:fill="auto"/>
            <w:noWrap/>
            <w:vAlign w:val="bottom"/>
            <w:hideMark/>
          </w:tcPr>
          <w:p w14:paraId="180572C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88,35</w:t>
            </w:r>
          </w:p>
        </w:tc>
      </w:tr>
      <w:tr w:rsidR="00115F0D" w:rsidRPr="00115F0D" w14:paraId="2992F3A5"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04544B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1.30</w:t>
            </w:r>
          </w:p>
        </w:tc>
        <w:tc>
          <w:tcPr>
            <w:tcW w:w="4820" w:type="dxa"/>
            <w:tcBorders>
              <w:top w:val="nil"/>
              <w:left w:val="nil"/>
              <w:bottom w:val="single" w:sz="4" w:space="0" w:color="auto"/>
              <w:right w:val="single" w:sz="4" w:space="0" w:color="auto"/>
            </w:tcBorders>
            <w:shd w:val="clear" w:color="auto" w:fill="auto"/>
            <w:noWrap/>
            <w:vAlign w:val="bottom"/>
            <w:hideMark/>
          </w:tcPr>
          <w:p w14:paraId="1C68DE5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Głowna chłodnia</w:t>
            </w:r>
          </w:p>
        </w:tc>
        <w:tc>
          <w:tcPr>
            <w:tcW w:w="2235" w:type="dxa"/>
            <w:tcBorders>
              <w:top w:val="nil"/>
              <w:left w:val="nil"/>
              <w:bottom w:val="single" w:sz="4" w:space="0" w:color="auto"/>
              <w:right w:val="single" w:sz="8" w:space="0" w:color="auto"/>
            </w:tcBorders>
            <w:shd w:val="clear" w:color="auto" w:fill="auto"/>
            <w:noWrap/>
            <w:vAlign w:val="bottom"/>
            <w:hideMark/>
          </w:tcPr>
          <w:p w14:paraId="7E26979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150,33</w:t>
            </w:r>
          </w:p>
        </w:tc>
      </w:tr>
      <w:tr w:rsidR="00115F0D" w:rsidRPr="00115F0D" w14:paraId="4840A123" w14:textId="77777777" w:rsidTr="007340CC">
        <w:trPr>
          <w:trHeight w:val="315"/>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599CEC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1.31</w:t>
            </w:r>
          </w:p>
        </w:tc>
        <w:tc>
          <w:tcPr>
            <w:tcW w:w="4820" w:type="dxa"/>
            <w:tcBorders>
              <w:top w:val="nil"/>
              <w:left w:val="nil"/>
              <w:bottom w:val="single" w:sz="4" w:space="0" w:color="auto"/>
              <w:right w:val="single" w:sz="4" w:space="0" w:color="auto"/>
            </w:tcBorders>
            <w:shd w:val="clear" w:color="auto" w:fill="auto"/>
            <w:noWrap/>
            <w:vAlign w:val="bottom"/>
            <w:hideMark/>
          </w:tcPr>
          <w:p w14:paraId="789F110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095CCD6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148,73</w:t>
            </w:r>
          </w:p>
        </w:tc>
      </w:tr>
      <w:tr w:rsidR="00115F0D" w:rsidRPr="00115F0D" w14:paraId="52EA7B5B" w14:textId="77777777" w:rsidTr="007340CC">
        <w:trPr>
          <w:trHeight w:val="315"/>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272A8C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1.32</w:t>
            </w:r>
          </w:p>
        </w:tc>
        <w:tc>
          <w:tcPr>
            <w:tcW w:w="4820" w:type="dxa"/>
            <w:tcBorders>
              <w:top w:val="nil"/>
              <w:left w:val="nil"/>
              <w:bottom w:val="single" w:sz="4" w:space="0" w:color="auto"/>
              <w:right w:val="single" w:sz="4" w:space="0" w:color="auto"/>
            </w:tcBorders>
            <w:shd w:val="clear" w:color="auto" w:fill="auto"/>
            <w:noWrap/>
            <w:vAlign w:val="bottom"/>
            <w:hideMark/>
          </w:tcPr>
          <w:p w14:paraId="33C2F90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Myjnia</w:t>
            </w:r>
          </w:p>
        </w:tc>
        <w:tc>
          <w:tcPr>
            <w:tcW w:w="2235" w:type="dxa"/>
            <w:tcBorders>
              <w:top w:val="nil"/>
              <w:left w:val="nil"/>
              <w:bottom w:val="single" w:sz="4" w:space="0" w:color="auto"/>
              <w:right w:val="single" w:sz="8" w:space="0" w:color="auto"/>
            </w:tcBorders>
            <w:shd w:val="clear" w:color="auto" w:fill="auto"/>
            <w:noWrap/>
            <w:vAlign w:val="bottom"/>
            <w:hideMark/>
          </w:tcPr>
          <w:p w14:paraId="59D81D5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42,96</w:t>
            </w:r>
          </w:p>
        </w:tc>
      </w:tr>
      <w:tr w:rsidR="00115F0D" w:rsidRPr="00115F0D" w14:paraId="41A02033"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88B295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1.33</w:t>
            </w:r>
          </w:p>
        </w:tc>
        <w:tc>
          <w:tcPr>
            <w:tcW w:w="4820" w:type="dxa"/>
            <w:tcBorders>
              <w:top w:val="nil"/>
              <w:left w:val="nil"/>
              <w:bottom w:val="single" w:sz="4" w:space="0" w:color="auto"/>
              <w:right w:val="single" w:sz="4" w:space="0" w:color="auto"/>
            </w:tcBorders>
            <w:shd w:val="clear" w:color="auto" w:fill="auto"/>
            <w:noWrap/>
            <w:vAlign w:val="bottom"/>
            <w:hideMark/>
          </w:tcPr>
          <w:p w14:paraId="5DBE2C9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Chłodnia mięsa / ryb / drobiu</w:t>
            </w:r>
          </w:p>
        </w:tc>
        <w:tc>
          <w:tcPr>
            <w:tcW w:w="2235" w:type="dxa"/>
            <w:tcBorders>
              <w:top w:val="nil"/>
              <w:left w:val="nil"/>
              <w:bottom w:val="single" w:sz="4" w:space="0" w:color="auto"/>
              <w:right w:val="single" w:sz="8" w:space="0" w:color="auto"/>
            </w:tcBorders>
            <w:shd w:val="clear" w:color="auto" w:fill="auto"/>
            <w:noWrap/>
            <w:vAlign w:val="bottom"/>
            <w:hideMark/>
          </w:tcPr>
          <w:p w14:paraId="63C2C22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54,47</w:t>
            </w:r>
          </w:p>
        </w:tc>
      </w:tr>
      <w:tr w:rsidR="00115F0D" w:rsidRPr="00115F0D" w14:paraId="50D1C9E3" w14:textId="77777777" w:rsidTr="007340CC">
        <w:trPr>
          <w:trHeight w:val="315"/>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370014E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1.34</w:t>
            </w:r>
          </w:p>
        </w:tc>
        <w:tc>
          <w:tcPr>
            <w:tcW w:w="4820" w:type="dxa"/>
            <w:tcBorders>
              <w:top w:val="nil"/>
              <w:left w:val="nil"/>
              <w:bottom w:val="single" w:sz="4" w:space="0" w:color="auto"/>
              <w:right w:val="single" w:sz="4" w:space="0" w:color="auto"/>
            </w:tcBorders>
            <w:shd w:val="clear" w:color="auto" w:fill="auto"/>
            <w:noWrap/>
            <w:vAlign w:val="bottom"/>
            <w:hideMark/>
          </w:tcPr>
          <w:p w14:paraId="192F9E1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Myjnia Warzyw</w:t>
            </w:r>
          </w:p>
        </w:tc>
        <w:tc>
          <w:tcPr>
            <w:tcW w:w="2235" w:type="dxa"/>
            <w:tcBorders>
              <w:top w:val="nil"/>
              <w:left w:val="nil"/>
              <w:bottom w:val="single" w:sz="4" w:space="0" w:color="auto"/>
              <w:right w:val="single" w:sz="8" w:space="0" w:color="auto"/>
            </w:tcBorders>
            <w:shd w:val="clear" w:color="auto" w:fill="auto"/>
            <w:noWrap/>
            <w:vAlign w:val="bottom"/>
            <w:hideMark/>
          </w:tcPr>
          <w:p w14:paraId="52D1AC7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6,97</w:t>
            </w:r>
          </w:p>
        </w:tc>
      </w:tr>
      <w:tr w:rsidR="00115F0D" w:rsidRPr="00115F0D" w14:paraId="319A90CF" w14:textId="77777777" w:rsidTr="007340CC">
        <w:trPr>
          <w:trHeight w:val="33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B3AEAF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1.35</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3E542BD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Szatnia męska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E21CBF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3,37</w:t>
            </w:r>
          </w:p>
        </w:tc>
      </w:tr>
      <w:tr w:rsidR="00115F0D" w:rsidRPr="00115F0D" w14:paraId="4F28CB09" w14:textId="77777777" w:rsidTr="007340CC">
        <w:trPr>
          <w:trHeight w:val="33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1B2130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1.36</w:t>
            </w:r>
          </w:p>
        </w:tc>
        <w:tc>
          <w:tcPr>
            <w:tcW w:w="4820" w:type="dxa"/>
            <w:tcBorders>
              <w:top w:val="nil"/>
              <w:left w:val="nil"/>
              <w:bottom w:val="single" w:sz="4" w:space="0" w:color="auto"/>
              <w:right w:val="single" w:sz="4" w:space="0" w:color="auto"/>
            </w:tcBorders>
            <w:shd w:val="clear" w:color="auto" w:fill="auto"/>
            <w:noWrap/>
            <w:vAlign w:val="bottom"/>
            <w:hideMark/>
          </w:tcPr>
          <w:p w14:paraId="779054A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Szatnia damska</w:t>
            </w:r>
          </w:p>
        </w:tc>
        <w:tc>
          <w:tcPr>
            <w:tcW w:w="2235" w:type="dxa"/>
            <w:tcBorders>
              <w:top w:val="nil"/>
              <w:left w:val="nil"/>
              <w:bottom w:val="single" w:sz="4" w:space="0" w:color="auto"/>
              <w:right w:val="single" w:sz="8" w:space="0" w:color="auto"/>
            </w:tcBorders>
            <w:shd w:val="clear" w:color="auto" w:fill="auto"/>
            <w:noWrap/>
            <w:vAlign w:val="bottom"/>
            <w:hideMark/>
          </w:tcPr>
          <w:p w14:paraId="770D2A9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3,34</w:t>
            </w:r>
          </w:p>
        </w:tc>
      </w:tr>
      <w:tr w:rsidR="00115F0D" w:rsidRPr="00115F0D" w14:paraId="4A1E654C" w14:textId="77777777" w:rsidTr="007340CC">
        <w:trPr>
          <w:trHeight w:val="315"/>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B01F7C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1.37</w:t>
            </w:r>
          </w:p>
        </w:tc>
        <w:tc>
          <w:tcPr>
            <w:tcW w:w="4820" w:type="dxa"/>
            <w:tcBorders>
              <w:top w:val="nil"/>
              <w:left w:val="nil"/>
              <w:bottom w:val="single" w:sz="4" w:space="0" w:color="auto"/>
              <w:right w:val="single" w:sz="4" w:space="0" w:color="auto"/>
            </w:tcBorders>
            <w:shd w:val="clear" w:color="auto" w:fill="auto"/>
            <w:noWrap/>
            <w:vAlign w:val="bottom"/>
            <w:hideMark/>
          </w:tcPr>
          <w:p w14:paraId="458C640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Toaleta męska</w:t>
            </w:r>
          </w:p>
        </w:tc>
        <w:tc>
          <w:tcPr>
            <w:tcW w:w="2235" w:type="dxa"/>
            <w:tcBorders>
              <w:top w:val="nil"/>
              <w:left w:val="nil"/>
              <w:bottom w:val="single" w:sz="4" w:space="0" w:color="auto"/>
              <w:right w:val="single" w:sz="8" w:space="0" w:color="auto"/>
            </w:tcBorders>
            <w:shd w:val="clear" w:color="auto" w:fill="auto"/>
            <w:noWrap/>
            <w:vAlign w:val="bottom"/>
            <w:hideMark/>
          </w:tcPr>
          <w:p w14:paraId="35E5C0B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5,87</w:t>
            </w:r>
          </w:p>
        </w:tc>
      </w:tr>
      <w:tr w:rsidR="00115F0D" w:rsidRPr="00115F0D" w14:paraId="1E4389AC"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B20FF6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1.38</w:t>
            </w:r>
          </w:p>
        </w:tc>
        <w:tc>
          <w:tcPr>
            <w:tcW w:w="4820" w:type="dxa"/>
            <w:tcBorders>
              <w:top w:val="nil"/>
              <w:left w:val="nil"/>
              <w:bottom w:val="single" w:sz="4" w:space="0" w:color="auto"/>
              <w:right w:val="single" w:sz="4" w:space="0" w:color="auto"/>
            </w:tcBorders>
            <w:shd w:val="clear" w:color="auto" w:fill="auto"/>
            <w:noWrap/>
            <w:vAlign w:val="bottom"/>
            <w:hideMark/>
          </w:tcPr>
          <w:p w14:paraId="0BF2263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Toaleta damska</w:t>
            </w:r>
          </w:p>
        </w:tc>
        <w:tc>
          <w:tcPr>
            <w:tcW w:w="2235" w:type="dxa"/>
            <w:tcBorders>
              <w:top w:val="nil"/>
              <w:left w:val="nil"/>
              <w:bottom w:val="single" w:sz="4" w:space="0" w:color="auto"/>
              <w:right w:val="single" w:sz="8" w:space="0" w:color="auto"/>
            </w:tcBorders>
            <w:shd w:val="clear" w:color="auto" w:fill="auto"/>
            <w:noWrap/>
            <w:vAlign w:val="bottom"/>
            <w:hideMark/>
          </w:tcPr>
          <w:p w14:paraId="63B1277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5,87</w:t>
            </w:r>
          </w:p>
        </w:tc>
      </w:tr>
      <w:tr w:rsidR="00115F0D" w:rsidRPr="00115F0D" w14:paraId="558FE276"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00560F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1.39</w:t>
            </w:r>
          </w:p>
        </w:tc>
        <w:tc>
          <w:tcPr>
            <w:tcW w:w="4820" w:type="dxa"/>
            <w:tcBorders>
              <w:top w:val="nil"/>
              <w:left w:val="nil"/>
              <w:bottom w:val="single" w:sz="4" w:space="0" w:color="auto"/>
              <w:right w:val="single" w:sz="4" w:space="0" w:color="auto"/>
            </w:tcBorders>
            <w:shd w:val="clear" w:color="auto" w:fill="auto"/>
            <w:noWrap/>
            <w:vAlign w:val="bottom"/>
            <w:hideMark/>
          </w:tcPr>
          <w:p w14:paraId="09663A5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Szatnia męska</w:t>
            </w:r>
          </w:p>
        </w:tc>
        <w:tc>
          <w:tcPr>
            <w:tcW w:w="2235" w:type="dxa"/>
            <w:tcBorders>
              <w:top w:val="nil"/>
              <w:left w:val="nil"/>
              <w:bottom w:val="single" w:sz="4" w:space="0" w:color="auto"/>
              <w:right w:val="single" w:sz="8" w:space="0" w:color="auto"/>
            </w:tcBorders>
            <w:shd w:val="clear" w:color="auto" w:fill="auto"/>
            <w:noWrap/>
            <w:vAlign w:val="bottom"/>
            <w:hideMark/>
          </w:tcPr>
          <w:p w14:paraId="31D8646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3,22</w:t>
            </w:r>
          </w:p>
        </w:tc>
      </w:tr>
      <w:tr w:rsidR="00115F0D" w:rsidRPr="00115F0D" w14:paraId="1798ECAE"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0BEFA11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1.40</w:t>
            </w:r>
          </w:p>
        </w:tc>
        <w:tc>
          <w:tcPr>
            <w:tcW w:w="4820" w:type="dxa"/>
            <w:tcBorders>
              <w:top w:val="nil"/>
              <w:left w:val="nil"/>
              <w:bottom w:val="single" w:sz="4" w:space="0" w:color="auto"/>
              <w:right w:val="single" w:sz="4" w:space="0" w:color="auto"/>
            </w:tcBorders>
            <w:shd w:val="clear" w:color="auto" w:fill="auto"/>
            <w:noWrap/>
            <w:vAlign w:val="bottom"/>
            <w:hideMark/>
          </w:tcPr>
          <w:p w14:paraId="03028E4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Szatnia damska</w:t>
            </w:r>
          </w:p>
        </w:tc>
        <w:tc>
          <w:tcPr>
            <w:tcW w:w="2235" w:type="dxa"/>
            <w:tcBorders>
              <w:top w:val="nil"/>
              <w:left w:val="nil"/>
              <w:bottom w:val="single" w:sz="4" w:space="0" w:color="auto"/>
              <w:right w:val="single" w:sz="8" w:space="0" w:color="auto"/>
            </w:tcBorders>
            <w:shd w:val="clear" w:color="auto" w:fill="auto"/>
            <w:noWrap/>
            <w:vAlign w:val="bottom"/>
            <w:hideMark/>
          </w:tcPr>
          <w:p w14:paraId="1418D46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3,22</w:t>
            </w:r>
          </w:p>
        </w:tc>
      </w:tr>
      <w:tr w:rsidR="00115F0D" w:rsidRPr="00115F0D" w14:paraId="2079B332"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0BC8C5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1.41</w:t>
            </w:r>
          </w:p>
        </w:tc>
        <w:tc>
          <w:tcPr>
            <w:tcW w:w="4820" w:type="dxa"/>
            <w:tcBorders>
              <w:top w:val="nil"/>
              <w:left w:val="nil"/>
              <w:bottom w:val="single" w:sz="4" w:space="0" w:color="auto"/>
              <w:right w:val="single" w:sz="4" w:space="0" w:color="auto"/>
            </w:tcBorders>
            <w:shd w:val="clear" w:color="auto" w:fill="auto"/>
            <w:noWrap/>
            <w:vAlign w:val="bottom"/>
            <w:hideMark/>
          </w:tcPr>
          <w:p w14:paraId="3C613AE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791E74F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38,55</w:t>
            </w:r>
          </w:p>
        </w:tc>
      </w:tr>
      <w:tr w:rsidR="00115F0D" w:rsidRPr="00115F0D" w14:paraId="53EDA920" w14:textId="77777777" w:rsidTr="007340C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7DC570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1.42</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5B04C8B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Chłodnia odpadów</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6196093F"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4,87</w:t>
            </w:r>
          </w:p>
        </w:tc>
      </w:tr>
      <w:tr w:rsidR="00115F0D" w:rsidRPr="00115F0D" w14:paraId="4557ADA4" w14:textId="77777777" w:rsidTr="007340C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7E186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1.43</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037AF0D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Chłodnia grilla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1E768EF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7,03</w:t>
            </w:r>
          </w:p>
        </w:tc>
      </w:tr>
      <w:tr w:rsidR="00115F0D" w:rsidRPr="00115F0D" w14:paraId="686565DD"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4FAD357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1.44</w:t>
            </w:r>
          </w:p>
        </w:tc>
        <w:tc>
          <w:tcPr>
            <w:tcW w:w="4820" w:type="dxa"/>
            <w:tcBorders>
              <w:top w:val="nil"/>
              <w:left w:val="nil"/>
              <w:bottom w:val="single" w:sz="4" w:space="0" w:color="auto"/>
              <w:right w:val="single" w:sz="4" w:space="0" w:color="auto"/>
            </w:tcBorders>
            <w:shd w:val="clear" w:color="auto" w:fill="auto"/>
            <w:noWrap/>
            <w:vAlign w:val="bottom"/>
            <w:hideMark/>
          </w:tcPr>
          <w:p w14:paraId="42E9A5C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Przygotowalnia kurczaka</w:t>
            </w:r>
          </w:p>
        </w:tc>
        <w:tc>
          <w:tcPr>
            <w:tcW w:w="2235" w:type="dxa"/>
            <w:tcBorders>
              <w:top w:val="nil"/>
              <w:left w:val="nil"/>
              <w:bottom w:val="single" w:sz="4" w:space="0" w:color="auto"/>
              <w:right w:val="single" w:sz="8" w:space="0" w:color="auto"/>
            </w:tcBorders>
            <w:shd w:val="clear" w:color="auto" w:fill="auto"/>
            <w:noWrap/>
            <w:vAlign w:val="bottom"/>
            <w:hideMark/>
          </w:tcPr>
          <w:p w14:paraId="18895A9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10,06</w:t>
            </w:r>
          </w:p>
        </w:tc>
      </w:tr>
      <w:tr w:rsidR="00115F0D" w:rsidRPr="00115F0D" w14:paraId="708B50A2"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501B7A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1.45</w:t>
            </w:r>
          </w:p>
        </w:tc>
        <w:tc>
          <w:tcPr>
            <w:tcW w:w="4820" w:type="dxa"/>
            <w:tcBorders>
              <w:top w:val="nil"/>
              <w:left w:val="nil"/>
              <w:bottom w:val="single" w:sz="4" w:space="0" w:color="auto"/>
              <w:right w:val="single" w:sz="4" w:space="0" w:color="auto"/>
            </w:tcBorders>
            <w:shd w:val="clear" w:color="auto" w:fill="auto"/>
            <w:noWrap/>
            <w:vAlign w:val="bottom"/>
            <w:hideMark/>
          </w:tcPr>
          <w:p w14:paraId="7DEFA93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Grill</w:t>
            </w:r>
          </w:p>
        </w:tc>
        <w:tc>
          <w:tcPr>
            <w:tcW w:w="2235" w:type="dxa"/>
            <w:tcBorders>
              <w:top w:val="nil"/>
              <w:left w:val="nil"/>
              <w:bottom w:val="single" w:sz="4" w:space="0" w:color="auto"/>
              <w:right w:val="single" w:sz="8" w:space="0" w:color="auto"/>
            </w:tcBorders>
            <w:shd w:val="clear" w:color="auto" w:fill="auto"/>
            <w:noWrap/>
            <w:vAlign w:val="bottom"/>
            <w:hideMark/>
          </w:tcPr>
          <w:p w14:paraId="6E3B35C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28,78</w:t>
            </w:r>
          </w:p>
        </w:tc>
      </w:tr>
      <w:tr w:rsidR="00115F0D" w:rsidRPr="00115F0D" w14:paraId="20588994"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BA1575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1.46</w:t>
            </w:r>
          </w:p>
        </w:tc>
        <w:tc>
          <w:tcPr>
            <w:tcW w:w="4820" w:type="dxa"/>
            <w:tcBorders>
              <w:top w:val="nil"/>
              <w:left w:val="nil"/>
              <w:bottom w:val="single" w:sz="4" w:space="0" w:color="auto"/>
              <w:right w:val="single" w:sz="4" w:space="0" w:color="auto"/>
            </w:tcBorders>
            <w:shd w:val="clear" w:color="auto" w:fill="auto"/>
            <w:noWrap/>
            <w:vAlign w:val="bottom"/>
            <w:hideMark/>
          </w:tcPr>
          <w:p w14:paraId="67A1055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Chłodnia ryb</w:t>
            </w:r>
          </w:p>
        </w:tc>
        <w:tc>
          <w:tcPr>
            <w:tcW w:w="2235" w:type="dxa"/>
            <w:tcBorders>
              <w:top w:val="nil"/>
              <w:left w:val="nil"/>
              <w:bottom w:val="single" w:sz="4" w:space="0" w:color="auto"/>
              <w:right w:val="single" w:sz="8" w:space="0" w:color="auto"/>
            </w:tcBorders>
            <w:shd w:val="clear" w:color="auto" w:fill="auto"/>
            <w:noWrap/>
            <w:vAlign w:val="bottom"/>
            <w:hideMark/>
          </w:tcPr>
          <w:p w14:paraId="2755C44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14,37</w:t>
            </w:r>
          </w:p>
        </w:tc>
      </w:tr>
      <w:tr w:rsidR="00115F0D" w:rsidRPr="00115F0D" w14:paraId="245FF746"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FA2B0C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1.47</w:t>
            </w:r>
          </w:p>
        </w:tc>
        <w:tc>
          <w:tcPr>
            <w:tcW w:w="4820" w:type="dxa"/>
            <w:tcBorders>
              <w:top w:val="nil"/>
              <w:left w:val="nil"/>
              <w:bottom w:val="single" w:sz="4" w:space="0" w:color="auto"/>
              <w:right w:val="single" w:sz="4" w:space="0" w:color="auto"/>
            </w:tcBorders>
            <w:shd w:val="clear" w:color="auto" w:fill="auto"/>
            <w:noWrap/>
            <w:vAlign w:val="bottom"/>
            <w:hideMark/>
          </w:tcPr>
          <w:p w14:paraId="1F65B7F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Ryby wędzone</w:t>
            </w:r>
          </w:p>
        </w:tc>
        <w:tc>
          <w:tcPr>
            <w:tcW w:w="2235" w:type="dxa"/>
            <w:tcBorders>
              <w:top w:val="nil"/>
              <w:left w:val="nil"/>
              <w:bottom w:val="single" w:sz="4" w:space="0" w:color="auto"/>
              <w:right w:val="single" w:sz="8" w:space="0" w:color="auto"/>
            </w:tcBorders>
            <w:shd w:val="clear" w:color="auto" w:fill="auto"/>
            <w:noWrap/>
            <w:vAlign w:val="bottom"/>
            <w:hideMark/>
          </w:tcPr>
          <w:p w14:paraId="1C4F2C3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7,1</w:t>
            </w:r>
          </w:p>
        </w:tc>
      </w:tr>
      <w:tr w:rsidR="00115F0D" w:rsidRPr="00115F0D" w14:paraId="309D738F"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09E023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1.48</w:t>
            </w:r>
          </w:p>
        </w:tc>
        <w:tc>
          <w:tcPr>
            <w:tcW w:w="4820" w:type="dxa"/>
            <w:tcBorders>
              <w:top w:val="nil"/>
              <w:left w:val="nil"/>
              <w:bottom w:val="single" w:sz="4" w:space="0" w:color="auto"/>
              <w:right w:val="single" w:sz="4" w:space="0" w:color="auto"/>
            </w:tcBorders>
            <w:shd w:val="clear" w:color="auto" w:fill="auto"/>
            <w:noWrap/>
            <w:vAlign w:val="bottom"/>
            <w:hideMark/>
          </w:tcPr>
          <w:p w14:paraId="18C88E6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Grill pomieszczenie mycia tac</w:t>
            </w:r>
          </w:p>
        </w:tc>
        <w:tc>
          <w:tcPr>
            <w:tcW w:w="2235" w:type="dxa"/>
            <w:tcBorders>
              <w:top w:val="nil"/>
              <w:left w:val="nil"/>
              <w:bottom w:val="single" w:sz="4" w:space="0" w:color="auto"/>
              <w:right w:val="single" w:sz="8" w:space="0" w:color="auto"/>
            </w:tcBorders>
            <w:shd w:val="clear" w:color="auto" w:fill="auto"/>
            <w:noWrap/>
            <w:vAlign w:val="bottom"/>
            <w:hideMark/>
          </w:tcPr>
          <w:p w14:paraId="610C517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5,85</w:t>
            </w:r>
          </w:p>
        </w:tc>
      </w:tr>
      <w:tr w:rsidR="00115F0D" w:rsidRPr="00115F0D" w14:paraId="6EF06A85"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2366F31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1.49</w:t>
            </w:r>
          </w:p>
        </w:tc>
        <w:tc>
          <w:tcPr>
            <w:tcW w:w="4820" w:type="dxa"/>
            <w:tcBorders>
              <w:top w:val="nil"/>
              <w:left w:val="nil"/>
              <w:bottom w:val="single" w:sz="4" w:space="0" w:color="auto"/>
              <w:right w:val="single" w:sz="4" w:space="0" w:color="auto"/>
            </w:tcBorders>
            <w:shd w:val="clear" w:color="auto" w:fill="auto"/>
            <w:noWrap/>
            <w:vAlign w:val="bottom"/>
            <w:hideMark/>
          </w:tcPr>
          <w:p w14:paraId="3F879CE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Grill</w:t>
            </w:r>
          </w:p>
        </w:tc>
        <w:tc>
          <w:tcPr>
            <w:tcW w:w="2235" w:type="dxa"/>
            <w:tcBorders>
              <w:top w:val="nil"/>
              <w:left w:val="nil"/>
              <w:bottom w:val="single" w:sz="4" w:space="0" w:color="auto"/>
              <w:right w:val="single" w:sz="8" w:space="0" w:color="auto"/>
            </w:tcBorders>
            <w:shd w:val="clear" w:color="auto" w:fill="auto"/>
            <w:noWrap/>
            <w:vAlign w:val="bottom"/>
            <w:hideMark/>
          </w:tcPr>
          <w:p w14:paraId="509B3FEE"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69,96</w:t>
            </w:r>
          </w:p>
        </w:tc>
      </w:tr>
      <w:tr w:rsidR="00115F0D" w:rsidRPr="00115F0D" w14:paraId="3F933652"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833611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1.50</w:t>
            </w:r>
          </w:p>
        </w:tc>
        <w:tc>
          <w:tcPr>
            <w:tcW w:w="4820" w:type="dxa"/>
            <w:tcBorders>
              <w:top w:val="nil"/>
              <w:left w:val="nil"/>
              <w:bottom w:val="single" w:sz="4" w:space="0" w:color="auto"/>
              <w:right w:val="single" w:sz="4" w:space="0" w:color="auto"/>
            </w:tcBorders>
            <w:shd w:val="clear" w:color="auto" w:fill="auto"/>
            <w:noWrap/>
            <w:vAlign w:val="bottom"/>
            <w:hideMark/>
          </w:tcPr>
          <w:p w14:paraId="06204AB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Grill Sala konsumpcyjna</w:t>
            </w:r>
          </w:p>
        </w:tc>
        <w:tc>
          <w:tcPr>
            <w:tcW w:w="2235" w:type="dxa"/>
            <w:tcBorders>
              <w:top w:val="nil"/>
              <w:left w:val="nil"/>
              <w:bottom w:val="single" w:sz="4" w:space="0" w:color="auto"/>
              <w:right w:val="single" w:sz="8" w:space="0" w:color="auto"/>
            </w:tcBorders>
            <w:shd w:val="clear" w:color="auto" w:fill="auto"/>
            <w:noWrap/>
            <w:vAlign w:val="bottom"/>
            <w:hideMark/>
          </w:tcPr>
          <w:p w14:paraId="1FDEC0B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84,63</w:t>
            </w:r>
          </w:p>
        </w:tc>
      </w:tr>
      <w:tr w:rsidR="00115F0D" w:rsidRPr="00115F0D" w14:paraId="59D90D4F" w14:textId="77777777" w:rsidTr="007340C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D97B07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1.51</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0F59CCC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Korytarz</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0311B85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351,61</w:t>
            </w:r>
          </w:p>
        </w:tc>
      </w:tr>
      <w:tr w:rsidR="00115F0D" w:rsidRPr="00115F0D" w14:paraId="7F0F0BA7"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6E082A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1.52</w:t>
            </w:r>
          </w:p>
        </w:tc>
        <w:tc>
          <w:tcPr>
            <w:tcW w:w="4820" w:type="dxa"/>
            <w:tcBorders>
              <w:top w:val="nil"/>
              <w:left w:val="nil"/>
              <w:bottom w:val="single" w:sz="4" w:space="0" w:color="auto"/>
              <w:right w:val="single" w:sz="4" w:space="0" w:color="auto"/>
            </w:tcBorders>
            <w:shd w:val="clear" w:color="auto" w:fill="auto"/>
            <w:noWrap/>
            <w:vAlign w:val="bottom"/>
            <w:hideMark/>
          </w:tcPr>
          <w:p w14:paraId="1E00B07C" w14:textId="77777777" w:rsidR="00115F0D" w:rsidRPr="00115F0D" w:rsidRDefault="00115F0D" w:rsidP="007340CC">
            <w:pPr>
              <w:spacing w:line="240" w:lineRule="auto"/>
              <w:jc w:val="left"/>
              <w:rPr>
                <w:rFonts w:eastAsia="Times New Roman" w:cstheme="minorHAnsi"/>
                <w:color w:val="000000"/>
                <w:sz w:val="20"/>
                <w:szCs w:val="20"/>
              </w:rPr>
            </w:pPr>
            <w:proofErr w:type="spellStart"/>
            <w:r w:rsidRPr="00115F0D">
              <w:rPr>
                <w:rFonts w:eastAsia="Times New Roman" w:cstheme="minorHAnsi"/>
                <w:color w:val="000000"/>
                <w:sz w:val="20"/>
                <w:szCs w:val="20"/>
              </w:rPr>
              <w:t>Parafarmacja</w:t>
            </w:r>
            <w:proofErr w:type="spellEnd"/>
          </w:p>
        </w:tc>
        <w:tc>
          <w:tcPr>
            <w:tcW w:w="2235" w:type="dxa"/>
            <w:tcBorders>
              <w:top w:val="nil"/>
              <w:left w:val="nil"/>
              <w:bottom w:val="single" w:sz="4" w:space="0" w:color="auto"/>
              <w:right w:val="single" w:sz="8" w:space="0" w:color="auto"/>
            </w:tcBorders>
            <w:shd w:val="clear" w:color="auto" w:fill="auto"/>
            <w:noWrap/>
            <w:vAlign w:val="bottom"/>
            <w:hideMark/>
          </w:tcPr>
          <w:p w14:paraId="1B7F55E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108,33</w:t>
            </w:r>
          </w:p>
        </w:tc>
      </w:tr>
      <w:tr w:rsidR="00115F0D" w:rsidRPr="00115F0D" w14:paraId="7B996E24"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7F3F013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1.53</w:t>
            </w:r>
          </w:p>
        </w:tc>
        <w:tc>
          <w:tcPr>
            <w:tcW w:w="4820" w:type="dxa"/>
            <w:tcBorders>
              <w:top w:val="nil"/>
              <w:left w:val="nil"/>
              <w:bottom w:val="single" w:sz="4" w:space="0" w:color="auto"/>
              <w:right w:val="single" w:sz="4" w:space="0" w:color="auto"/>
            </w:tcBorders>
            <w:shd w:val="clear" w:color="auto" w:fill="auto"/>
            <w:noWrap/>
            <w:vAlign w:val="bottom"/>
            <w:hideMark/>
          </w:tcPr>
          <w:p w14:paraId="2F1ED5C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Optyk</w:t>
            </w:r>
          </w:p>
        </w:tc>
        <w:tc>
          <w:tcPr>
            <w:tcW w:w="2235" w:type="dxa"/>
            <w:tcBorders>
              <w:top w:val="nil"/>
              <w:left w:val="nil"/>
              <w:bottom w:val="single" w:sz="4" w:space="0" w:color="auto"/>
              <w:right w:val="single" w:sz="8" w:space="0" w:color="auto"/>
            </w:tcBorders>
            <w:shd w:val="clear" w:color="auto" w:fill="auto"/>
            <w:noWrap/>
            <w:vAlign w:val="bottom"/>
            <w:hideMark/>
          </w:tcPr>
          <w:p w14:paraId="4CFC06B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7,27</w:t>
            </w:r>
          </w:p>
        </w:tc>
      </w:tr>
      <w:tr w:rsidR="00115F0D" w:rsidRPr="00115F0D" w14:paraId="6761056A" w14:textId="77777777" w:rsidTr="007340CC">
        <w:trPr>
          <w:trHeight w:val="300"/>
        </w:trPr>
        <w:tc>
          <w:tcPr>
            <w:tcW w:w="116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82363F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1.54</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14:paraId="10BF1BE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Optyk pokój konsultacji</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0E9E3B9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7,21</w:t>
            </w:r>
          </w:p>
        </w:tc>
      </w:tr>
      <w:tr w:rsidR="00115F0D" w:rsidRPr="00115F0D" w14:paraId="5830FD8C"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1019B37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1.55</w:t>
            </w:r>
          </w:p>
        </w:tc>
        <w:tc>
          <w:tcPr>
            <w:tcW w:w="4820" w:type="dxa"/>
            <w:tcBorders>
              <w:top w:val="nil"/>
              <w:left w:val="nil"/>
              <w:bottom w:val="single" w:sz="4" w:space="0" w:color="auto"/>
              <w:right w:val="single" w:sz="4" w:space="0" w:color="auto"/>
            </w:tcBorders>
            <w:shd w:val="clear" w:color="auto" w:fill="auto"/>
            <w:noWrap/>
            <w:vAlign w:val="bottom"/>
            <w:hideMark/>
          </w:tcPr>
          <w:p w14:paraId="45077F2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Optyk pokój konsultacji</w:t>
            </w:r>
          </w:p>
        </w:tc>
        <w:tc>
          <w:tcPr>
            <w:tcW w:w="2235" w:type="dxa"/>
            <w:tcBorders>
              <w:top w:val="nil"/>
              <w:left w:val="nil"/>
              <w:bottom w:val="single" w:sz="4" w:space="0" w:color="auto"/>
              <w:right w:val="single" w:sz="8" w:space="0" w:color="auto"/>
            </w:tcBorders>
            <w:shd w:val="clear" w:color="auto" w:fill="auto"/>
            <w:noWrap/>
            <w:vAlign w:val="bottom"/>
            <w:hideMark/>
          </w:tcPr>
          <w:p w14:paraId="4BA6C71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7,21</w:t>
            </w:r>
          </w:p>
        </w:tc>
      </w:tr>
      <w:tr w:rsidR="00115F0D" w:rsidRPr="00115F0D" w14:paraId="3A520E91" w14:textId="77777777" w:rsidTr="007340CC">
        <w:trPr>
          <w:trHeight w:val="300"/>
        </w:trPr>
        <w:tc>
          <w:tcPr>
            <w:tcW w:w="1165" w:type="dxa"/>
            <w:tcBorders>
              <w:top w:val="nil"/>
              <w:left w:val="single" w:sz="8" w:space="0" w:color="auto"/>
              <w:bottom w:val="single" w:sz="4" w:space="0" w:color="auto"/>
              <w:right w:val="single" w:sz="4" w:space="0" w:color="auto"/>
            </w:tcBorders>
            <w:shd w:val="clear" w:color="auto" w:fill="auto"/>
            <w:noWrap/>
            <w:vAlign w:val="bottom"/>
            <w:hideMark/>
          </w:tcPr>
          <w:p w14:paraId="6A7BBA2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1.56</w:t>
            </w:r>
          </w:p>
        </w:tc>
        <w:tc>
          <w:tcPr>
            <w:tcW w:w="4820" w:type="dxa"/>
            <w:tcBorders>
              <w:top w:val="nil"/>
              <w:left w:val="nil"/>
              <w:bottom w:val="single" w:sz="4" w:space="0" w:color="auto"/>
              <w:right w:val="single" w:sz="4" w:space="0" w:color="auto"/>
            </w:tcBorders>
            <w:shd w:val="clear" w:color="auto" w:fill="auto"/>
            <w:noWrap/>
            <w:vAlign w:val="bottom"/>
            <w:hideMark/>
          </w:tcPr>
          <w:p w14:paraId="27A233C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Optyk Magazyn</w:t>
            </w:r>
          </w:p>
        </w:tc>
        <w:tc>
          <w:tcPr>
            <w:tcW w:w="2235" w:type="dxa"/>
            <w:tcBorders>
              <w:top w:val="nil"/>
              <w:left w:val="nil"/>
              <w:bottom w:val="single" w:sz="4" w:space="0" w:color="auto"/>
              <w:right w:val="single" w:sz="8" w:space="0" w:color="auto"/>
            </w:tcBorders>
            <w:shd w:val="clear" w:color="auto" w:fill="auto"/>
            <w:noWrap/>
            <w:vAlign w:val="bottom"/>
            <w:hideMark/>
          </w:tcPr>
          <w:p w14:paraId="14A9348F"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2,47</w:t>
            </w:r>
          </w:p>
        </w:tc>
      </w:tr>
      <w:tr w:rsidR="00115F0D" w:rsidRPr="00115F0D" w14:paraId="02431A94"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905A87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1.57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91DBF1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Optyk</w:t>
            </w:r>
          </w:p>
        </w:tc>
        <w:tc>
          <w:tcPr>
            <w:tcW w:w="2235" w:type="dxa"/>
            <w:tcBorders>
              <w:top w:val="nil"/>
              <w:left w:val="nil"/>
              <w:bottom w:val="single" w:sz="4" w:space="0" w:color="auto"/>
              <w:right w:val="single" w:sz="8" w:space="0" w:color="auto"/>
            </w:tcBorders>
            <w:shd w:val="clear" w:color="auto" w:fill="auto"/>
            <w:noWrap/>
            <w:vAlign w:val="bottom"/>
            <w:hideMark/>
          </w:tcPr>
          <w:p w14:paraId="3539B78B"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54,2</w:t>
            </w:r>
          </w:p>
        </w:tc>
      </w:tr>
      <w:tr w:rsidR="00115F0D" w:rsidRPr="00115F0D" w14:paraId="4E376483"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35F536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1.58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B0F02F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69F0995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68,31</w:t>
            </w:r>
          </w:p>
        </w:tc>
      </w:tr>
      <w:tr w:rsidR="00115F0D" w:rsidRPr="00115F0D" w14:paraId="6133B99D"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E17E17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1.59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532417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64064FE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18,1</w:t>
            </w:r>
          </w:p>
        </w:tc>
      </w:tr>
      <w:tr w:rsidR="00115F0D" w:rsidRPr="00115F0D" w14:paraId="49A8EDE6"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864A96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1.60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8C4C24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5F5E8F3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26,03</w:t>
            </w:r>
          </w:p>
        </w:tc>
      </w:tr>
      <w:tr w:rsidR="00115F0D" w:rsidRPr="00115F0D" w14:paraId="3B6EC595"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0BB5DE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1.61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F0D6BF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20F3938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9,75</w:t>
            </w:r>
          </w:p>
        </w:tc>
      </w:tr>
      <w:tr w:rsidR="00115F0D" w:rsidRPr="00115F0D" w14:paraId="1FD18771"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39EB96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1.62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B3C4B5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Komunikacja</w:t>
            </w:r>
          </w:p>
        </w:tc>
        <w:tc>
          <w:tcPr>
            <w:tcW w:w="2235" w:type="dxa"/>
            <w:tcBorders>
              <w:top w:val="nil"/>
              <w:left w:val="nil"/>
              <w:bottom w:val="single" w:sz="4" w:space="0" w:color="auto"/>
              <w:right w:val="single" w:sz="8" w:space="0" w:color="auto"/>
            </w:tcBorders>
            <w:shd w:val="clear" w:color="auto" w:fill="auto"/>
            <w:noWrap/>
            <w:vAlign w:val="bottom"/>
            <w:hideMark/>
          </w:tcPr>
          <w:p w14:paraId="7322F9AE"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51,6</w:t>
            </w:r>
          </w:p>
        </w:tc>
      </w:tr>
      <w:tr w:rsidR="00115F0D" w:rsidRPr="00115F0D" w14:paraId="4AF503D8"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445BE0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1.63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297494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 porządkowe</w:t>
            </w:r>
          </w:p>
        </w:tc>
        <w:tc>
          <w:tcPr>
            <w:tcW w:w="2235" w:type="dxa"/>
            <w:tcBorders>
              <w:top w:val="nil"/>
              <w:left w:val="nil"/>
              <w:bottom w:val="single" w:sz="4" w:space="0" w:color="auto"/>
              <w:right w:val="single" w:sz="8" w:space="0" w:color="auto"/>
            </w:tcBorders>
            <w:shd w:val="clear" w:color="auto" w:fill="auto"/>
            <w:noWrap/>
            <w:vAlign w:val="bottom"/>
            <w:hideMark/>
          </w:tcPr>
          <w:p w14:paraId="40E276D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2,79</w:t>
            </w:r>
          </w:p>
        </w:tc>
      </w:tr>
      <w:tr w:rsidR="00115F0D" w:rsidRPr="00115F0D" w14:paraId="582CAD90"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4A1601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1.64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DF03E6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Przebieralnia</w:t>
            </w:r>
          </w:p>
        </w:tc>
        <w:tc>
          <w:tcPr>
            <w:tcW w:w="2235" w:type="dxa"/>
            <w:tcBorders>
              <w:top w:val="nil"/>
              <w:left w:val="nil"/>
              <w:bottom w:val="single" w:sz="4" w:space="0" w:color="auto"/>
              <w:right w:val="single" w:sz="8" w:space="0" w:color="auto"/>
            </w:tcBorders>
            <w:shd w:val="clear" w:color="auto" w:fill="auto"/>
            <w:noWrap/>
            <w:vAlign w:val="bottom"/>
            <w:hideMark/>
          </w:tcPr>
          <w:p w14:paraId="7496CC68"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2,04</w:t>
            </w:r>
          </w:p>
        </w:tc>
      </w:tr>
      <w:tr w:rsidR="00115F0D" w:rsidRPr="00115F0D" w14:paraId="6EDC5EA9"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50B49D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1.65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D1CF02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Szatnia</w:t>
            </w:r>
          </w:p>
        </w:tc>
        <w:tc>
          <w:tcPr>
            <w:tcW w:w="2235" w:type="dxa"/>
            <w:tcBorders>
              <w:top w:val="nil"/>
              <w:left w:val="nil"/>
              <w:bottom w:val="single" w:sz="4" w:space="0" w:color="auto"/>
              <w:right w:val="single" w:sz="8" w:space="0" w:color="auto"/>
            </w:tcBorders>
            <w:shd w:val="clear" w:color="auto" w:fill="auto"/>
            <w:noWrap/>
            <w:vAlign w:val="bottom"/>
            <w:hideMark/>
          </w:tcPr>
          <w:p w14:paraId="3A37198F"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7,24</w:t>
            </w:r>
          </w:p>
        </w:tc>
      </w:tr>
      <w:tr w:rsidR="00115F0D" w:rsidRPr="00115F0D" w14:paraId="4DCCC7BB"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7285FD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1.66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2F0E0D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w:t>
            </w:r>
          </w:p>
        </w:tc>
        <w:tc>
          <w:tcPr>
            <w:tcW w:w="2235" w:type="dxa"/>
            <w:tcBorders>
              <w:top w:val="nil"/>
              <w:left w:val="nil"/>
              <w:bottom w:val="single" w:sz="4" w:space="0" w:color="auto"/>
              <w:right w:val="single" w:sz="8" w:space="0" w:color="auto"/>
            </w:tcBorders>
            <w:shd w:val="clear" w:color="auto" w:fill="auto"/>
            <w:noWrap/>
            <w:vAlign w:val="bottom"/>
            <w:hideMark/>
          </w:tcPr>
          <w:p w14:paraId="6DED907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3,56</w:t>
            </w:r>
          </w:p>
        </w:tc>
      </w:tr>
      <w:tr w:rsidR="00115F0D" w:rsidRPr="00115F0D" w14:paraId="1DD0EED1"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41723E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1.67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6C84B8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w:t>
            </w:r>
          </w:p>
        </w:tc>
        <w:tc>
          <w:tcPr>
            <w:tcW w:w="2235" w:type="dxa"/>
            <w:tcBorders>
              <w:top w:val="nil"/>
              <w:left w:val="nil"/>
              <w:bottom w:val="single" w:sz="4" w:space="0" w:color="auto"/>
              <w:right w:val="single" w:sz="8" w:space="0" w:color="auto"/>
            </w:tcBorders>
            <w:shd w:val="clear" w:color="auto" w:fill="auto"/>
            <w:noWrap/>
            <w:vAlign w:val="bottom"/>
            <w:hideMark/>
          </w:tcPr>
          <w:p w14:paraId="0D05426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3,77</w:t>
            </w:r>
          </w:p>
        </w:tc>
      </w:tr>
      <w:tr w:rsidR="00115F0D" w:rsidRPr="00115F0D" w14:paraId="356D6477"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3667E6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1.68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E0BEAE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w:t>
            </w:r>
          </w:p>
        </w:tc>
        <w:tc>
          <w:tcPr>
            <w:tcW w:w="2235" w:type="dxa"/>
            <w:tcBorders>
              <w:top w:val="nil"/>
              <w:left w:val="nil"/>
              <w:bottom w:val="single" w:sz="4" w:space="0" w:color="auto"/>
              <w:right w:val="single" w:sz="8" w:space="0" w:color="auto"/>
            </w:tcBorders>
            <w:shd w:val="clear" w:color="auto" w:fill="auto"/>
            <w:noWrap/>
            <w:vAlign w:val="bottom"/>
            <w:hideMark/>
          </w:tcPr>
          <w:p w14:paraId="6A40078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w:t>
            </w:r>
          </w:p>
        </w:tc>
      </w:tr>
      <w:tr w:rsidR="00115F0D" w:rsidRPr="00115F0D" w14:paraId="6F2CA097"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0B3F95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1.69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370EC0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Zwroty</w:t>
            </w:r>
          </w:p>
        </w:tc>
        <w:tc>
          <w:tcPr>
            <w:tcW w:w="2235" w:type="dxa"/>
            <w:tcBorders>
              <w:top w:val="nil"/>
              <w:left w:val="nil"/>
              <w:bottom w:val="single" w:sz="4" w:space="0" w:color="auto"/>
              <w:right w:val="single" w:sz="8" w:space="0" w:color="auto"/>
            </w:tcBorders>
            <w:shd w:val="clear" w:color="auto" w:fill="auto"/>
            <w:noWrap/>
            <w:vAlign w:val="bottom"/>
            <w:hideMark/>
          </w:tcPr>
          <w:p w14:paraId="2E1B7A3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10,9</w:t>
            </w:r>
          </w:p>
        </w:tc>
      </w:tr>
      <w:tr w:rsidR="00115F0D" w:rsidRPr="00115F0D" w14:paraId="70F795C4"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E19B06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1.70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A920AE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Telefony- magazyn</w:t>
            </w:r>
          </w:p>
        </w:tc>
        <w:tc>
          <w:tcPr>
            <w:tcW w:w="2235" w:type="dxa"/>
            <w:tcBorders>
              <w:top w:val="nil"/>
              <w:left w:val="nil"/>
              <w:bottom w:val="single" w:sz="4" w:space="0" w:color="auto"/>
              <w:right w:val="single" w:sz="8" w:space="0" w:color="auto"/>
            </w:tcBorders>
            <w:shd w:val="clear" w:color="auto" w:fill="auto"/>
            <w:noWrap/>
            <w:vAlign w:val="bottom"/>
            <w:hideMark/>
          </w:tcPr>
          <w:p w14:paraId="2FB940C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6,3</w:t>
            </w:r>
          </w:p>
        </w:tc>
      </w:tr>
      <w:tr w:rsidR="00115F0D" w:rsidRPr="00115F0D" w14:paraId="732A43A4"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539813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1.71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A1F862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Telefony</w:t>
            </w:r>
          </w:p>
        </w:tc>
        <w:tc>
          <w:tcPr>
            <w:tcW w:w="2235" w:type="dxa"/>
            <w:tcBorders>
              <w:top w:val="nil"/>
              <w:left w:val="nil"/>
              <w:bottom w:val="single" w:sz="4" w:space="0" w:color="auto"/>
              <w:right w:val="single" w:sz="8" w:space="0" w:color="auto"/>
            </w:tcBorders>
            <w:shd w:val="clear" w:color="auto" w:fill="auto"/>
            <w:noWrap/>
            <w:vAlign w:val="bottom"/>
            <w:hideMark/>
          </w:tcPr>
          <w:p w14:paraId="566B731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53,37</w:t>
            </w:r>
          </w:p>
        </w:tc>
      </w:tr>
      <w:tr w:rsidR="00115F0D" w:rsidRPr="00115F0D" w14:paraId="721DBC66"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771DD1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1.72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63AC3F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Punkt kredytowy</w:t>
            </w:r>
          </w:p>
        </w:tc>
        <w:tc>
          <w:tcPr>
            <w:tcW w:w="2235" w:type="dxa"/>
            <w:tcBorders>
              <w:top w:val="nil"/>
              <w:left w:val="nil"/>
              <w:bottom w:val="single" w:sz="4" w:space="0" w:color="auto"/>
              <w:right w:val="single" w:sz="8" w:space="0" w:color="auto"/>
            </w:tcBorders>
            <w:shd w:val="clear" w:color="auto" w:fill="auto"/>
            <w:noWrap/>
            <w:vAlign w:val="bottom"/>
            <w:hideMark/>
          </w:tcPr>
          <w:p w14:paraId="377DD9E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16,11</w:t>
            </w:r>
          </w:p>
        </w:tc>
      </w:tr>
      <w:tr w:rsidR="00115F0D" w:rsidRPr="00115F0D" w14:paraId="518A6AD4"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9D17F7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1.73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5135C4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Konserwator</w:t>
            </w:r>
          </w:p>
        </w:tc>
        <w:tc>
          <w:tcPr>
            <w:tcW w:w="2235" w:type="dxa"/>
            <w:tcBorders>
              <w:top w:val="nil"/>
              <w:left w:val="nil"/>
              <w:bottom w:val="single" w:sz="4" w:space="0" w:color="auto"/>
              <w:right w:val="single" w:sz="8" w:space="0" w:color="auto"/>
            </w:tcBorders>
            <w:shd w:val="clear" w:color="auto" w:fill="auto"/>
            <w:noWrap/>
            <w:vAlign w:val="bottom"/>
            <w:hideMark/>
          </w:tcPr>
          <w:p w14:paraId="02C8199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13,64</w:t>
            </w:r>
          </w:p>
        </w:tc>
      </w:tr>
      <w:tr w:rsidR="00115F0D" w:rsidRPr="00115F0D" w14:paraId="72D74FE7"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63130F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1.74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8305E6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Magazyn towarów Wartościowych</w:t>
            </w:r>
          </w:p>
        </w:tc>
        <w:tc>
          <w:tcPr>
            <w:tcW w:w="2235" w:type="dxa"/>
            <w:tcBorders>
              <w:top w:val="nil"/>
              <w:left w:val="nil"/>
              <w:bottom w:val="single" w:sz="4" w:space="0" w:color="auto"/>
              <w:right w:val="single" w:sz="8" w:space="0" w:color="auto"/>
            </w:tcBorders>
            <w:shd w:val="clear" w:color="auto" w:fill="auto"/>
            <w:noWrap/>
            <w:vAlign w:val="bottom"/>
            <w:hideMark/>
          </w:tcPr>
          <w:p w14:paraId="22A36E9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9,18</w:t>
            </w:r>
          </w:p>
        </w:tc>
      </w:tr>
      <w:tr w:rsidR="00115F0D" w:rsidRPr="00115F0D" w14:paraId="57EE8825"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9214D1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1.75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D96AAF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Magazyn produktów nieżywnościowych</w:t>
            </w:r>
          </w:p>
        </w:tc>
        <w:tc>
          <w:tcPr>
            <w:tcW w:w="2235" w:type="dxa"/>
            <w:tcBorders>
              <w:top w:val="nil"/>
              <w:left w:val="nil"/>
              <w:bottom w:val="single" w:sz="4" w:space="0" w:color="auto"/>
              <w:right w:val="single" w:sz="8" w:space="0" w:color="auto"/>
            </w:tcBorders>
            <w:shd w:val="clear" w:color="auto" w:fill="auto"/>
            <w:noWrap/>
            <w:vAlign w:val="bottom"/>
            <w:hideMark/>
          </w:tcPr>
          <w:p w14:paraId="382AAAF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918,68</w:t>
            </w:r>
          </w:p>
        </w:tc>
      </w:tr>
      <w:tr w:rsidR="00115F0D" w:rsidRPr="00115F0D" w14:paraId="4DFD8C20"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4E9E44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1.76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BE78D2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Kontrola towarów</w:t>
            </w:r>
          </w:p>
        </w:tc>
        <w:tc>
          <w:tcPr>
            <w:tcW w:w="2235" w:type="dxa"/>
            <w:tcBorders>
              <w:top w:val="nil"/>
              <w:left w:val="nil"/>
              <w:bottom w:val="single" w:sz="4" w:space="0" w:color="auto"/>
              <w:right w:val="single" w:sz="8" w:space="0" w:color="auto"/>
            </w:tcBorders>
            <w:shd w:val="clear" w:color="auto" w:fill="auto"/>
            <w:noWrap/>
            <w:vAlign w:val="bottom"/>
            <w:hideMark/>
          </w:tcPr>
          <w:p w14:paraId="0D1DDEEB"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23,97</w:t>
            </w:r>
          </w:p>
        </w:tc>
      </w:tr>
      <w:tr w:rsidR="00115F0D" w:rsidRPr="00115F0D" w14:paraId="0FA9DEB0"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2F58EA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1.77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16E6D2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Mycie wózków</w:t>
            </w:r>
          </w:p>
        </w:tc>
        <w:tc>
          <w:tcPr>
            <w:tcW w:w="2235" w:type="dxa"/>
            <w:tcBorders>
              <w:top w:val="nil"/>
              <w:left w:val="nil"/>
              <w:bottom w:val="single" w:sz="4" w:space="0" w:color="auto"/>
              <w:right w:val="single" w:sz="8" w:space="0" w:color="auto"/>
            </w:tcBorders>
            <w:shd w:val="clear" w:color="auto" w:fill="auto"/>
            <w:noWrap/>
            <w:vAlign w:val="bottom"/>
            <w:hideMark/>
          </w:tcPr>
          <w:p w14:paraId="345DDB1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20,43</w:t>
            </w:r>
          </w:p>
        </w:tc>
      </w:tr>
      <w:tr w:rsidR="00115F0D" w:rsidRPr="00115F0D" w14:paraId="16EF5602"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2D0D2A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1.78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02E9D9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Ładowanie wózków</w:t>
            </w:r>
          </w:p>
        </w:tc>
        <w:tc>
          <w:tcPr>
            <w:tcW w:w="2235" w:type="dxa"/>
            <w:tcBorders>
              <w:top w:val="nil"/>
              <w:left w:val="nil"/>
              <w:bottom w:val="single" w:sz="4" w:space="0" w:color="auto"/>
              <w:right w:val="single" w:sz="8" w:space="0" w:color="auto"/>
            </w:tcBorders>
            <w:shd w:val="clear" w:color="auto" w:fill="auto"/>
            <w:noWrap/>
            <w:vAlign w:val="bottom"/>
            <w:hideMark/>
          </w:tcPr>
          <w:p w14:paraId="3760C84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27,3</w:t>
            </w:r>
          </w:p>
        </w:tc>
      </w:tr>
      <w:tr w:rsidR="00115F0D" w:rsidRPr="00115F0D" w14:paraId="6FD1C235"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6C34FE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1.79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DDC840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Centrala. Tel.</w:t>
            </w:r>
          </w:p>
        </w:tc>
        <w:tc>
          <w:tcPr>
            <w:tcW w:w="2235" w:type="dxa"/>
            <w:tcBorders>
              <w:top w:val="nil"/>
              <w:left w:val="nil"/>
              <w:bottom w:val="single" w:sz="4" w:space="0" w:color="auto"/>
              <w:right w:val="single" w:sz="8" w:space="0" w:color="auto"/>
            </w:tcBorders>
            <w:shd w:val="clear" w:color="auto" w:fill="auto"/>
            <w:noWrap/>
            <w:vAlign w:val="bottom"/>
            <w:hideMark/>
          </w:tcPr>
          <w:p w14:paraId="4FC2660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7,99</w:t>
            </w:r>
          </w:p>
        </w:tc>
      </w:tr>
      <w:tr w:rsidR="00115F0D" w:rsidRPr="00115F0D" w14:paraId="77ACAD39" w14:textId="77777777" w:rsidTr="007340C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5D14620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1.80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1098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Przedsionek </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2CD80E6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3,02</w:t>
            </w:r>
          </w:p>
        </w:tc>
      </w:tr>
      <w:tr w:rsidR="00115F0D" w:rsidRPr="00115F0D" w14:paraId="273090A1" w14:textId="77777777" w:rsidTr="007340CC">
        <w:trPr>
          <w:trHeight w:val="315"/>
        </w:trPr>
        <w:tc>
          <w:tcPr>
            <w:tcW w:w="1165" w:type="dxa"/>
            <w:tcBorders>
              <w:top w:val="nil"/>
              <w:left w:val="single" w:sz="8" w:space="0" w:color="auto"/>
              <w:bottom w:val="single" w:sz="4" w:space="0" w:color="auto"/>
              <w:right w:val="nil"/>
            </w:tcBorders>
            <w:shd w:val="clear" w:color="auto" w:fill="auto"/>
            <w:noWrap/>
            <w:vAlign w:val="bottom"/>
            <w:hideMark/>
          </w:tcPr>
          <w:p w14:paraId="367E6BE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1.81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AFF45A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 kierowców</w:t>
            </w:r>
          </w:p>
        </w:tc>
        <w:tc>
          <w:tcPr>
            <w:tcW w:w="2235" w:type="dxa"/>
            <w:tcBorders>
              <w:top w:val="nil"/>
              <w:left w:val="nil"/>
              <w:bottom w:val="single" w:sz="4" w:space="0" w:color="auto"/>
              <w:right w:val="single" w:sz="8" w:space="0" w:color="auto"/>
            </w:tcBorders>
            <w:shd w:val="clear" w:color="auto" w:fill="auto"/>
            <w:noWrap/>
            <w:vAlign w:val="bottom"/>
            <w:hideMark/>
          </w:tcPr>
          <w:p w14:paraId="1E1F05D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3,26</w:t>
            </w:r>
          </w:p>
        </w:tc>
      </w:tr>
      <w:tr w:rsidR="00115F0D" w:rsidRPr="00115F0D" w14:paraId="6E5A0D9A" w14:textId="77777777" w:rsidTr="007340CC">
        <w:trPr>
          <w:trHeight w:val="315"/>
        </w:trPr>
        <w:tc>
          <w:tcPr>
            <w:tcW w:w="1165" w:type="dxa"/>
            <w:tcBorders>
              <w:top w:val="nil"/>
              <w:left w:val="single" w:sz="8" w:space="0" w:color="auto"/>
              <w:bottom w:val="single" w:sz="4" w:space="0" w:color="auto"/>
              <w:right w:val="nil"/>
            </w:tcBorders>
            <w:shd w:val="clear" w:color="auto" w:fill="auto"/>
            <w:noWrap/>
            <w:vAlign w:val="bottom"/>
            <w:hideMark/>
          </w:tcPr>
          <w:p w14:paraId="0D2943D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1.82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31B357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Przyjęcie Towarów</w:t>
            </w:r>
          </w:p>
        </w:tc>
        <w:tc>
          <w:tcPr>
            <w:tcW w:w="2235" w:type="dxa"/>
            <w:tcBorders>
              <w:top w:val="nil"/>
              <w:left w:val="nil"/>
              <w:bottom w:val="single" w:sz="4" w:space="0" w:color="auto"/>
              <w:right w:val="single" w:sz="8" w:space="0" w:color="auto"/>
            </w:tcBorders>
            <w:shd w:val="clear" w:color="auto" w:fill="auto"/>
            <w:noWrap/>
            <w:vAlign w:val="bottom"/>
            <w:hideMark/>
          </w:tcPr>
          <w:p w14:paraId="45DDF05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25,27</w:t>
            </w:r>
          </w:p>
        </w:tc>
      </w:tr>
      <w:tr w:rsidR="00115F0D" w:rsidRPr="00115F0D" w14:paraId="2ABA0621" w14:textId="77777777" w:rsidTr="007340CC">
        <w:trPr>
          <w:trHeight w:val="315"/>
        </w:trPr>
        <w:tc>
          <w:tcPr>
            <w:tcW w:w="1165" w:type="dxa"/>
            <w:tcBorders>
              <w:top w:val="nil"/>
              <w:left w:val="single" w:sz="8" w:space="0" w:color="auto"/>
              <w:bottom w:val="single" w:sz="4" w:space="0" w:color="auto"/>
              <w:right w:val="nil"/>
            </w:tcBorders>
            <w:shd w:val="clear" w:color="auto" w:fill="auto"/>
            <w:noWrap/>
            <w:vAlign w:val="bottom"/>
            <w:hideMark/>
          </w:tcPr>
          <w:p w14:paraId="0FC8AF2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1.83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0F5304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Przyjęcie towarów</w:t>
            </w:r>
          </w:p>
        </w:tc>
        <w:tc>
          <w:tcPr>
            <w:tcW w:w="2235" w:type="dxa"/>
            <w:tcBorders>
              <w:top w:val="nil"/>
              <w:left w:val="nil"/>
              <w:bottom w:val="single" w:sz="4" w:space="0" w:color="auto"/>
              <w:right w:val="single" w:sz="8" w:space="0" w:color="auto"/>
            </w:tcBorders>
            <w:shd w:val="clear" w:color="auto" w:fill="auto"/>
            <w:noWrap/>
            <w:vAlign w:val="bottom"/>
            <w:hideMark/>
          </w:tcPr>
          <w:p w14:paraId="794A195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24,37</w:t>
            </w:r>
          </w:p>
        </w:tc>
      </w:tr>
      <w:tr w:rsidR="00115F0D" w:rsidRPr="00115F0D" w14:paraId="7B9A9AB6"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D89E16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1.84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D98F5D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201C5FF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4,37</w:t>
            </w:r>
          </w:p>
        </w:tc>
      </w:tr>
      <w:tr w:rsidR="00115F0D" w:rsidRPr="00115F0D" w14:paraId="25946DE3"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52E2E5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1.85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7B524D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spotkań</w:t>
            </w:r>
          </w:p>
        </w:tc>
        <w:tc>
          <w:tcPr>
            <w:tcW w:w="2235" w:type="dxa"/>
            <w:tcBorders>
              <w:top w:val="nil"/>
              <w:left w:val="nil"/>
              <w:bottom w:val="single" w:sz="4" w:space="0" w:color="auto"/>
              <w:right w:val="single" w:sz="8" w:space="0" w:color="auto"/>
            </w:tcBorders>
            <w:shd w:val="clear" w:color="auto" w:fill="auto"/>
            <w:noWrap/>
            <w:vAlign w:val="bottom"/>
            <w:hideMark/>
          </w:tcPr>
          <w:p w14:paraId="4B520B9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9,28</w:t>
            </w:r>
          </w:p>
        </w:tc>
      </w:tr>
      <w:tr w:rsidR="00115F0D" w:rsidRPr="00115F0D" w14:paraId="44870693" w14:textId="77777777" w:rsidTr="007340CC">
        <w:trPr>
          <w:trHeight w:val="300"/>
        </w:trPr>
        <w:tc>
          <w:tcPr>
            <w:tcW w:w="1165" w:type="dxa"/>
            <w:tcBorders>
              <w:top w:val="nil"/>
              <w:left w:val="single" w:sz="8" w:space="0" w:color="auto"/>
              <w:right w:val="nil"/>
            </w:tcBorders>
            <w:shd w:val="clear" w:color="auto" w:fill="auto"/>
            <w:noWrap/>
            <w:vAlign w:val="bottom"/>
            <w:hideMark/>
          </w:tcPr>
          <w:p w14:paraId="4A486DD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1.86</w:t>
            </w:r>
          </w:p>
        </w:tc>
        <w:tc>
          <w:tcPr>
            <w:tcW w:w="4820" w:type="dxa"/>
            <w:tcBorders>
              <w:top w:val="nil"/>
              <w:left w:val="single" w:sz="4" w:space="0" w:color="auto"/>
              <w:right w:val="single" w:sz="4" w:space="0" w:color="auto"/>
            </w:tcBorders>
            <w:shd w:val="clear" w:color="auto" w:fill="auto"/>
            <w:noWrap/>
            <w:vAlign w:val="bottom"/>
            <w:hideMark/>
          </w:tcPr>
          <w:p w14:paraId="57AB8D4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Piekarnia</w:t>
            </w:r>
          </w:p>
        </w:tc>
        <w:tc>
          <w:tcPr>
            <w:tcW w:w="2235" w:type="dxa"/>
            <w:tcBorders>
              <w:top w:val="nil"/>
              <w:left w:val="nil"/>
              <w:right w:val="single" w:sz="8" w:space="0" w:color="auto"/>
            </w:tcBorders>
            <w:shd w:val="clear" w:color="auto" w:fill="auto"/>
            <w:noWrap/>
            <w:vAlign w:val="bottom"/>
            <w:hideMark/>
          </w:tcPr>
          <w:p w14:paraId="6B58B0E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187,66</w:t>
            </w:r>
          </w:p>
        </w:tc>
      </w:tr>
      <w:tr w:rsidR="00115F0D" w:rsidRPr="00115F0D" w14:paraId="08948CE7"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B14170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1.87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CC481B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Biuro Kas</w:t>
            </w:r>
          </w:p>
        </w:tc>
        <w:tc>
          <w:tcPr>
            <w:tcW w:w="2235" w:type="dxa"/>
            <w:tcBorders>
              <w:top w:val="nil"/>
              <w:left w:val="nil"/>
              <w:bottom w:val="single" w:sz="4" w:space="0" w:color="auto"/>
              <w:right w:val="single" w:sz="8" w:space="0" w:color="auto"/>
            </w:tcBorders>
            <w:shd w:val="clear" w:color="auto" w:fill="auto"/>
            <w:noWrap/>
            <w:vAlign w:val="bottom"/>
            <w:hideMark/>
          </w:tcPr>
          <w:p w14:paraId="39B24F2F"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14,96</w:t>
            </w:r>
          </w:p>
        </w:tc>
      </w:tr>
      <w:tr w:rsidR="00115F0D" w:rsidRPr="00115F0D" w14:paraId="7EA7CF7E" w14:textId="77777777" w:rsidTr="007340C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45EE30B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1.88</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EC7A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Magazyn Alkoholi</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60CEF55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31,91</w:t>
            </w:r>
          </w:p>
        </w:tc>
      </w:tr>
      <w:tr w:rsidR="00115F0D" w:rsidRPr="00115F0D" w14:paraId="4AF43459" w14:textId="77777777" w:rsidTr="007340C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06D0056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1.89</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BA77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Korytarz</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3E046DC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61,84</w:t>
            </w:r>
          </w:p>
        </w:tc>
      </w:tr>
      <w:tr w:rsidR="00115F0D" w:rsidRPr="00115F0D" w14:paraId="3214FACD"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58917F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1.90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76A470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Sejf</w:t>
            </w:r>
          </w:p>
        </w:tc>
        <w:tc>
          <w:tcPr>
            <w:tcW w:w="2235" w:type="dxa"/>
            <w:tcBorders>
              <w:top w:val="nil"/>
              <w:left w:val="nil"/>
              <w:bottom w:val="single" w:sz="4" w:space="0" w:color="auto"/>
              <w:right w:val="single" w:sz="8" w:space="0" w:color="auto"/>
            </w:tcBorders>
            <w:shd w:val="clear" w:color="auto" w:fill="auto"/>
            <w:noWrap/>
            <w:vAlign w:val="bottom"/>
            <w:hideMark/>
          </w:tcPr>
          <w:p w14:paraId="5334F7D8"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8,76</w:t>
            </w:r>
          </w:p>
        </w:tc>
      </w:tr>
      <w:tr w:rsidR="00115F0D" w:rsidRPr="00115F0D" w14:paraId="0187DC19"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9E6627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1.91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65B45F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3698086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5,47</w:t>
            </w:r>
          </w:p>
        </w:tc>
      </w:tr>
      <w:tr w:rsidR="00115F0D" w:rsidRPr="00115F0D" w14:paraId="47FB011B"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4135BC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1.92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5B50A6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Server</w:t>
            </w:r>
          </w:p>
        </w:tc>
        <w:tc>
          <w:tcPr>
            <w:tcW w:w="2235" w:type="dxa"/>
            <w:tcBorders>
              <w:top w:val="nil"/>
              <w:left w:val="nil"/>
              <w:bottom w:val="single" w:sz="4" w:space="0" w:color="auto"/>
              <w:right w:val="single" w:sz="8" w:space="0" w:color="auto"/>
            </w:tcBorders>
            <w:shd w:val="clear" w:color="auto" w:fill="auto"/>
            <w:noWrap/>
            <w:vAlign w:val="bottom"/>
            <w:hideMark/>
          </w:tcPr>
          <w:p w14:paraId="0D5D1BA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4,32</w:t>
            </w:r>
          </w:p>
        </w:tc>
      </w:tr>
      <w:tr w:rsidR="00115F0D" w:rsidRPr="00115F0D" w14:paraId="540F0EAB"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366331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1.93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2C1C6E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ochrony</w:t>
            </w:r>
          </w:p>
        </w:tc>
        <w:tc>
          <w:tcPr>
            <w:tcW w:w="2235" w:type="dxa"/>
            <w:tcBorders>
              <w:top w:val="nil"/>
              <w:left w:val="nil"/>
              <w:bottom w:val="single" w:sz="4" w:space="0" w:color="auto"/>
              <w:right w:val="single" w:sz="8" w:space="0" w:color="auto"/>
            </w:tcBorders>
            <w:shd w:val="clear" w:color="auto" w:fill="auto"/>
            <w:noWrap/>
            <w:vAlign w:val="bottom"/>
            <w:hideMark/>
          </w:tcPr>
          <w:p w14:paraId="5EF765F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14,74</w:t>
            </w:r>
          </w:p>
        </w:tc>
      </w:tr>
      <w:tr w:rsidR="00115F0D" w:rsidRPr="00115F0D" w14:paraId="10AC8D45"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0B29C7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1.94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F29AC7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zatrzymań</w:t>
            </w:r>
          </w:p>
        </w:tc>
        <w:tc>
          <w:tcPr>
            <w:tcW w:w="2235" w:type="dxa"/>
            <w:tcBorders>
              <w:top w:val="nil"/>
              <w:left w:val="nil"/>
              <w:bottom w:val="single" w:sz="4" w:space="0" w:color="auto"/>
              <w:right w:val="single" w:sz="8" w:space="0" w:color="auto"/>
            </w:tcBorders>
            <w:shd w:val="clear" w:color="auto" w:fill="auto"/>
            <w:noWrap/>
            <w:vAlign w:val="bottom"/>
            <w:hideMark/>
          </w:tcPr>
          <w:p w14:paraId="3CC946C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4,44</w:t>
            </w:r>
          </w:p>
        </w:tc>
      </w:tr>
      <w:tr w:rsidR="00115F0D" w:rsidRPr="00115F0D" w14:paraId="3B3CB4BF"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6B44F2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1.95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E4D892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Kontrola TV</w:t>
            </w:r>
          </w:p>
        </w:tc>
        <w:tc>
          <w:tcPr>
            <w:tcW w:w="2235" w:type="dxa"/>
            <w:tcBorders>
              <w:top w:val="nil"/>
              <w:left w:val="nil"/>
              <w:bottom w:val="single" w:sz="4" w:space="0" w:color="auto"/>
              <w:right w:val="single" w:sz="8" w:space="0" w:color="auto"/>
            </w:tcBorders>
            <w:shd w:val="clear" w:color="auto" w:fill="auto"/>
            <w:noWrap/>
            <w:vAlign w:val="bottom"/>
            <w:hideMark/>
          </w:tcPr>
          <w:p w14:paraId="4F92511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14,91</w:t>
            </w:r>
          </w:p>
        </w:tc>
      </w:tr>
      <w:tr w:rsidR="00115F0D" w:rsidRPr="00115F0D" w14:paraId="428F4FE4"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2EEC66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1.96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D3D133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Zwrot butelek</w:t>
            </w:r>
          </w:p>
        </w:tc>
        <w:tc>
          <w:tcPr>
            <w:tcW w:w="2235" w:type="dxa"/>
            <w:tcBorders>
              <w:top w:val="nil"/>
              <w:left w:val="nil"/>
              <w:bottom w:val="single" w:sz="4" w:space="0" w:color="auto"/>
              <w:right w:val="single" w:sz="8" w:space="0" w:color="auto"/>
            </w:tcBorders>
            <w:shd w:val="clear" w:color="auto" w:fill="auto"/>
            <w:noWrap/>
            <w:vAlign w:val="bottom"/>
            <w:hideMark/>
          </w:tcPr>
          <w:p w14:paraId="6B15E8C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20,52</w:t>
            </w:r>
          </w:p>
        </w:tc>
      </w:tr>
      <w:tr w:rsidR="00115F0D" w:rsidRPr="00115F0D" w14:paraId="6A6C83E4" w14:textId="77777777" w:rsidTr="007340C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0EF8A99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1.97</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E851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Klatka schodowa</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1A953DB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9,15</w:t>
            </w:r>
          </w:p>
        </w:tc>
      </w:tr>
      <w:tr w:rsidR="00115F0D" w:rsidRPr="00115F0D" w14:paraId="74A2DD41"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00CC4C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1.98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4E6D9C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w:t>
            </w:r>
          </w:p>
        </w:tc>
        <w:tc>
          <w:tcPr>
            <w:tcW w:w="2235" w:type="dxa"/>
            <w:tcBorders>
              <w:top w:val="nil"/>
              <w:left w:val="nil"/>
              <w:bottom w:val="single" w:sz="4" w:space="0" w:color="auto"/>
              <w:right w:val="single" w:sz="8" w:space="0" w:color="auto"/>
            </w:tcBorders>
            <w:shd w:val="clear" w:color="auto" w:fill="auto"/>
            <w:noWrap/>
            <w:vAlign w:val="bottom"/>
            <w:hideMark/>
          </w:tcPr>
          <w:p w14:paraId="073E1B1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4,91</w:t>
            </w:r>
          </w:p>
        </w:tc>
      </w:tr>
      <w:tr w:rsidR="00115F0D" w:rsidRPr="00115F0D" w14:paraId="50208E37"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70F0FE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1.99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7E121F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Pomieszczenie </w:t>
            </w:r>
          </w:p>
        </w:tc>
        <w:tc>
          <w:tcPr>
            <w:tcW w:w="2235" w:type="dxa"/>
            <w:tcBorders>
              <w:top w:val="nil"/>
              <w:left w:val="nil"/>
              <w:bottom w:val="single" w:sz="4" w:space="0" w:color="auto"/>
              <w:right w:val="single" w:sz="8" w:space="0" w:color="auto"/>
            </w:tcBorders>
            <w:shd w:val="clear" w:color="auto" w:fill="auto"/>
            <w:noWrap/>
            <w:vAlign w:val="bottom"/>
            <w:hideMark/>
          </w:tcPr>
          <w:p w14:paraId="62E040B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4,01</w:t>
            </w:r>
          </w:p>
        </w:tc>
      </w:tr>
      <w:tr w:rsidR="00115F0D" w:rsidRPr="00115F0D" w14:paraId="0D2EF766" w14:textId="77777777" w:rsidTr="007340C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0BFCC1F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1.100</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A602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Pomieszczenie </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75385558"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5,81</w:t>
            </w:r>
          </w:p>
        </w:tc>
      </w:tr>
      <w:tr w:rsidR="00115F0D" w:rsidRPr="00115F0D" w14:paraId="4A54F0F6"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DD5C33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1.101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CAF19E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1481959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66,46</w:t>
            </w:r>
          </w:p>
        </w:tc>
      </w:tr>
      <w:tr w:rsidR="00115F0D" w:rsidRPr="00115F0D" w14:paraId="50496AF0"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7ACFA2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1.102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205ED3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3869DCD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3,11</w:t>
            </w:r>
          </w:p>
        </w:tc>
      </w:tr>
      <w:tr w:rsidR="00115F0D" w:rsidRPr="00115F0D" w14:paraId="00FA938D"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B98535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1.103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DC184B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540C8FEF"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1,65</w:t>
            </w:r>
          </w:p>
        </w:tc>
      </w:tr>
      <w:tr w:rsidR="00115F0D" w:rsidRPr="00115F0D" w14:paraId="3F8615EF"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7FB45E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1.104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DB5021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541EE00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0,94</w:t>
            </w:r>
          </w:p>
        </w:tc>
      </w:tr>
      <w:tr w:rsidR="00115F0D" w:rsidRPr="00115F0D" w14:paraId="010E8ED4"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604490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1.105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D72EEF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Komunikacja</w:t>
            </w:r>
          </w:p>
        </w:tc>
        <w:tc>
          <w:tcPr>
            <w:tcW w:w="2235" w:type="dxa"/>
            <w:tcBorders>
              <w:top w:val="nil"/>
              <w:left w:val="nil"/>
              <w:bottom w:val="single" w:sz="4" w:space="0" w:color="auto"/>
              <w:right w:val="single" w:sz="8" w:space="0" w:color="auto"/>
            </w:tcBorders>
            <w:shd w:val="clear" w:color="auto" w:fill="auto"/>
            <w:noWrap/>
            <w:vAlign w:val="bottom"/>
            <w:hideMark/>
          </w:tcPr>
          <w:p w14:paraId="7D45FD2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8,89</w:t>
            </w:r>
          </w:p>
        </w:tc>
      </w:tr>
      <w:tr w:rsidR="00115F0D" w:rsidRPr="00115F0D" w14:paraId="4C84C065"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68A08A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1.106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87A938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17ABBD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15,51</w:t>
            </w:r>
          </w:p>
        </w:tc>
      </w:tr>
      <w:tr w:rsidR="00115F0D" w:rsidRPr="00115F0D" w14:paraId="4C69E2E6"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BD5B50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1.107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08D9C1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03AAD99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7,23</w:t>
            </w:r>
          </w:p>
        </w:tc>
      </w:tr>
      <w:tr w:rsidR="00115F0D" w:rsidRPr="00115F0D" w14:paraId="302A713D"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5326D1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1.108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A90F06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3562F3A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67,67</w:t>
            </w:r>
          </w:p>
        </w:tc>
      </w:tr>
      <w:tr w:rsidR="00115F0D" w:rsidRPr="00115F0D" w14:paraId="441FB0EC"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746F8A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1.109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8BD905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Zaplecze</w:t>
            </w:r>
          </w:p>
        </w:tc>
        <w:tc>
          <w:tcPr>
            <w:tcW w:w="2235" w:type="dxa"/>
            <w:tcBorders>
              <w:top w:val="nil"/>
              <w:left w:val="nil"/>
              <w:bottom w:val="single" w:sz="4" w:space="0" w:color="auto"/>
              <w:right w:val="single" w:sz="8" w:space="0" w:color="auto"/>
            </w:tcBorders>
            <w:shd w:val="clear" w:color="auto" w:fill="auto"/>
            <w:noWrap/>
            <w:vAlign w:val="bottom"/>
            <w:hideMark/>
          </w:tcPr>
          <w:p w14:paraId="0B57D8A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7,73</w:t>
            </w:r>
          </w:p>
        </w:tc>
      </w:tr>
      <w:tr w:rsidR="00115F0D" w:rsidRPr="00115F0D" w14:paraId="6928963E"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ED32C4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1.110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6571BE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Przebieralnia</w:t>
            </w:r>
          </w:p>
        </w:tc>
        <w:tc>
          <w:tcPr>
            <w:tcW w:w="2235" w:type="dxa"/>
            <w:tcBorders>
              <w:top w:val="nil"/>
              <w:left w:val="nil"/>
              <w:bottom w:val="single" w:sz="4" w:space="0" w:color="auto"/>
              <w:right w:val="single" w:sz="8" w:space="0" w:color="auto"/>
            </w:tcBorders>
            <w:shd w:val="clear" w:color="auto" w:fill="auto"/>
            <w:noWrap/>
            <w:vAlign w:val="bottom"/>
            <w:hideMark/>
          </w:tcPr>
          <w:p w14:paraId="66D7356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1,55</w:t>
            </w:r>
          </w:p>
        </w:tc>
      </w:tr>
      <w:tr w:rsidR="00115F0D" w:rsidRPr="00115F0D" w14:paraId="07D457A0"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518C2F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1.111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1FC033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C139F5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19,56</w:t>
            </w:r>
          </w:p>
        </w:tc>
      </w:tr>
      <w:tr w:rsidR="00115F0D" w:rsidRPr="00115F0D" w14:paraId="0E35E775"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8323D2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1.112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A60416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 męski</w:t>
            </w:r>
          </w:p>
        </w:tc>
        <w:tc>
          <w:tcPr>
            <w:tcW w:w="2235" w:type="dxa"/>
            <w:tcBorders>
              <w:top w:val="nil"/>
              <w:left w:val="nil"/>
              <w:bottom w:val="single" w:sz="4" w:space="0" w:color="auto"/>
              <w:right w:val="single" w:sz="8" w:space="0" w:color="auto"/>
            </w:tcBorders>
            <w:shd w:val="clear" w:color="auto" w:fill="auto"/>
            <w:noWrap/>
            <w:vAlign w:val="bottom"/>
            <w:hideMark/>
          </w:tcPr>
          <w:p w14:paraId="19B9F698"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9,02</w:t>
            </w:r>
          </w:p>
        </w:tc>
      </w:tr>
      <w:tr w:rsidR="00115F0D" w:rsidRPr="00115F0D" w14:paraId="1D7F91B6"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4FD3CD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1.113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214971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 damski</w:t>
            </w:r>
          </w:p>
        </w:tc>
        <w:tc>
          <w:tcPr>
            <w:tcW w:w="2235" w:type="dxa"/>
            <w:tcBorders>
              <w:top w:val="nil"/>
              <w:left w:val="nil"/>
              <w:bottom w:val="single" w:sz="4" w:space="0" w:color="auto"/>
              <w:right w:val="single" w:sz="8" w:space="0" w:color="auto"/>
            </w:tcBorders>
            <w:shd w:val="clear" w:color="auto" w:fill="auto"/>
            <w:noWrap/>
            <w:vAlign w:val="bottom"/>
            <w:hideMark/>
          </w:tcPr>
          <w:p w14:paraId="2AF53F0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8,13</w:t>
            </w:r>
          </w:p>
        </w:tc>
      </w:tr>
      <w:tr w:rsidR="00115F0D" w:rsidRPr="00115F0D" w14:paraId="701D129D"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205C65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1.114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297B00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049F3D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216,79</w:t>
            </w:r>
          </w:p>
        </w:tc>
      </w:tr>
      <w:tr w:rsidR="00115F0D" w:rsidRPr="00115F0D" w14:paraId="7F66FEA3"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6600D1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1.115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DE409F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05E5EC8"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206,58</w:t>
            </w:r>
          </w:p>
        </w:tc>
      </w:tr>
      <w:tr w:rsidR="00115F0D" w:rsidRPr="00115F0D" w14:paraId="684543A3"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D43A73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1.116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77256A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1871FEB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54,68</w:t>
            </w:r>
          </w:p>
        </w:tc>
      </w:tr>
      <w:tr w:rsidR="00115F0D" w:rsidRPr="00115F0D" w14:paraId="0260CFB9"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440B4E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1.117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169095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597248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37,75</w:t>
            </w:r>
          </w:p>
        </w:tc>
      </w:tr>
      <w:tr w:rsidR="00115F0D" w:rsidRPr="00115F0D" w14:paraId="12BEE36D"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70D9D2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1.118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05212A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7A2270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22,02</w:t>
            </w:r>
          </w:p>
        </w:tc>
      </w:tr>
      <w:tr w:rsidR="00115F0D" w:rsidRPr="00115F0D" w14:paraId="6B628CA7"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027777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1.119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51E997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1F1915E"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33,71</w:t>
            </w:r>
          </w:p>
        </w:tc>
      </w:tr>
      <w:tr w:rsidR="00115F0D" w:rsidRPr="00115F0D" w14:paraId="2A28DDCF"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EBAC3C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1.120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DF56C5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6B4AA85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24,95</w:t>
            </w:r>
          </w:p>
        </w:tc>
      </w:tr>
      <w:tr w:rsidR="00115F0D" w:rsidRPr="00115F0D" w14:paraId="26AA97D1"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CD21DB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1.121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3CA2B2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1DE649D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25,2</w:t>
            </w:r>
          </w:p>
        </w:tc>
      </w:tr>
      <w:tr w:rsidR="00115F0D" w:rsidRPr="00115F0D" w14:paraId="1A1554EA"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98EEBF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1.122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AFE4D2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08E37BE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25,15</w:t>
            </w:r>
          </w:p>
        </w:tc>
      </w:tr>
      <w:tr w:rsidR="00115F0D" w:rsidRPr="00115F0D" w14:paraId="4A773C62"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F67627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1.123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C3A01D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8658A4B"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59,31</w:t>
            </w:r>
          </w:p>
        </w:tc>
      </w:tr>
      <w:tr w:rsidR="00115F0D" w:rsidRPr="00115F0D" w14:paraId="4506C7E5"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B544CF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1.124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C19D05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155A51F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290,8</w:t>
            </w:r>
          </w:p>
        </w:tc>
      </w:tr>
      <w:tr w:rsidR="00115F0D" w:rsidRPr="00115F0D" w14:paraId="0DCDBA5E"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02F764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1.125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7D8823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8075ED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121,88</w:t>
            </w:r>
          </w:p>
        </w:tc>
      </w:tr>
      <w:tr w:rsidR="00115F0D" w:rsidRPr="00115F0D" w14:paraId="20705AD5" w14:textId="77777777" w:rsidTr="007340C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2873695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1.126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CE32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ochrony</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13C24F7E"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8,31</w:t>
            </w:r>
          </w:p>
        </w:tc>
      </w:tr>
      <w:tr w:rsidR="00115F0D" w:rsidRPr="00115F0D" w14:paraId="5CE1AE75"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15970D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1.127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F4B1C0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zatrzymań</w:t>
            </w:r>
          </w:p>
        </w:tc>
        <w:tc>
          <w:tcPr>
            <w:tcW w:w="2235" w:type="dxa"/>
            <w:tcBorders>
              <w:top w:val="nil"/>
              <w:left w:val="nil"/>
              <w:bottom w:val="single" w:sz="4" w:space="0" w:color="auto"/>
              <w:right w:val="single" w:sz="8" w:space="0" w:color="auto"/>
            </w:tcBorders>
            <w:shd w:val="clear" w:color="auto" w:fill="auto"/>
            <w:noWrap/>
            <w:vAlign w:val="bottom"/>
            <w:hideMark/>
          </w:tcPr>
          <w:p w14:paraId="6F7E572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8,38</w:t>
            </w:r>
          </w:p>
        </w:tc>
      </w:tr>
      <w:tr w:rsidR="00115F0D" w:rsidRPr="00115F0D" w14:paraId="0D2922BE"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8EEA92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1.128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6DB1CA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Korytarz</w:t>
            </w:r>
          </w:p>
        </w:tc>
        <w:tc>
          <w:tcPr>
            <w:tcW w:w="2235" w:type="dxa"/>
            <w:tcBorders>
              <w:top w:val="nil"/>
              <w:left w:val="nil"/>
              <w:bottom w:val="single" w:sz="4" w:space="0" w:color="auto"/>
              <w:right w:val="single" w:sz="8" w:space="0" w:color="auto"/>
            </w:tcBorders>
            <w:shd w:val="clear" w:color="auto" w:fill="auto"/>
            <w:noWrap/>
            <w:vAlign w:val="bottom"/>
            <w:hideMark/>
          </w:tcPr>
          <w:p w14:paraId="2EE7C97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13,43</w:t>
            </w:r>
          </w:p>
        </w:tc>
      </w:tr>
      <w:tr w:rsidR="00115F0D" w:rsidRPr="00115F0D" w14:paraId="3842E324"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E26893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1.129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76A298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Przedsionek męski</w:t>
            </w:r>
          </w:p>
        </w:tc>
        <w:tc>
          <w:tcPr>
            <w:tcW w:w="2235" w:type="dxa"/>
            <w:tcBorders>
              <w:top w:val="nil"/>
              <w:left w:val="nil"/>
              <w:bottom w:val="single" w:sz="4" w:space="0" w:color="auto"/>
              <w:right w:val="single" w:sz="8" w:space="0" w:color="auto"/>
            </w:tcBorders>
            <w:shd w:val="clear" w:color="auto" w:fill="auto"/>
            <w:noWrap/>
            <w:vAlign w:val="bottom"/>
            <w:hideMark/>
          </w:tcPr>
          <w:p w14:paraId="2EC78B9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8,71</w:t>
            </w:r>
          </w:p>
        </w:tc>
      </w:tr>
      <w:tr w:rsidR="00115F0D" w:rsidRPr="00115F0D" w14:paraId="759B8CF3"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910BA4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1.130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1C6828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 męski</w:t>
            </w:r>
          </w:p>
        </w:tc>
        <w:tc>
          <w:tcPr>
            <w:tcW w:w="2235" w:type="dxa"/>
            <w:tcBorders>
              <w:top w:val="nil"/>
              <w:left w:val="nil"/>
              <w:bottom w:val="single" w:sz="4" w:space="0" w:color="auto"/>
              <w:right w:val="single" w:sz="8" w:space="0" w:color="auto"/>
            </w:tcBorders>
            <w:shd w:val="clear" w:color="auto" w:fill="auto"/>
            <w:noWrap/>
            <w:vAlign w:val="bottom"/>
            <w:hideMark/>
          </w:tcPr>
          <w:p w14:paraId="078ADF0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9,38</w:t>
            </w:r>
          </w:p>
        </w:tc>
      </w:tr>
      <w:tr w:rsidR="00115F0D" w:rsidRPr="00115F0D" w14:paraId="78C9160E"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B7B2BF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1.131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F521C3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Przedsionek damski</w:t>
            </w:r>
          </w:p>
        </w:tc>
        <w:tc>
          <w:tcPr>
            <w:tcW w:w="2235" w:type="dxa"/>
            <w:tcBorders>
              <w:top w:val="nil"/>
              <w:left w:val="nil"/>
              <w:bottom w:val="single" w:sz="4" w:space="0" w:color="auto"/>
              <w:right w:val="single" w:sz="8" w:space="0" w:color="auto"/>
            </w:tcBorders>
            <w:shd w:val="clear" w:color="auto" w:fill="auto"/>
            <w:noWrap/>
            <w:vAlign w:val="bottom"/>
            <w:hideMark/>
          </w:tcPr>
          <w:p w14:paraId="3C11251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7,92</w:t>
            </w:r>
          </w:p>
        </w:tc>
      </w:tr>
      <w:tr w:rsidR="00115F0D" w:rsidRPr="00115F0D" w14:paraId="24BBA626"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5601F7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1.132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3A3957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 damski</w:t>
            </w:r>
          </w:p>
        </w:tc>
        <w:tc>
          <w:tcPr>
            <w:tcW w:w="2235" w:type="dxa"/>
            <w:tcBorders>
              <w:top w:val="nil"/>
              <w:left w:val="nil"/>
              <w:bottom w:val="single" w:sz="4" w:space="0" w:color="auto"/>
              <w:right w:val="single" w:sz="8" w:space="0" w:color="auto"/>
            </w:tcBorders>
            <w:shd w:val="clear" w:color="auto" w:fill="auto"/>
            <w:noWrap/>
            <w:vAlign w:val="bottom"/>
            <w:hideMark/>
          </w:tcPr>
          <w:p w14:paraId="15A98E1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8,53</w:t>
            </w:r>
          </w:p>
        </w:tc>
      </w:tr>
      <w:tr w:rsidR="00115F0D" w:rsidRPr="00115F0D" w14:paraId="76AE8D17"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DE1CB5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1.133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A42595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 niepełnosprawnych</w:t>
            </w:r>
          </w:p>
        </w:tc>
        <w:tc>
          <w:tcPr>
            <w:tcW w:w="2235" w:type="dxa"/>
            <w:tcBorders>
              <w:top w:val="nil"/>
              <w:left w:val="nil"/>
              <w:bottom w:val="single" w:sz="4" w:space="0" w:color="auto"/>
              <w:right w:val="single" w:sz="8" w:space="0" w:color="auto"/>
            </w:tcBorders>
            <w:shd w:val="clear" w:color="auto" w:fill="auto"/>
            <w:noWrap/>
            <w:vAlign w:val="bottom"/>
            <w:hideMark/>
          </w:tcPr>
          <w:p w14:paraId="0E693F5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10,36</w:t>
            </w:r>
          </w:p>
        </w:tc>
      </w:tr>
      <w:tr w:rsidR="00115F0D" w:rsidRPr="00115F0D" w14:paraId="2E6EEEA1" w14:textId="77777777" w:rsidTr="007340C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2167B1E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1.134</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1B3A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01F4FBD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48,77</w:t>
            </w:r>
          </w:p>
        </w:tc>
      </w:tr>
      <w:tr w:rsidR="00115F0D" w:rsidRPr="00115F0D" w14:paraId="6E8D87C6" w14:textId="77777777" w:rsidTr="007340C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70C569C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1.135</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91A7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20F83EC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122,06</w:t>
            </w:r>
          </w:p>
        </w:tc>
      </w:tr>
      <w:tr w:rsidR="00115F0D" w:rsidRPr="00115F0D" w14:paraId="3C6DEB1C"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69EA03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1.136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E74CCA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71DCBDE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47,19</w:t>
            </w:r>
          </w:p>
        </w:tc>
      </w:tr>
      <w:tr w:rsidR="00115F0D" w:rsidRPr="00115F0D" w14:paraId="681D0F15"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FE160D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1.137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44C355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AA7881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80,92</w:t>
            </w:r>
          </w:p>
        </w:tc>
      </w:tr>
      <w:tr w:rsidR="00115F0D" w:rsidRPr="00115F0D" w14:paraId="63A0041C"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DD876F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1.138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458AF8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951D688"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8,67</w:t>
            </w:r>
          </w:p>
        </w:tc>
      </w:tr>
      <w:tr w:rsidR="00115F0D" w:rsidRPr="00115F0D" w14:paraId="43B120A3"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CCA84C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1.139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055BC7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Klatka schodowa</w:t>
            </w:r>
          </w:p>
        </w:tc>
        <w:tc>
          <w:tcPr>
            <w:tcW w:w="2235" w:type="dxa"/>
            <w:tcBorders>
              <w:top w:val="nil"/>
              <w:left w:val="nil"/>
              <w:bottom w:val="single" w:sz="4" w:space="0" w:color="auto"/>
              <w:right w:val="single" w:sz="8" w:space="0" w:color="auto"/>
            </w:tcBorders>
            <w:shd w:val="clear" w:color="auto" w:fill="auto"/>
            <w:noWrap/>
            <w:vAlign w:val="bottom"/>
            <w:hideMark/>
          </w:tcPr>
          <w:p w14:paraId="042CBF3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21,68</w:t>
            </w:r>
          </w:p>
        </w:tc>
      </w:tr>
      <w:tr w:rsidR="00115F0D" w:rsidRPr="00115F0D" w14:paraId="247E9579"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D3DDDC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1.140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97165C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Klatka schodowa</w:t>
            </w:r>
          </w:p>
        </w:tc>
        <w:tc>
          <w:tcPr>
            <w:tcW w:w="2235" w:type="dxa"/>
            <w:tcBorders>
              <w:top w:val="nil"/>
              <w:left w:val="nil"/>
              <w:bottom w:val="single" w:sz="4" w:space="0" w:color="auto"/>
              <w:right w:val="single" w:sz="8" w:space="0" w:color="auto"/>
            </w:tcBorders>
            <w:shd w:val="clear" w:color="auto" w:fill="auto"/>
            <w:noWrap/>
            <w:vAlign w:val="bottom"/>
            <w:hideMark/>
          </w:tcPr>
          <w:p w14:paraId="1E5B029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6,54</w:t>
            </w:r>
          </w:p>
        </w:tc>
      </w:tr>
      <w:tr w:rsidR="00115F0D" w:rsidRPr="00115F0D" w14:paraId="348636E7"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739152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1.141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3ED5CF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Kantor</w:t>
            </w:r>
          </w:p>
        </w:tc>
        <w:tc>
          <w:tcPr>
            <w:tcW w:w="2235" w:type="dxa"/>
            <w:tcBorders>
              <w:top w:val="nil"/>
              <w:left w:val="nil"/>
              <w:bottom w:val="single" w:sz="4" w:space="0" w:color="auto"/>
              <w:right w:val="single" w:sz="8" w:space="0" w:color="auto"/>
            </w:tcBorders>
            <w:shd w:val="clear" w:color="auto" w:fill="auto"/>
            <w:noWrap/>
            <w:vAlign w:val="bottom"/>
            <w:hideMark/>
          </w:tcPr>
          <w:p w14:paraId="5414943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3,19</w:t>
            </w:r>
          </w:p>
        </w:tc>
      </w:tr>
      <w:tr w:rsidR="00115F0D" w:rsidRPr="00115F0D" w14:paraId="5B4397FB"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BF5159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1.142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44AC56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zatrzymań</w:t>
            </w:r>
          </w:p>
        </w:tc>
        <w:tc>
          <w:tcPr>
            <w:tcW w:w="2235" w:type="dxa"/>
            <w:tcBorders>
              <w:top w:val="nil"/>
              <w:left w:val="nil"/>
              <w:bottom w:val="single" w:sz="4" w:space="0" w:color="auto"/>
              <w:right w:val="single" w:sz="8" w:space="0" w:color="auto"/>
            </w:tcBorders>
            <w:shd w:val="clear" w:color="auto" w:fill="auto"/>
            <w:noWrap/>
            <w:vAlign w:val="bottom"/>
            <w:hideMark/>
          </w:tcPr>
          <w:p w14:paraId="6384086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2,96</w:t>
            </w:r>
          </w:p>
        </w:tc>
      </w:tr>
      <w:tr w:rsidR="00115F0D" w:rsidRPr="00115F0D" w14:paraId="23A27A7A" w14:textId="77777777" w:rsidTr="007340C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4B2A715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1.143</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B0BC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ochrony</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781047E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5,4</w:t>
            </w:r>
          </w:p>
        </w:tc>
      </w:tr>
      <w:tr w:rsidR="00115F0D" w:rsidRPr="00115F0D" w14:paraId="22E9BC2A"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B4157F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1.144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4D94B3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1F267F2E"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3,68</w:t>
            </w:r>
          </w:p>
        </w:tc>
      </w:tr>
      <w:tr w:rsidR="00115F0D" w:rsidRPr="00115F0D" w14:paraId="7FA7206C"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BE4506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1.145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0EE562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26B765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30,27</w:t>
            </w:r>
          </w:p>
        </w:tc>
      </w:tr>
      <w:tr w:rsidR="00115F0D" w:rsidRPr="00115F0D" w14:paraId="1F56F19A" w14:textId="77777777" w:rsidTr="007340CC">
        <w:trPr>
          <w:trHeight w:val="300"/>
        </w:trPr>
        <w:tc>
          <w:tcPr>
            <w:tcW w:w="1165" w:type="dxa"/>
            <w:tcBorders>
              <w:top w:val="single" w:sz="4" w:space="0" w:color="auto"/>
              <w:left w:val="single" w:sz="8" w:space="0" w:color="auto"/>
              <w:bottom w:val="single" w:sz="4" w:space="0" w:color="auto"/>
              <w:right w:val="nil"/>
            </w:tcBorders>
            <w:shd w:val="clear" w:color="auto" w:fill="auto"/>
            <w:noWrap/>
            <w:vAlign w:val="bottom"/>
            <w:hideMark/>
          </w:tcPr>
          <w:p w14:paraId="4993C57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1.146</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B7EB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w:t>
            </w:r>
          </w:p>
        </w:tc>
        <w:tc>
          <w:tcPr>
            <w:tcW w:w="2235" w:type="dxa"/>
            <w:tcBorders>
              <w:top w:val="single" w:sz="4" w:space="0" w:color="auto"/>
              <w:left w:val="nil"/>
              <w:bottom w:val="single" w:sz="4" w:space="0" w:color="auto"/>
              <w:right w:val="single" w:sz="8" w:space="0" w:color="auto"/>
            </w:tcBorders>
            <w:shd w:val="clear" w:color="auto" w:fill="auto"/>
            <w:noWrap/>
            <w:vAlign w:val="bottom"/>
            <w:hideMark/>
          </w:tcPr>
          <w:p w14:paraId="6508D818"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23,61</w:t>
            </w:r>
          </w:p>
        </w:tc>
      </w:tr>
      <w:tr w:rsidR="00115F0D" w:rsidRPr="00115F0D" w14:paraId="1F186B22"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57F757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1.147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5CA2BD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w:t>
            </w:r>
          </w:p>
        </w:tc>
        <w:tc>
          <w:tcPr>
            <w:tcW w:w="2235" w:type="dxa"/>
            <w:tcBorders>
              <w:top w:val="nil"/>
              <w:left w:val="nil"/>
              <w:bottom w:val="single" w:sz="4" w:space="0" w:color="auto"/>
              <w:right w:val="single" w:sz="8" w:space="0" w:color="auto"/>
            </w:tcBorders>
            <w:shd w:val="clear" w:color="auto" w:fill="auto"/>
            <w:noWrap/>
            <w:vAlign w:val="bottom"/>
            <w:hideMark/>
          </w:tcPr>
          <w:p w14:paraId="1801FB7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4,66</w:t>
            </w:r>
          </w:p>
        </w:tc>
      </w:tr>
      <w:tr w:rsidR="00115F0D" w:rsidRPr="00115F0D" w14:paraId="4870515B"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6D2B09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1.148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BCDAEB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 techniczne</w:t>
            </w:r>
          </w:p>
        </w:tc>
        <w:tc>
          <w:tcPr>
            <w:tcW w:w="2235" w:type="dxa"/>
            <w:tcBorders>
              <w:top w:val="nil"/>
              <w:left w:val="nil"/>
              <w:bottom w:val="single" w:sz="4" w:space="0" w:color="auto"/>
              <w:right w:val="single" w:sz="8" w:space="0" w:color="auto"/>
            </w:tcBorders>
            <w:shd w:val="clear" w:color="auto" w:fill="auto"/>
            <w:noWrap/>
            <w:vAlign w:val="bottom"/>
            <w:hideMark/>
          </w:tcPr>
          <w:p w14:paraId="7CB50AE8"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15,12</w:t>
            </w:r>
          </w:p>
        </w:tc>
      </w:tr>
      <w:tr w:rsidR="00115F0D" w:rsidRPr="00115F0D" w14:paraId="60F2F014"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7EDD94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1.149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AB4CAF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4DA2CB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88,53</w:t>
            </w:r>
          </w:p>
        </w:tc>
      </w:tr>
      <w:tr w:rsidR="00115F0D" w:rsidRPr="00115F0D" w14:paraId="6D0A6257"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2F1098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1.150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540861B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Pasaż</w:t>
            </w:r>
          </w:p>
        </w:tc>
        <w:tc>
          <w:tcPr>
            <w:tcW w:w="2235" w:type="dxa"/>
            <w:tcBorders>
              <w:top w:val="nil"/>
              <w:left w:val="nil"/>
              <w:bottom w:val="single" w:sz="4" w:space="0" w:color="auto"/>
              <w:right w:val="single" w:sz="8" w:space="0" w:color="auto"/>
            </w:tcBorders>
            <w:shd w:val="clear" w:color="auto" w:fill="auto"/>
            <w:noWrap/>
            <w:vAlign w:val="bottom"/>
            <w:hideMark/>
          </w:tcPr>
          <w:p w14:paraId="60991D6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1424,3</w:t>
            </w:r>
          </w:p>
        </w:tc>
      </w:tr>
      <w:tr w:rsidR="00115F0D" w:rsidRPr="00115F0D" w14:paraId="6AA9B90C"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26BA6F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1.151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6F0C88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4E493CAE"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27,67</w:t>
            </w:r>
          </w:p>
        </w:tc>
      </w:tr>
      <w:tr w:rsidR="00115F0D" w:rsidRPr="00115F0D" w14:paraId="5E789D4F"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C2CF96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1.152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468711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w:t>
            </w:r>
          </w:p>
        </w:tc>
        <w:tc>
          <w:tcPr>
            <w:tcW w:w="2235" w:type="dxa"/>
            <w:tcBorders>
              <w:top w:val="nil"/>
              <w:left w:val="nil"/>
              <w:bottom w:val="single" w:sz="4" w:space="0" w:color="auto"/>
              <w:right w:val="single" w:sz="8" w:space="0" w:color="auto"/>
            </w:tcBorders>
            <w:shd w:val="clear" w:color="auto" w:fill="auto"/>
            <w:noWrap/>
            <w:vAlign w:val="bottom"/>
            <w:hideMark/>
          </w:tcPr>
          <w:p w14:paraId="25C700DB"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222,78</w:t>
            </w:r>
          </w:p>
        </w:tc>
      </w:tr>
      <w:tr w:rsidR="00115F0D" w:rsidRPr="00115F0D" w14:paraId="1F701D9A"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437D20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1.153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C81AA8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Przedsionek</w:t>
            </w:r>
          </w:p>
        </w:tc>
        <w:tc>
          <w:tcPr>
            <w:tcW w:w="2235" w:type="dxa"/>
            <w:tcBorders>
              <w:top w:val="nil"/>
              <w:left w:val="nil"/>
              <w:bottom w:val="single" w:sz="4" w:space="0" w:color="auto"/>
              <w:right w:val="single" w:sz="8" w:space="0" w:color="auto"/>
            </w:tcBorders>
            <w:shd w:val="clear" w:color="auto" w:fill="auto"/>
            <w:noWrap/>
            <w:vAlign w:val="bottom"/>
            <w:hideMark/>
          </w:tcPr>
          <w:p w14:paraId="15775E7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4,36</w:t>
            </w:r>
          </w:p>
        </w:tc>
      </w:tr>
      <w:tr w:rsidR="00115F0D" w:rsidRPr="00115F0D" w14:paraId="34C9DD95"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B2C680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1.154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19F882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037B93B"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95,81</w:t>
            </w:r>
          </w:p>
        </w:tc>
      </w:tr>
      <w:tr w:rsidR="00115F0D" w:rsidRPr="00115F0D" w14:paraId="6FADE10A"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F466C1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1.155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BAE0C8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Przedsionka</w:t>
            </w:r>
          </w:p>
        </w:tc>
        <w:tc>
          <w:tcPr>
            <w:tcW w:w="2235" w:type="dxa"/>
            <w:tcBorders>
              <w:top w:val="nil"/>
              <w:left w:val="nil"/>
              <w:bottom w:val="single" w:sz="4" w:space="0" w:color="auto"/>
              <w:right w:val="single" w:sz="8" w:space="0" w:color="auto"/>
            </w:tcBorders>
            <w:shd w:val="clear" w:color="auto" w:fill="auto"/>
            <w:noWrap/>
            <w:vAlign w:val="bottom"/>
            <w:hideMark/>
          </w:tcPr>
          <w:p w14:paraId="2F23137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5,82</w:t>
            </w:r>
          </w:p>
        </w:tc>
      </w:tr>
      <w:tr w:rsidR="00115F0D" w:rsidRPr="00115F0D" w14:paraId="561D398D"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C9F3AA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1.156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039A535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Klatka schodowa</w:t>
            </w:r>
          </w:p>
        </w:tc>
        <w:tc>
          <w:tcPr>
            <w:tcW w:w="2235" w:type="dxa"/>
            <w:tcBorders>
              <w:top w:val="nil"/>
              <w:left w:val="nil"/>
              <w:bottom w:val="single" w:sz="4" w:space="0" w:color="auto"/>
              <w:right w:val="single" w:sz="8" w:space="0" w:color="auto"/>
            </w:tcBorders>
            <w:shd w:val="clear" w:color="auto" w:fill="auto"/>
            <w:noWrap/>
            <w:vAlign w:val="bottom"/>
            <w:hideMark/>
          </w:tcPr>
          <w:p w14:paraId="527B0FE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22,07</w:t>
            </w:r>
          </w:p>
        </w:tc>
      </w:tr>
      <w:tr w:rsidR="00115F0D" w:rsidRPr="00115F0D" w14:paraId="258F6168"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3A35B80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1.157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39E0D9C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020F71D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143,54</w:t>
            </w:r>
          </w:p>
        </w:tc>
      </w:tr>
      <w:tr w:rsidR="00115F0D" w:rsidRPr="00115F0D" w14:paraId="1C9B2501"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898A8E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1.158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3937EE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C78427B"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493,67</w:t>
            </w:r>
          </w:p>
        </w:tc>
      </w:tr>
      <w:tr w:rsidR="00115F0D" w:rsidRPr="00115F0D" w14:paraId="630E10DC"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6E7534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1.159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373BD2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3A2CC85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119,94</w:t>
            </w:r>
          </w:p>
        </w:tc>
      </w:tr>
      <w:tr w:rsidR="00115F0D" w:rsidRPr="00115F0D" w14:paraId="54AEAD17"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DA9B9A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1.160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3447E4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5AC791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201,23</w:t>
            </w:r>
          </w:p>
        </w:tc>
      </w:tr>
      <w:tr w:rsidR="00115F0D" w:rsidRPr="00115F0D" w14:paraId="16CE19E0"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4C33329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1.161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32949A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1FCB59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90</w:t>
            </w:r>
          </w:p>
        </w:tc>
      </w:tr>
      <w:tr w:rsidR="00115F0D" w:rsidRPr="00115F0D" w14:paraId="7995719C"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BC3619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1.162</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182E48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Pasaż</w:t>
            </w:r>
          </w:p>
        </w:tc>
        <w:tc>
          <w:tcPr>
            <w:tcW w:w="2235" w:type="dxa"/>
            <w:tcBorders>
              <w:top w:val="nil"/>
              <w:left w:val="nil"/>
              <w:bottom w:val="single" w:sz="4" w:space="0" w:color="auto"/>
              <w:right w:val="single" w:sz="8" w:space="0" w:color="auto"/>
            </w:tcBorders>
            <w:shd w:val="clear" w:color="auto" w:fill="auto"/>
            <w:noWrap/>
            <w:vAlign w:val="bottom"/>
            <w:hideMark/>
          </w:tcPr>
          <w:p w14:paraId="6586A5D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44,84</w:t>
            </w:r>
          </w:p>
        </w:tc>
      </w:tr>
      <w:tr w:rsidR="00115F0D" w:rsidRPr="00115F0D" w14:paraId="0AAEF21D"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534709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1.163</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77CF777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6D26F5C2"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1508,9</w:t>
            </w:r>
          </w:p>
        </w:tc>
      </w:tr>
      <w:tr w:rsidR="00115F0D" w:rsidRPr="00115F0D" w14:paraId="50C78C63"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48B05E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1.164</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46E075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C1C9D3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132,95</w:t>
            </w:r>
          </w:p>
        </w:tc>
      </w:tr>
      <w:tr w:rsidR="00115F0D" w:rsidRPr="00115F0D" w14:paraId="0189022B"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12618A2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1.165</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2FDF25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23474E0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104,91</w:t>
            </w:r>
          </w:p>
        </w:tc>
      </w:tr>
      <w:tr w:rsidR="00115F0D" w:rsidRPr="00115F0D" w14:paraId="69758306"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0024D1C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1.166</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1F8FEAC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6F2E977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100,37</w:t>
            </w:r>
          </w:p>
        </w:tc>
      </w:tr>
      <w:tr w:rsidR="00115F0D" w:rsidRPr="00115F0D" w14:paraId="135480EA"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C30727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1.167</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9A33D2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166DF4C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174</w:t>
            </w:r>
          </w:p>
        </w:tc>
      </w:tr>
      <w:tr w:rsidR="00115F0D" w:rsidRPr="00115F0D" w14:paraId="74AB15AB"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2BE245D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1.168</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229DD86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1C83504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133,61</w:t>
            </w:r>
          </w:p>
        </w:tc>
      </w:tr>
      <w:tr w:rsidR="00115F0D" w:rsidRPr="00115F0D" w14:paraId="1602A216"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626B409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1.169</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4799203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5874DB0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42,46</w:t>
            </w:r>
          </w:p>
        </w:tc>
      </w:tr>
      <w:tr w:rsidR="00115F0D" w:rsidRPr="00115F0D" w14:paraId="06E00503"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7E10EEF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1.170</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AAC9D2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7B159AC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657,51</w:t>
            </w:r>
          </w:p>
        </w:tc>
      </w:tr>
      <w:tr w:rsidR="00115F0D" w:rsidRPr="00115F0D" w14:paraId="47672C16" w14:textId="77777777" w:rsidTr="007340CC">
        <w:trPr>
          <w:trHeight w:val="300"/>
        </w:trPr>
        <w:tc>
          <w:tcPr>
            <w:tcW w:w="1165" w:type="dxa"/>
            <w:tcBorders>
              <w:top w:val="nil"/>
              <w:left w:val="single" w:sz="8" w:space="0" w:color="auto"/>
              <w:bottom w:val="single" w:sz="4" w:space="0" w:color="auto"/>
              <w:right w:val="nil"/>
            </w:tcBorders>
            <w:shd w:val="clear" w:color="auto" w:fill="auto"/>
            <w:noWrap/>
            <w:vAlign w:val="bottom"/>
            <w:hideMark/>
          </w:tcPr>
          <w:p w14:paraId="5B2CFE7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1.171</w:t>
            </w:r>
          </w:p>
        </w:tc>
        <w:tc>
          <w:tcPr>
            <w:tcW w:w="4820" w:type="dxa"/>
            <w:tcBorders>
              <w:top w:val="nil"/>
              <w:left w:val="single" w:sz="4" w:space="0" w:color="auto"/>
              <w:bottom w:val="single" w:sz="4" w:space="0" w:color="auto"/>
              <w:right w:val="single" w:sz="4" w:space="0" w:color="auto"/>
            </w:tcBorders>
            <w:shd w:val="clear" w:color="auto" w:fill="auto"/>
            <w:noWrap/>
            <w:vAlign w:val="bottom"/>
            <w:hideMark/>
          </w:tcPr>
          <w:p w14:paraId="682ABB7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nil"/>
              <w:left w:val="nil"/>
              <w:bottom w:val="single" w:sz="4" w:space="0" w:color="auto"/>
              <w:right w:val="single" w:sz="8" w:space="0" w:color="auto"/>
            </w:tcBorders>
            <w:shd w:val="clear" w:color="auto" w:fill="auto"/>
            <w:noWrap/>
            <w:vAlign w:val="bottom"/>
            <w:hideMark/>
          </w:tcPr>
          <w:p w14:paraId="4A6608A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412,33</w:t>
            </w:r>
          </w:p>
        </w:tc>
      </w:tr>
      <w:tr w:rsidR="00115F0D" w:rsidRPr="00115F0D" w14:paraId="3028603A" w14:textId="77777777" w:rsidTr="007340CC">
        <w:trPr>
          <w:trHeight w:val="315"/>
        </w:trPr>
        <w:tc>
          <w:tcPr>
            <w:tcW w:w="1165" w:type="dxa"/>
            <w:tcBorders>
              <w:top w:val="single" w:sz="4" w:space="0" w:color="auto"/>
              <w:left w:val="single" w:sz="8" w:space="0" w:color="auto"/>
              <w:bottom w:val="single" w:sz="8" w:space="0" w:color="auto"/>
              <w:right w:val="nil"/>
            </w:tcBorders>
            <w:shd w:val="clear" w:color="auto" w:fill="auto"/>
            <w:noWrap/>
            <w:vAlign w:val="bottom"/>
            <w:hideMark/>
          </w:tcPr>
          <w:p w14:paraId="5C13290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1.172</w:t>
            </w:r>
          </w:p>
        </w:tc>
        <w:tc>
          <w:tcPr>
            <w:tcW w:w="482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6619ADA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Lokal</w:t>
            </w:r>
          </w:p>
        </w:tc>
        <w:tc>
          <w:tcPr>
            <w:tcW w:w="2235" w:type="dxa"/>
            <w:tcBorders>
              <w:top w:val="single" w:sz="4" w:space="0" w:color="auto"/>
              <w:left w:val="nil"/>
              <w:bottom w:val="single" w:sz="8" w:space="0" w:color="auto"/>
              <w:right w:val="single" w:sz="8" w:space="0" w:color="auto"/>
            </w:tcBorders>
            <w:shd w:val="clear" w:color="auto" w:fill="auto"/>
            <w:noWrap/>
            <w:vAlign w:val="bottom"/>
            <w:hideMark/>
          </w:tcPr>
          <w:p w14:paraId="0227139F"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220,6</w:t>
            </w:r>
          </w:p>
        </w:tc>
      </w:tr>
      <w:tr w:rsidR="00115F0D" w:rsidRPr="00115F0D" w14:paraId="3011ED2C" w14:textId="77777777" w:rsidTr="007340CC">
        <w:trPr>
          <w:trHeight w:val="330"/>
        </w:trPr>
        <w:tc>
          <w:tcPr>
            <w:tcW w:w="5985"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8006405"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SUMA</w:t>
            </w:r>
          </w:p>
        </w:tc>
        <w:tc>
          <w:tcPr>
            <w:tcW w:w="2235" w:type="dxa"/>
            <w:tcBorders>
              <w:top w:val="nil"/>
              <w:left w:val="single" w:sz="8" w:space="0" w:color="auto"/>
              <w:bottom w:val="single" w:sz="8" w:space="0" w:color="auto"/>
              <w:right w:val="single" w:sz="8" w:space="0" w:color="auto"/>
            </w:tcBorders>
            <w:shd w:val="clear" w:color="auto" w:fill="auto"/>
            <w:noWrap/>
            <w:vAlign w:val="bottom"/>
            <w:hideMark/>
          </w:tcPr>
          <w:p w14:paraId="6209E137"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31029,33</w:t>
            </w:r>
          </w:p>
        </w:tc>
      </w:tr>
      <w:tr w:rsidR="00115F0D" w:rsidRPr="00115F0D" w14:paraId="25C2459A" w14:textId="77777777" w:rsidTr="007340CC">
        <w:trPr>
          <w:trHeight w:val="330"/>
        </w:trPr>
        <w:tc>
          <w:tcPr>
            <w:tcW w:w="5985"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AC483EE"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SUMA</w:t>
            </w:r>
          </w:p>
        </w:tc>
        <w:tc>
          <w:tcPr>
            <w:tcW w:w="2235" w:type="dxa"/>
            <w:tcBorders>
              <w:top w:val="nil"/>
              <w:left w:val="single" w:sz="8" w:space="0" w:color="auto"/>
              <w:bottom w:val="single" w:sz="8" w:space="0" w:color="auto"/>
              <w:right w:val="single" w:sz="8" w:space="0" w:color="auto"/>
            </w:tcBorders>
            <w:shd w:val="clear" w:color="auto" w:fill="auto"/>
            <w:noWrap/>
            <w:vAlign w:val="bottom"/>
            <w:hideMark/>
          </w:tcPr>
          <w:p w14:paraId="20061E39"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31178,93</w:t>
            </w:r>
          </w:p>
        </w:tc>
      </w:tr>
    </w:tbl>
    <w:p w14:paraId="3CF1CD4D" w14:textId="77777777" w:rsidR="00602D3D" w:rsidRDefault="00602D3D" w:rsidP="00D86410">
      <w:pPr>
        <w:pStyle w:val="Bezodstpw"/>
      </w:pPr>
    </w:p>
    <w:tbl>
      <w:tblPr>
        <w:tblW w:w="7420" w:type="dxa"/>
        <w:tblInd w:w="80" w:type="dxa"/>
        <w:tblCellMar>
          <w:left w:w="70" w:type="dxa"/>
          <w:right w:w="70" w:type="dxa"/>
        </w:tblCellMar>
        <w:tblLook w:val="04A0" w:firstRow="1" w:lastRow="0" w:firstColumn="1" w:lastColumn="0" w:noHBand="0" w:noVBand="1"/>
      </w:tblPr>
      <w:tblGrid>
        <w:gridCol w:w="1125"/>
        <w:gridCol w:w="3226"/>
        <w:gridCol w:w="3069"/>
      </w:tblGrid>
      <w:tr w:rsidR="00115F0D" w:rsidRPr="00115F0D" w14:paraId="60AAE8A6" w14:textId="77777777" w:rsidTr="007340CC">
        <w:trPr>
          <w:trHeight w:val="330"/>
        </w:trPr>
        <w:tc>
          <w:tcPr>
            <w:tcW w:w="742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70009040" w14:textId="77777777" w:rsidR="00115F0D" w:rsidRPr="00115F0D" w:rsidRDefault="00115F0D" w:rsidP="007340CC">
            <w:pPr>
              <w:spacing w:line="240" w:lineRule="auto"/>
              <w:jc w:val="center"/>
              <w:rPr>
                <w:rFonts w:eastAsia="Times New Roman" w:cstheme="minorHAnsi"/>
                <w:b/>
                <w:bCs/>
                <w:color w:val="000000"/>
                <w:sz w:val="20"/>
                <w:szCs w:val="20"/>
              </w:rPr>
            </w:pPr>
            <w:r w:rsidRPr="00115F0D">
              <w:rPr>
                <w:rFonts w:eastAsia="Times New Roman" w:cstheme="minorHAnsi"/>
                <w:b/>
                <w:bCs/>
                <w:color w:val="000000"/>
                <w:sz w:val="20"/>
                <w:szCs w:val="20"/>
              </w:rPr>
              <w:t>ZESTAWIENIE POWIERZCHNI</w:t>
            </w:r>
          </w:p>
        </w:tc>
      </w:tr>
      <w:tr w:rsidR="00115F0D" w:rsidRPr="00115F0D" w14:paraId="40DA6913" w14:textId="77777777" w:rsidTr="007340CC">
        <w:trPr>
          <w:trHeight w:val="330"/>
        </w:trPr>
        <w:tc>
          <w:tcPr>
            <w:tcW w:w="7420" w:type="dxa"/>
            <w:gridSpan w:val="3"/>
            <w:tcBorders>
              <w:top w:val="single" w:sz="8" w:space="0" w:color="auto"/>
              <w:left w:val="single" w:sz="8" w:space="0" w:color="auto"/>
              <w:bottom w:val="single" w:sz="8" w:space="0" w:color="auto"/>
              <w:right w:val="single" w:sz="8" w:space="0" w:color="000000"/>
            </w:tcBorders>
            <w:shd w:val="clear" w:color="auto" w:fill="auto"/>
            <w:noWrap/>
            <w:hideMark/>
          </w:tcPr>
          <w:p w14:paraId="17AC1CD2" w14:textId="77777777" w:rsidR="00115F0D" w:rsidRPr="00115F0D" w:rsidRDefault="00115F0D" w:rsidP="007340CC">
            <w:pPr>
              <w:spacing w:line="240" w:lineRule="auto"/>
              <w:jc w:val="left"/>
              <w:rPr>
                <w:rFonts w:eastAsia="Times New Roman" w:cstheme="minorHAnsi"/>
                <w:b/>
                <w:bCs/>
                <w:color w:val="000000"/>
                <w:sz w:val="20"/>
                <w:szCs w:val="20"/>
              </w:rPr>
            </w:pPr>
            <w:r w:rsidRPr="00115F0D">
              <w:rPr>
                <w:rFonts w:eastAsia="Times New Roman" w:cstheme="minorHAnsi"/>
                <w:b/>
                <w:bCs/>
                <w:color w:val="000000"/>
                <w:sz w:val="20"/>
                <w:szCs w:val="20"/>
              </w:rPr>
              <w:t>ANTRESOLA</w:t>
            </w:r>
          </w:p>
        </w:tc>
      </w:tr>
      <w:tr w:rsidR="00115F0D" w:rsidRPr="00115F0D" w14:paraId="218827F4" w14:textId="77777777" w:rsidTr="007340CC">
        <w:trPr>
          <w:trHeight w:val="315"/>
        </w:trPr>
        <w:tc>
          <w:tcPr>
            <w:tcW w:w="1125" w:type="dxa"/>
            <w:tcBorders>
              <w:top w:val="nil"/>
              <w:left w:val="single" w:sz="8" w:space="0" w:color="auto"/>
              <w:bottom w:val="single" w:sz="8" w:space="0" w:color="auto"/>
              <w:right w:val="single" w:sz="8" w:space="0" w:color="auto"/>
            </w:tcBorders>
            <w:shd w:val="clear" w:color="auto" w:fill="auto"/>
            <w:noWrap/>
            <w:vAlign w:val="center"/>
            <w:hideMark/>
          </w:tcPr>
          <w:p w14:paraId="15FDCE01" w14:textId="77777777" w:rsidR="00115F0D" w:rsidRPr="00115F0D" w:rsidRDefault="00115F0D" w:rsidP="007340CC">
            <w:pPr>
              <w:spacing w:line="240" w:lineRule="auto"/>
              <w:jc w:val="left"/>
              <w:rPr>
                <w:rFonts w:eastAsia="Times New Roman" w:cstheme="minorHAnsi"/>
                <w:b/>
                <w:bCs/>
                <w:color w:val="000000"/>
                <w:sz w:val="20"/>
                <w:szCs w:val="20"/>
              </w:rPr>
            </w:pPr>
            <w:r w:rsidRPr="00115F0D">
              <w:rPr>
                <w:rFonts w:eastAsia="Times New Roman" w:cstheme="minorHAnsi"/>
                <w:b/>
                <w:bCs/>
                <w:color w:val="000000"/>
                <w:sz w:val="20"/>
                <w:szCs w:val="20"/>
              </w:rPr>
              <w:t>NR POM.</w:t>
            </w:r>
          </w:p>
        </w:tc>
        <w:tc>
          <w:tcPr>
            <w:tcW w:w="3226" w:type="dxa"/>
            <w:tcBorders>
              <w:top w:val="nil"/>
              <w:left w:val="nil"/>
              <w:bottom w:val="single" w:sz="8" w:space="0" w:color="auto"/>
              <w:right w:val="single" w:sz="8" w:space="0" w:color="auto"/>
            </w:tcBorders>
            <w:shd w:val="clear" w:color="auto" w:fill="auto"/>
            <w:noWrap/>
            <w:vAlign w:val="center"/>
            <w:hideMark/>
          </w:tcPr>
          <w:p w14:paraId="44D4B682" w14:textId="77777777" w:rsidR="00115F0D" w:rsidRPr="00115F0D" w:rsidRDefault="00115F0D" w:rsidP="007340CC">
            <w:pPr>
              <w:spacing w:line="240" w:lineRule="auto"/>
              <w:jc w:val="left"/>
              <w:rPr>
                <w:rFonts w:eastAsia="Times New Roman" w:cstheme="minorHAnsi"/>
                <w:b/>
                <w:bCs/>
                <w:color w:val="000000"/>
                <w:sz w:val="20"/>
                <w:szCs w:val="20"/>
              </w:rPr>
            </w:pPr>
            <w:r w:rsidRPr="00115F0D">
              <w:rPr>
                <w:rFonts w:eastAsia="Times New Roman" w:cstheme="minorHAnsi"/>
                <w:b/>
                <w:bCs/>
                <w:color w:val="000000"/>
                <w:sz w:val="20"/>
                <w:szCs w:val="20"/>
              </w:rPr>
              <w:t>NAZWA POMIESZCZENIA</w:t>
            </w:r>
          </w:p>
        </w:tc>
        <w:tc>
          <w:tcPr>
            <w:tcW w:w="3069" w:type="dxa"/>
            <w:tcBorders>
              <w:top w:val="nil"/>
              <w:left w:val="nil"/>
              <w:bottom w:val="single" w:sz="8" w:space="0" w:color="auto"/>
              <w:right w:val="single" w:sz="8" w:space="0" w:color="auto"/>
            </w:tcBorders>
            <w:shd w:val="clear" w:color="auto" w:fill="auto"/>
            <w:vAlign w:val="center"/>
            <w:hideMark/>
          </w:tcPr>
          <w:p w14:paraId="2F6A7145"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POWIERZCHNIA [m3]</w:t>
            </w:r>
          </w:p>
        </w:tc>
      </w:tr>
      <w:tr w:rsidR="00115F0D" w:rsidRPr="00115F0D" w14:paraId="2C60B1FD"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F7184D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2.01</w:t>
            </w:r>
          </w:p>
        </w:tc>
        <w:tc>
          <w:tcPr>
            <w:tcW w:w="3226" w:type="dxa"/>
            <w:tcBorders>
              <w:top w:val="nil"/>
              <w:left w:val="nil"/>
              <w:bottom w:val="single" w:sz="4" w:space="0" w:color="auto"/>
              <w:right w:val="single" w:sz="4" w:space="0" w:color="auto"/>
            </w:tcBorders>
            <w:shd w:val="clear" w:color="auto" w:fill="auto"/>
            <w:noWrap/>
            <w:vAlign w:val="bottom"/>
            <w:hideMark/>
          </w:tcPr>
          <w:p w14:paraId="41023E1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Klatka schodowa</w:t>
            </w:r>
          </w:p>
        </w:tc>
        <w:tc>
          <w:tcPr>
            <w:tcW w:w="3069" w:type="dxa"/>
            <w:tcBorders>
              <w:top w:val="nil"/>
              <w:left w:val="nil"/>
              <w:bottom w:val="single" w:sz="4" w:space="0" w:color="auto"/>
              <w:right w:val="single" w:sz="8" w:space="0" w:color="auto"/>
            </w:tcBorders>
            <w:shd w:val="clear" w:color="auto" w:fill="auto"/>
            <w:noWrap/>
            <w:vAlign w:val="bottom"/>
            <w:hideMark/>
          </w:tcPr>
          <w:p w14:paraId="0E13E5B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6,49</w:t>
            </w:r>
          </w:p>
        </w:tc>
      </w:tr>
      <w:tr w:rsidR="00115F0D" w:rsidRPr="00115F0D" w14:paraId="344A7091"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499113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2.02</w:t>
            </w:r>
          </w:p>
        </w:tc>
        <w:tc>
          <w:tcPr>
            <w:tcW w:w="3226" w:type="dxa"/>
            <w:tcBorders>
              <w:top w:val="nil"/>
              <w:left w:val="nil"/>
              <w:bottom w:val="single" w:sz="4" w:space="0" w:color="auto"/>
              <w:right w:val="single" w:sz="4" w:space="0" w:color="auto"/>
            </w:tcBorders>
            <w:shd w:val="clear" w:color="auto" w:fill="auto"/>
            <w:noWrap/>
            <w:vAlign w:val="bottom"/>
            <w:hideMark/>
          </w:tcPr>
          <w:p w14:paraId="4F35A6A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Komunikacja</w:t>
            </w:r>
          </w:p>
        </w:tc>
        <w:tc>
          <w:tcPr>
            <w:tcW w:w="3069" w:type="dxa"/>
            <w:tcBorders>
              <w:top w:val="nil"/>
              <w:left w:val="nil"/>
              <w:bottom w:val="single" w:sz="4" w:space="0" w:color="auto"/>
              <w:right w:val="single" w:sz="8" w:space="0" w:color="auto"/>
            </w:tcBorders>
            <w:shd w:val="clear" w:color="auto" w:fill="auto"/>
            <w:noWrap/>
            <w:vAlign w:val="bottom"/>
            <w:hideMark/>
          </w:tcPr>
          <w:p w14:paraId="5846EEF7"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282,05</w:t>
            </w:r>
          </w:p>
        </w:tc>
      </w:tr>
      <w:tr w:rsidR="00115F0D" w:rsidRPr="00115F0D" w14:paraId="2907DAB2"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6CD47A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2.03</w:t>
            </w:r>
          </w:p>
        </w:tc>
        <w:tc>
          <w:tcPr>
            <w:tcW w:w="3226" w:type="dxa"/>
            <w:tcBorders>
              <w:top w:val="nil"/>
              <w:left w:val="nil"/>
              <w:bottom w:val="single" w:sz="4" w:space="0" w:color="auto"/>
              <w:right w:val="single" w:sz="4" w:space="0" w:color="auto"/>
            </w:tcBorders>
            <w:shd w:val="clear" w:color="auto" w:fill="auto"/>
            <w:noWrap/>
            <w:vAlign w:val="bottom"/>
            <w:hideMark/>
          </w:tcPr>
          <w:p w14:paraId="2C43083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Magazyn bielizny</w:t>
            </w:r>
          </w:p>
        </w:tc>
        <w:tc>
          <w:tcPr>
            <w:tcW w:w="3069" w:type="dxa"/>
            <w:tcBorders>
              <w:top w:val="nil"/>
              <w:left w:val="nil"/>
              <w:bottom w:val="single" w:sz="4" w:space="0" w:color="auto"/>
              <w:right w:val="single" w:sz="8" w:space="0" w:color="auto"/>
            </w:tcBorders>
            <w:shd w:val="clear" w:color="auto" w:fill="auto"/>
            <w:noWrap/>
            <w:vAlign w:val="bottom"/>
            <w:hideMark/>
          </w:tcPr>
          <w:p w14:paraId="229E2BED"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13,63</w:t>
            </w:r>
          </w:p>
        </w:tc>
      </w:tr>
      <w:tr w:rsidR="00115F0D" w:rsidRPr="00115F0D" w14:paraId="177DE715"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D5DAFF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2.04</w:t>
            </w:r>
          </w:p>
        </w:tc>
        <w:tc>
          <w:tcPr>
            <w:tcW w:w="3226" w:type="dxa"/>
            <w:tcBorders>
              <w:top w:val="nil"/>
              <w:left w:val="nil"/>
              <w:bottom w:val="single" w:sz="4" w:space="0" w:color="auto"/>
              <w:right w:val="single" w:sz="4" w:space="0" w:color="auto"/>
            </w:tcBorders>
            <w:shd w:val="clear" w:color="auto" w:fill="auto"/>
            <w:noWrap/>
            <w:vAlign w:val="bottom"/>
            <w:hideMark/>
          </w:tcPr>
          <w:p w14:paraId="7E344D4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Magazyn bielizny</w:t>
            </w:r>
          </w:p>
        </w:tc>
        <w:tc>
          <w:tcPr>
            <w:tcW w:w="3069" w:type="dxa"/>
            <w:tcBorders>
              <w:top w:val="nil"/>
              <w:left w:val="nil"/>
              <w:bottom w:val="single" w:sz="4" w:space="0" w:color="auto"/>
              <w:right w:val="single" w:sz="8" w:space="0" w:color="auto"/>
            </w:tcBorders>
            <w:shd w:val="clear" w:color="auto" w:fill="auto"/>
            <w:noWrap/>
            <w:vAlign w:val="bottom"/>
            <w:hideMark/>
          </w:tcPr>
          <w:p w14:paraId="37857FA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14,56</w:t>
            </w:r>
          </w:p>
        </w:tc>
      </w:tr>
      <w:tr w:rsidR="00115F0D" w:rsidRPr="00115F0D" w14:paraId="01B5F521"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416CED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2.05</w:t>
            </w:r>
          </w:p>
        </w:tc>
        <w:tc>
          <w:tcPr>
            <w:tcW w:w="3226" w:type="dxa"/>
            <w:tcBorders>
              <w:top w:val="nil"/>
              <w:left w:val="nil"/>
              <w:bottom w:val="single" w:sz="4" w:space="0" w:color="auto"/>
              <w:right w:val="single" w:sz="4" w:space="0" w:color="auto"/>
            </w:tcBorders>
            <w:shd w:val="clear" w:color="auto" w:fill="auto"/>
            <w:noWrap/>
            <w:vAlign w:val="bottom"/>
            <w:hideMark/>
          </w:tcPr>
          <w:p w14:paraId="0A091EF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1AF69B7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11,84</w:t>
            </w:r>
          </w:p>
        </w:tc>
      </w:tr>
      <w:tr w:rsidR="00115F0D" w:rsidRPr="00115F0D" w14:paraId="1806A8ED" w14:textId="77777777" w:rsidTr="007340CC">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C89938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2.06</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04ECB5A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biurowy</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08008BF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12,61</w:t>
            </w:r>
          </w:p>
        </w:tc>
      </w:tr>
      <w:tr w:rsidR="00115F0D" w:rsidRPr="00115F0D" w14:paraId="3A3DE4E7"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28B3AE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2.07</w:t>
            </w:r>
          </w:p>
        </w:tc>
        <w:tc>
          <w:tcPr>
            <w:tcW w:w="3226" w:type="dxa"/>
            <w:tcBorders>
              <w:top w:val="nil"/>
              <w:left w:val="nil"/>
              <w:bottom w:val="single" w:sz="4" w:space="0" w:color="auto"/>
              <w:right w:val="single" w:sz="4" w:space="0" w:color="auto"/>
            </w:tcBorders>
            <w:shd w:val="clear" w:color="auto" w:fill="auto"/>
            <w:noWrap/>
            <w:vAlign w:val="bottom"/>
            <w:hideMark/>
          </w:tcPr>
          <w:p w14:paraId="4260841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0BB8591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9,11</w:t>
            </w:r>
          </w:p>
        </w:tc>
      </w:tr>
      <w:tr w:rsidR="00115F0D" w:rsidRPr="00115F0D" w14:paraId="3EAEE03C"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38331D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2.08</w:t>
            </w:r>
          </w:p>
        </w:tc>
        <w:tc>
          <w:tcPr>
            <w:tcW w:w="3226" w:type="dxa"/>
            <w:tcBorders>
              <w:top w:val="nil"/>
              <w:left w:val="nil"/>
              <w:bottom w:val="single" w:sz="4" w:space="0" w:color="auto"/>
              <w:right w:val="single" w:sz="4" w:space="0" w:color="auto"/>
            </w:tcBorders>
            <w:shd w:val="clear" w:color="auto" w:fill="auto"/>
            <w:noWrap/>
            <w:vAlign w:val="bottom"/>
            <w:hideMark/>
          </w:tcPr>
          <w:p w14:paraId="0B1B8FE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3B6C240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16,45</w:t>
            </w:r>
          </w:p>
        </w:tc>
      </w:tr>
      <w:tr w:rsidR="00115F0D" w:rsidRPr="00115F0D" w14:paraId="57E68AED"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5DD206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2.09</w:t>
            </w:r>
          </w:p>
        </w:tc>
        <w:tc>
          <w:tcPr>
            <w:tcW w:w="3226" w:type="dxa"/>
            <w:tcBorders>
              <w:top w:val="nil"/>
              <w:left w:val="nil"/>
              <w:bottom w:val="single" w:sz="4" w:space="0" w:color="auto"/>
              <w:right w:val="single" w:sz="4" w:space="0" w:color="auto"/>
            </w:tcBorders>
            <w:shd w:val="clear" w:color="auto" w:fill="auto"/>
            <w:noWrap/>
            <w:vAlign w:val="bottom"/>
            <w:hideMark/>
          </w:tcPr>
          <w:p w14:paraId="1F3121F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3AF158C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32,1</w:t>
            </w:r>
          </w:p>
        </w:tc>
      </w:tr>
      <w:tr w:rsidR="00115F0D" w:rsidRPr="00115F0D" w14:paraId="30C5A49E" w14:textId="77777777" w:rsidTr="007340CC">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26C836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2.10</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57F925E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biurowy</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0C30374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11,6</w:t>
            </w:r>
          </w:p>
        </w:tc>
      </w:tr>
      <w:tr w:rsidR="00115F0D" w:rsidRPr="00115F0D" w14:paraId="2D22CEA2"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949049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2.11</w:t>
            </w:r>
          </w:p>
        </w:tc>
        <w:tc>
          <w:tcPr>
            <w:tcW w:w="3226" w:type="dxa"/>
            <w:tcBorders>
              <w:top w:val="nil"/>
              <w:left w:val="nil"/>
              <w:bottom w:val="single" w:sz="4" w:space="0" w:color="auto"/>
              <w:right w:val="single" w:sz="4" w:space="0" w:color="auto"/>
            </w:tcBorders>
            <w:shd w:val="clear" w:color="auto" w:fill="auto"/>
            <w:noWrap/>
            <w:vAlign w:val="bottom"/>
            <w:hideMark/>
          </w:tcPr>
          <w:p w14:paraId="7142ABE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25C90DC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12,13</w:t>
            </w:r>
          </w:p>
        </w:tc>
      </w:tr>
      <w:tr w:rsidR="00115F0D" w:rsidRPr="00115F0D" w14:paraId="29FA1501"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B5DE4E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2.12</w:t>
            </w:r>
          </w:p>
        </w:tc>
        <w:tc>
          <w:tcPr>
            <w:tcW w:w="3226" w:type="dxa"/>
            <w:tcBorders>
              <w:top w:val="nil"/>
              <w:left w:val="nil"/>
              <w:bottom w:val="single" w:sz="4" w:space="0" w:color="auto"/>
              <w:right w:val="single" w:sz="4" w:space="0" w:color="auto"/>
            </w:tcBorders>
            <w:shd w:val="clear" w:color="auto" w:fill="auto"/>
            <w:noWrap/>
            <w:vAlign w:val="bottom"/>
            <w:hideMark/>
          </w:tcPr>
          <w:p w14:paraId="4C24749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2D9AE2C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11,47</w:t>
            </w:r>
          </w:p>
        </w:tc>
      </w:tr>
      <w:tr w:rsidR="00115F0D" w:rsidRPr="00115F0D" w14:paraId="1BC5D206" w14:textId="77777777" w:rsidTr="007340CC">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A0489B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2.13</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1B25620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Hall</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042F0B01"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48,51</w:t>
            </w:r>
          </w:p>
        </w:tc>
      </w:tr>
      <w:tr w:rsidR="00115F0D" w:rsidRPr="00115F0D" w14:paraId="3A4C48B9"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F16ED8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2.14</w:t>
            </w:r>
          </w:p>
        </w:tc>
        <w:tc>
          <w:tcPr>
            <w:tcW w:w="3226" w:type="dxa"/>
            <w:tcBorders>
              <w:top w:val="nil"/>
              <w:left w:val="nil"/>
              <w:bottom w:val="single" w:sz="4" w:space="0" w:color="auto"/>
              <w:right w:val="single" w:sz="4" w:space="0" w:color="auto"/>
            </w:tcBorders>
            <w:shd w:val="clear" w:color="auto" w:fill="auto"/>
            <w:noWrap/>
            <w:vAlign w:val="bottom"/>
            <w:hideMark/>
          </w:tcPr>
          <w:p w14:paraId="7DA3E4A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biurowy</w:t>
            </w:r>
          </w:p>
        </w:tc>
        <w:tc>
          <w:tcPr>
            <w:tcW w:w="3069" w:type="dxa"/>
            <w:tcBorders>
              <w:top w:val="nil"/>
              <w:left w:val="nil"/>
              <w:bottom w:val="single" w:sz="4" w:space="0" w:color="auto"/>
              <w:right w:val="single" w:sz="8" w:space="0" w:color="auto"/>
            </w:tcBorders>
            <w:shd w:val="clear" w:color="auto" w:fill="auto"/>
            <w:noWrap/>
            <w:vAlign w:val="bottom"/>
            <w:hideMark/>
          </w:tcPr>
          <w:p w14:paraId="1386ED5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43,6</w:t>
            </w:r>
          </w:p>
        </w:tc>
      </w:tr>
      <w:tr w:rsidR="00115F0D" w:rsidRPr="00115F0D" w14:paraId="1DC7B368"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B8EAF6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2.15</w:t>
            </w:r>
          </w:p>
        </w:tc>
        <w:tc>
          <w:tcPr>
            <w:tcW w:w="3226" w:type="dxa"/>
            <w:tcBorders>
              <w:top w:val="nil"/>
              <w:left w:val="nil"/>
              <w:bottom w:val="single" w:sz="4" w:space="0" w:color="auto"/>
              <w:right w:val="single" w:sz="4" w:space="0" w:color="auto"/>
            </w:tcBorders>
            <w:shd w:val="clear" w:color="auto" w:fill="auto"/>
            <w:noWrap/>
            <w:vAlign w:val="bottom"/>
            <w:hideMark/>
          </w:tcPr>
          <w:p w14:paraId="4BED011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Szatnia kobiet</w:t>
            </w:r>
          </w:p>
        </w:tc>
        <w:tc>
          <w:tcPr>
            <w:tcW w:w="3069" w:type="dxa"/>
            <w:tcBorders>
              <w:top w:val="nil"/>
              <w:left w:val="nil"/>
              <w:bottom w:val="single" w:sz="4" w:space="0" w:color="auto"/>
              <w:right w:val="single" w:sz="8" w:space="0" w:color="auto"/>
            </w:tcBorders>
            <w:shd w:val="clear" w:color="auto" w:fill="auto"/>
            <w:noWrap/>
            <w:vAlign w:val="bottom"/>
            <w:hideMark/>
          </w:tcPr>
          <w:p w14:paraId="5E4F283E"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179,18</w:t>
            </w:r>
          </w:p>
        </w:tc>
      </w:tr>
      <w:tr w:rsidR="00115F0D" w:rsidRPr="00115F0D" w14:paraId="27E08650"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113A714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2.16</w:t>
            </w:r>
          </w:p>
        </w:tc>
        <w:tc>
          <w:tcPr>
            <w:tcW w:w="3226" w:type="dxa"/>
            <w:tcBorders>
              <w:top w:val="nil"/>
              <w:left w:val="nil"/>
              <w:bottom w:val="single" w:sz="4" w:space="0" w:color="auto"/>
              <w:right w:val="single" w:sz="4" w:space="0" w:color="auto"/>
            </w:tcBorders>
            <w:shd w:val="clear" w:color="auto" w:fill="auto"/>
            <w:noWrap/>
            <w:vAlign w:val="bottom"/>
            <w:hideMark/>
          </w:tcPr>
          <w:p w14:paraId="0A196C9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Przedsionek</w:t>
            </w:r>
          </w:p>
        </w:tc>
        <w:tc>
          <w:tcPr>
            <w:tcW w:w="3069" w:type="dxa"/>
            <w:tcBorders>
              <w:top w:val="nil"/>
              <w:left w:val="nil"/>
              <w:bottom w:val="single" w:sz="4" w:space="0" w:color="auto"/>
              <w:right w:val="single" w:sz="8" w:space="0" w:color="auto"/>
            </w:tcBorders>
            <w:shd w:val="clear" w:color="auto" w:fill="auto"/>
            <w:noWrap/>
            <w:vAlign w:val="bottom"/>
            <w:hideMark/>
          </w:tcPr>
          <w:p w14:paraId="0C68B47B"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3,62</w:t>
            </w:r>
          </w:p>
        </w:tc>
      </w:tr>
      <w:tr w:rsidR="00115F0D" w:rsidRPr="00115F0D" w14:paraId="4380E3C7"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6B8D644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2.17</w:t>
            </w:r>
          </w:p>
        </w:tc>
        <w:tc>
          <w:tcPr>
            <w:tcW w:w="3226" w:type="dxa"/>
            <w:tcBorders>
              <w:top w:val="nil"/>
              <w:left w:val="nil"/>
              <w:bottom w:val="single" w:sz="4" w:space="0" w:color="auto"/>
              <w:right w:val="single" w:sz="4" w:space="0" w:color="auto"/>
            </w:tcBorders>
            <w:shd w:val="clear" w:color="auto" w:fill="auto"/>
            <w:noWrap/>
            <w:vAlign w:val="bottom"/>
            <w:hideMark/>
          </w:tcPr>
          <w:p w14:paraId="2A4DFBD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wypoczynkowy</w:t>
            </w:r>
          </w:p>
        </w:tc>
        <w:tc>
          <w:tcPr>
            <w:tcW w:w="3069" w:type="dxa"/>
            <w:tcBorders>
              <w:top w:val="nil"/>
              <w:left w:val="nil"/>
              <w:bottom w:val="single" w:sz="4" w:space="0" w:color="auto"/>
              <w:right w:val="single" w:sz="8" w:space="0" w:color="auto"/>
            </w:tcBorders>
            <w:shd w:val="clear" w:color="auto" w:fill="auto"/>
            <w:noWrap/>
            <w:vAlign w:val="bottom"/>
            <w:hideMark/>
          </w:tcPr>
          <w:p w14:paraId="0CC382E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11,24</w:t>
            </w:r>
          </w:p>
        </w:tc>
      </w:tr>
      <w:tr w:rsidR="00115F0D" w:rsidRPr="00115F0D" w14:paraId="07D2CAB7"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42AF34A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2.18</w:t>
            </w:r>
          </w:p>
        </w:tc>
        <w:tc>
          <w:tcPr>
            <w:tcW w:w="3226" w:type="dxa"/>
            <w:tcBorders>
              <w:top w:val="nil"/>
              <w:left w:val="nil"/>
              <w:bottom w:val="single" w:sz="4" w:space="0" w:color="auto"/>
              <w:right w:val="single" w:sz="4" w:space="0" w:color="auto"/>
            </w:tcBorders>
            <w:shd w:val="clear" w:color="auto" w:fill="auto"/>
            <w:noWrap/>
            <w:vAlign w:val="bottom"/>
            <w:hideMark/>
          </w:tcPr>
          <w:p w14:paraId="568442C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Prysznic</w:t>
            </w:r>
          </w:p>
        </w:tc>
        <w:tc>
          <w:tcPr>
            <w:tcW w:w="3069" w:type="dxa"/>
            <w:tcBorders>
              <w:top w:val="nil"/>
              <w:left w:val="nil"/>
              <w:bottom w:val="single" w:sz="4" w:space="0" w:color="auto"/>
              <w:right w:val="single" w:sz="8" w:space="0" w:color="auto"/>
            </w:tcBorders>
            <w:shd w:val="clear" w:color="auto" w:fill="auto"/>
            <w:noWrap/>
            <w:vAlign w:val="bottom"/>
            <w:hideMark/>
          </w:tcPr>
          <w:p w14:paraId="2B0206F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7,12</w:t>
            </w:r>
          </w:p>
        </w:tc>
      </w:tr>
      <w:tr w:rsidR="00115F0D" w:rsidRPr="00115F0D" w14:paraId="7D799D33"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CB787C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2.19</w:t>
            </w:r>
          </w:p>
        </w:tc>
        <w:tc>
          <w:tcPr>
            <w:tcW w:w="3226" w:type="dxa"/>
            <w:tcBorders>
              <w:top w:val="nil"/>
              <w:left w:val="nil"/>
              <w:bottom w:val="single" w:sz="4" w:space="0" w:color="auto"/>
              <w:right w:val="single" w:sz="4" w:space="0" w:color="auto"/>
            </w:tcBorders>
            <w:shd w:val="clear" w:color="auto" w:fill="auto"/>
            <w:noWrap/>
            <w:vAlign w:val="bottom"/>
            <w:hideMark/>
          </w:tcPr>
          <w:p w14:paraId="67E19B9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Toaleta damska</w:t>
            </w:r>
          </w:p>
        </w:tc>
        <w:tc>
          <w:tcPr>
            <w:tcW w:w="3069" w:type="dxa"/>
            <w:tcBorders>
              <w:top w:val="nil"/>
              <w:left w:val="nil"/>
              <w:bottom w:val="single" w:sz="4" w:space="0" w:color="auto"/>
              <w:right w:val="single" w:sz="8" w:space="0" w:color="auto"/>
            </w:tcBorders>
            <w:shd w:val="clear" w:color="auto" w:fill="auto"/>
            <w:noWrap/>
            <w:vAlign w:val="bottom"/>
            <w:hideMark/>
          </w:tcPr>
          <w:p w14:paraId="551ABAB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12,62</w:t>
            </w:r>
          </w:p>
        </w:tc>
      </w:tr>
      <w:tr w:rsidR="00115F0D" w:rsidRPr="00115F0D" w14:paraId="7AA58B65"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D909980"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2.20</w:t>
            </w:r>
          </w:p>
        </w:tc>
        <w:tc>
          <w:tcPr>
            <w:tcW w:w="3226" w:type="dxa"/>
            <w:tcBorders>
              <w:top w:val="nil"/>
              <w:left w:val="nil"/>
              <w:bottom w:val="single" w:sz="4" w:space="0" w:color="auto"/>
              <w:right w:val="single" w:sz="4" w:space="0" w:color="auto"/>
            </w:tcBorders>
            <w:shd w:val="clear" w:color="auto" w:fill="auto"/>
            <w:noWrap/>
            <w:vAlign w:val="bottom"/>
            <w:hideMark/>
          </w:tcPr>
          <w:p w14:paraId="6F5D939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 Higieny</w:t>
            </w:r>
          </w:p>
        </w:tc>
        <w:tc>
          <w:tcPr>
            <w:tcW w:w="3069" w:type="dxa"/>
            <w:tcBorders>
              <w:top w:val="nil"/>
              <w:left w:val="nil"/>
              <w:bottom w:val="single" w:sz="4" w:space="0" w:color="auto"/>
              <w:right w:val="single" w:sz="8" w:space="0" w:color="auto"/>
            </w:tcBorders>
            <w:shd w:val="clear" w:color="auto" w:fill="auto"/>
            <w:noWrap/>
            <w:vAlign w:val="bottom"/>
            <w:hideMark/>
          </w:tcPr>
          <w:p w14:paraId="73F4351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4,02</w:t>
            </w:r>
          </w:p>
        </w:tc>
      </w:tr>
      <w:tr w:rsidR="00115F0D" w:rsidRPr="00115F0D" w14:paraId="1F0A3BC2"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BE18C0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2.21</w:t>
            </w:r>
          </w:p>
        </w:tc>
        <w:tc>
          <w:tcPr>
            <w:tcW w:w="3226" w:type="dxa"/>
            <w:tcBorders>
              <w:top w:val="nil"/>
              <w:left w:val="nil"/>
              <w:bottom w:val="single" w:sz="4" w:space="0" w:color="auto"/>
              <w:right w:val="single" w:sz="4" w:space="0" w:color="auto"/>
            </w:tcBorders>
            <w:shd w:val="clear" w:color="auto" w:fill="auto"/>
            <w:noWrap/>
            <w:vAlign w:val="bottom"/>
            <w:hideMark/>
          </w:tcPr>
          <w:p w14:paraId="56C545B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 damski</w:t>
            </w:r>
          </w:p>
        </w:tc>
        <w:tc>
          <w:tcPr>
            <w:tcW w:w="3069" w:type="dxa"/>
            <w:tcBorders>
              <w:top w:val="nil"/>
              <w:left w:val="nil"/>
              <w:bottom w:val="single" w:sz="4" w:space="0" w:color="auto"/>
              <w:right w:val="single" w:sz="8" w:space="0" w:color="auto"/>
            </w:tcBorders>
            <w:shd w:val="clear" w:color="auto" w:fill="auto"/>
            <w:noWrap/>
            <w:vAlign w:val="bottom"/>
            <w:hideMark/>
          </w:tcPr>
          <w:p w14:paraId="690FD278"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15,67</w:t>
            </w:r>
          </w:p>
        </w:tc>
      </w:tr>
      <w:tr w:rsidR="00115F0D" w:rsidRPr="00115F0D" w14:paraId="611BA2CC"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66A3461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2.22</w:t>
            </w:r>
          </w:p>
        </w:tc>
        <w:tc>
          <w:tcPr>
            <w:tcW w:w="3226" w:type="dxa"/>
            <w:tcBorders>
              <w:top w:val="nil"/>
              <w:left w:val="nil"/>
              <w:bottom w:val="single" w:sz="4" w:space="0" w:color="auto"/>
              <w:right w:val="single" w:sz="4" w:space="0" w:color="auto"/>
            </w:tcBorders>
            <w:shd w:val="clear" w:color="auto" w:fill="auto"/>
            <w:noWrap/>
            <w:vAlign w:val="bottom"/>
            <w:hideMark/>
          </w:tcPr>
          <w:p w14:paraId="20C588B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Toaleta mężczyzn</w:t>
            </w:r>
          </w:p>
        </w:tc>
        <w:tc>
          <w:tcPr>
            <w:tcW w:w="3069" w:type="dxa"/>
            <w:tcBorders>
              <w:top w:val="nil"/>
              <w:left w:val="nil"/>
              <w:bottom w:val="single" w:sz="4" w:space="0" w:color="auto"/>
              <w:right w:val="single" w:sz="8" w:space="0" w:color="auto"/>
            </w:tcBorders>
            <w:shd w:val="clear" w:color="auto" w:fill="auto"/>
            <w:noWrap/>
            <w:vAlign w:val="bottom"/>
            <w:hideMark/>
          </w:tcPr>
          <w:p w14:paraId="5519FD6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15,51</w:t>
            </w:r>
          </w:p>
        </w:tc>
      </w:tr>
      <w:tr w:rsidR="00115F0D" w:rsidRPr="00115F0D" w14:paraId="55B360C2"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C415D6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2.23</w:t>
            </w:r>
          </w:p>
        </w:tc>
        <w:tc>
          <w:tcPr>
            <w:tcW w:w="3226" w:type="dxa"/>
            <w:tcBorders>
              <w:top w:val="nil"/>
              <w:left w:val="nil"/>
              <w:bottom w:val="single" w:sz="4" w:space="0" w:color="auto"/>
              <w:right w:val="single" w:sz="4" w:space="0" w:color="auto"/>
            </w:tcBorders>
            <w:shd w:val="clear" w:color="auto" w:fill="auto"/>
            <w:noWrap/>
            <w:vAlign w:val="bottom"/>
            <w:hideMark/>
          </w:tcPr>
          <w:p w14:paraId="72A9047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Przedsionek</w:t>
            </w:r>
          </w:p>
        </w:tc>
        <w:tc>
          <w:tcPr>
            <w:tcW w:w="3069" w:type="dxa"/>
            <w:tcBorders>
              <w:top w:val="nil"/>
              <w:left w:val="nil"/>
              <w:bottom w:val="single" w:sz="4" w:space="0" w:color="auto"/>
              <w:right w:val="single" w:sz="8" w:space="0" w:color="auto"/>
            </w:tcBorders>
            <w:shd w:val="clear" w:color="auto" w:fill="auto"/>
            <w:noWrap/>
            <w:vAlign w:val="bottom"/>
            <w:hideMark/>
          </w:tcPr>
          <w:p w14:paraId="591D5785"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2,75</w:t>
            </w:r>
          </w:p>
        </w:tc>
      </w:tr>
      <w:tr w:rsidR="00115F0D" w:rsidRPr="00115F0D" w14:paraId="29926E8C"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D93CB5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2.24</w:t>
            </w:r>
          </w:p>
        </w:tc>
        <w:tc>
          <w:tcPr>
            <w:tcW w:w="3226" w:type="dxa"/>
            <w:tcBorders>
              <w:top w:val="nil"/>
              <w:left w:val="nil"/>
              <w:bottom w:val="single" w:sz="4" w:space="0" w:color="auto"/>
              <w:right w:val="single" w:sz="4" w:space="0" w:color="auto"/>
            </w:tcBorders>
            <w:shd w:val="clear" w:color="auto" w:fill="auto"/>
            <w:noWrap/>
            <w:vAlign w:val="bottom"/>
            <w:hideMark/>
          </w:tcPr>
          <w:p w14:paraId="09ECB2C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WC mężczyzn</w:t>
            </w:r>
          </w:p>
        </w:tc>
        <w:tc>
          <w:tcPr>
            <w:tcW w:w="3069" w:type="dxa"/>
            <w:tcBorders>
              <w:top w:val="nil"/>
              <w:left w:val="nil"/>
              <w:bottom w:val="single" w:sz="4" w:space="0" w:color="auto"/>
              <w:right w:val="single" w:sz="8" w:space="0" w:color="auto"/>
            </w:tcBorders>
            <w:shd w:val="clear" w:color="auto" w:fill="auto"/>
            <w:noWrap/>
            <w:vAlign w:val="bottom"/>
            <w:hideMark/>
          </w:tcPr>
          <w:p w14:paraId="589364E4"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12,56</w:t>
            </w:r>
          </w:p>
        </w:tc>
      </w:tr>
      <w:tr w:rsidR="00115F0D" w:rsidRPr="00115F0D" w14:paraId="74D406EB"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1A7C40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2.25</w:t>
            </w:r>
          </w:p>
        </w:tc>
        <w:tc>
          <w:tcPr>
            <w:tcW w:w="3226" w:type="dxa"/>
            <w:tcBorders>
              <w:top w:val="nil"/>
              <w:left w:val="nil"/>
              <w:bottom w:val="single" w:sz="4" w:space="0" w:color="auto"/>
              <w:right w:val="single" w:sz="4" w:space="0" w:color="auto"/>
            </w:tcBorders>
            <w:shd w:val="clear" w:color="auto" w:fill="auto"/>
            <w:noWrap/>
            <w:vAlign w:val="bottom"/>
            <w:hideMark/>
          </w:tcPr>
          <w:p w14:paraId="4C18323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Przebieralnia</w:t>
            </w:r>
          </w:p>
        </w:tc>
        <w:tc>
          <w:tcPr>
            <w:tcW w:w="3069" w:type="dxa"/>
            <w:tcBorders>
              <w:top w:val="nil"/>
              <w:left w:val="nil"/>
              <w:bottom w:val="single" w:sz="4" w:space="0" w:color="auto"/>
              <w:right w:val="single" w:sz="8" w:space="0" w:color="auto"/>
            </w:tcBorders>
            <w:shd w:val="clear" w:color="auto" w:fill="auto"/>
            <w:noWrap/>
            <w:vAlign w:val="bottom"/>
            <w:hideMark/>
          </w:tcPr>
          <w:p w14:paraId="574B0A3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1,95</w:t>
            </w:r>
          </w:p>
        </w:tc>
      </w:tr>
      <w:tr w:rsidR="00115F0D" w:rsidRPr="00115F0D" w14:paraId="16FA99BC"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51A59E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2.26</w:t>
            </w:r>
          </w:p>
        </w:tc>
        <w:tc>
          <w:tcPr>
            <w:tcW w:w="3226" w:type="dxa"/>
            <w:tcBorders>
              <w:top w:val="nil"/>
              <w:left w:val="nil"/>
              <w:bottom w:val="single" w:sz="4" w:space="0" w:color="auto"/>
              <w:right w:val="single" w:sz="4" w:space="0" w:color="auto"/>
            </w:tcBorders>
            <w:shd w:val="clear" w:color="auto" w:fill="auto"/>
            <w:noWrap/>
            <w:vAlign w:val="bottom"/>
            <w:hideMark/>
          </w:tcPr>
          <w:p w14:paraId="5EF71E5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Szatnia mężczyzn</w:t>
            </w:r>
          </w:p>
        </w:tc>
        <w:tc>
          <w:tcPr>
            <w:tcW w:w="3069" w:type="dxa"/>
            <w:tcBorders>
              <w:top w:val="nil"/>
              <w:left w:val="nil"/>
              <w:bottom w:val="single" w:sz="4" w:space="0" w:color="auto"/>
              <w:right w:val="single" w:sz="8" w:space="0" w:color="auto"/>
            </w:tcBorders>
            <w:shd w:val="clear" w:color="auto" w:fill="auto"/>
            <w:noWrap/>
            <w:vAlign w:val="bottom"/>
            <w:hideMark/>
          </w:tcPr>
          <w:p w14:paraId="49532D38"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8,27</w:t>
            </w:r>
          </w:p>
        </w:tc>
      </w:tr>
      <w:tr w:rsidR="00115F0D" w:rsidRPr="00115F0D" w14:paraId="7C7A3F9D"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6E8735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2.27</w:t>
            </w:r>
          </w:p>
        </w:tc>
        <w:tc>
          <w:tcPr>
            <w:tcW w:w="3226" w:type="dxa"/>
            <w:tcBorders>
              <w:top w:val="nil"/>
              <w:left w:val="nil"/>
              <w:bottom w:val="single" w:sz="4" w:space="0" w:color="auto"/>
              <w:right w:val="single" w:sz="4" w:space="0" w:color="auto"/>
            </w:tcBorders>
            <w:shd w:val="clear" w:color="auto" w:fill="auto"/>
            <w:noWrap/>
            <w:vAlign w:val="bottom"/>
            <w:hideMark/>
          </w:tcPr>
          <w:p w14:paraId="3E9E040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Pokój spotkań</w:t>
            </w:r>
          </w:p>
        </w:tc>
        <w:tc>
          <w:tcPr>
            <w:tcW w:w="3069" w:type="dxa"/>
            <w:tcBorders>
              <w:top w:val="nil"/>
              <w:left w:val="nil"/>
              <w:bottom w:val="single" w:sz="4" w:space="0" w:color="auto"/>
              <w:right w:val="single" w:sz="8" w:space="0" w:color="auto"/>
            </w:tcBorders>
            <w:shd w:val="clear" w:color="auto" w:fill="auto"/>
            <w:noWrap/>
            <w:vAlign w:val="bottom"/>
            <w:hideMark/>
          </w:tcPr>
          <w:p w14:paraId="4F0E8E6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38,18</w:t>
            </w:r>
          </w:p>
        </w:tc>
      </w:tr>
      <w:tr w:rsidR="00115F0D" w:rsidRPr="00115F0D" w14:paraId="4DE3E5FB"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8E7525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2.28</w:t>
            </w:r>
          </w:p>
        </w:tc>
        <w:tc>
          <w:tcPr>
            <w:tcW w:w="3226" w:type="dxa"/>
            <w:tcBorders>
              <w:top w:val="nil"/>
              <w:left w:val="nil"/>
              <w:bottom w:val="single" w:sz="4" w:space="0" w:color="auto"/>
              <w:right w:val="single" w:sz="4" w:space="0" w:color="auto"/>
            </w:tcBorders>
            <w:shd w:val="clear" w:color="auto" w:fill="auto"/>
            <w:noWrap/>
            <w:vAlign w:val="bottom"/>
            <w:hideMark/>
          </w:tcPr>
          <w:p w14:paraId="5D4E811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Klatka schodowa </w:t>
            </w:r>
          </w:p>
        </w:tc>
        <w:tc>
          <w:tcPr>
            <w:tcW w:w="3069" w:type="dxa"/>
            <w:tcBorders>
              <w:top w:val="nil"/>
              <w:left w:val="nil"/>
              <w:bottom w:val="single" w:sz="4" w:space="0" w:color="auto"/>
              <w:right w:val="single" w:sz="8" w:space="0" w:color="auto"/>
            </w:tcBorders>
            <w:shd w:val="clear" w:color="auto" w:fill="auto"/>
            <w:noWrap/>
            <w:vAlign w:val="bottom"/>
            <w:hideMark/>
          </w:tcPr>
          <w:p w14:paraId="27BB0CB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16,41</w:t>
            </w:r>
          </w:p>
        </w:tc>
      </w:tr>
      <w:tr w:rsidR="00115F0D" w:rsidRPr="00115F0D" w14:paraId="52127FD8"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AFAA0A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2.29</w:t>
            </w:r>
          </w:p>
        </w:tc>
        <w:tc>
          <w:tcPr>
            <w:tcW w:w="3226" w:type="dxa"/>
            <w:tcBorders>
              <w:top w:val="nil"/>
              <w:left w:val="nil"/>
              <w:bottom w:val="single" w:sz="4" w:space="0" w:color="auto"/>
              <w:right w:val="single" w:sz="4" w:space="0" w:color="auto"/>
            </w:tcBorders>
            <w:shd w:val="clear" w:color="auto" w:fill="auto"/>
            <w:noWrap/>
            <w:vAlign w:val="bottom"/>
            <w:hideMark/>
          </w:tcPr>
          <w:p w14:paraId="3BF30C8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Recepcja</w:t>
            </w:r>
          </w:p>
        </w:tc>
        <w:tc>
          <w:tcPr>
            <w:tcW w:w="3069" w:type="dxa"/>
            <w:tcBorders>
              <w:top w:val="nil"/>
              <w:left w:val="nil"/>
              <w:bottom w:val="single" w:sz="4" w:space="0" w:color="auto"/>
              <w:right w:val="single" w:sz="8" w:space="0" w:color="auto"/>
            </w:tcBorders>
            <w:shd w:val="clear" w:color="auto" w:fill="auto"/>
            <w:noWrap/>
            <w:vAlign w:val="bottom"/>
            <w:hideMark/>
          </w:tcPr>
          <w:p w14:paraId="76345E4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20,92</w:t>
            </w:r>
          </w:p>
        </w:tc>
      </w:tr>
      <w:tr w:rsidR="00115F0D" w:rsidRPr="00115F0D" w14:paraId="4DF23DD7"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ABF739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2.30</w:t>
            </w:r>
          </w:p>
        </w:tc>
        <w:tc>
          <w:tcPr>
            <w:tcW w:w="3226" w:type="dxa"/>
            <w:tcBorders>
              <w:top w:val="nil"/>
              <w:left w:val="nil"/>
              <w:bottom w:val="single" w:sz="4" w:space="0" w:color="auto"/>
              <w:right w:val="single" w:sz="4" w:space="0" w:color="auto"/>
            </w:tcBorders>
            <w:shd w:val="clear" w:color="auto" w:fill="auto"/>
            <w:noWrap/>
            <w:vAlign w:val="bottom"/>
            <w:hideMark/>
          </w:tcPr>
          <w:p w14:paraId="0DC20D7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Magazyn personelu </w:t>
            </w:r>
          </w:p>
        </w:tc>
        <w:tc>
          <w:tcPr>
            <w:tcW w:w="3069" w:type="dxa"/>
            <w:tcBorders>
              <w:top w:val="nil"/>
              <w:left w:val="nil"/>
              <w:bottom w:val="single" w:sz="4" w:space="0" w:color="auto"/>
              <w:right w:val="single" w:sz="8" w:space="0" w:color="auto"/>
            </w:tcBorders>
            <w:shd w:val="clear" w:color="auto" w:fill="auto"/>
            <w:noWrap/>
            <w:vAlign w:val="bottom"/>
            <w:hideMark/>
          </w:tcPr>
          <w:p w14:paraId="688B957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3,96</w:t>
            </w:r>
          </w:p>
        </w:tc>
      </w:tr>
      <w:tr w:rsidR="00115F0D" w:rsidRPr="00115F0D" w14:paraId="3726E6F9"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613B36BF"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2.31</w:t>
            </w:r>
          </w:p>
        </w:tc>
        <w:tc>
          <w:tcPr>
            <w:tcW w:w="3226" w:type="dxa"/>
            <w:tcBorders>
              <w:top w:val="nil"/>
              <w:left w:val="nil"/>
              <w:bottom w:val="single" w:sz="4" w:space="0" w:color="auto"/>
              <w:right w:val="single" w:sz="4" w:space="0" w:color="auto"/>
            </w:tcBorders>
            <w:shd w:val="clear" w:color="auto" w:fill="auto"/>
            <w:noWrap/>
            <w:vAlign w:val="bottom"/>
            <w:hideMark/>
          </w:tcPr>
          <w:p w14:paraId="37B02ED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Pralnia</w:t>
            </w:r>
          </w:p>
        </w:tc>
        <w:tc>
          <w:tcPr>
            <w:tcW w:w="3069" w:type="dxa"/>
            <w:tcBorders>
              <w:top w:val="nil"/>
              <w:left w:val="nil"/>
              <w:bottom w:val="single" w:sz="4" w:space="0" w:color="auto"/>
              <w:right w:val="single" w:sz="8" w:space="0" w:color="auto"/>
            </w:tcBorders>
            <w:shd w:val="clear" w:color="auto" w:fill="auto"/>
            <w:noWrap/>
            <w:vAlign w:val="bottom"/>
            <w:hideMark/>
          </w:tcPr>
          <w:p w14:paraId="7D01550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24,46</w:t>
            </w:r>
          </w:p>
        </w:tc>
      </w:tr>
      <w:tr w:rsidR="00115F0D" w:rsidRPr="00115F0D" w14:paraId="6A8EDD90"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6A77AF9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2.32</w:t>
            </w:r>
          </w:p>
        </w:tc>
        <w:tc>
          <w:tcPr>
            <w:tcW w:w="3226" w:type="dxa"/>
            <w:tcBorders>
              <w:top w:val="nil"/>
              <w:left w:val="nil"/>
              <w:bottom w:val="single" w:sz="4" w:space="0" w:color="auto"/>
              <w:right w:val="single" w:sz="4" w:space="0" w:color="auto"/>
            </w:tcBorders>
            <w:shd w:val="clear" w:color="auto" w:fill="auto"/>
            <w:noWrap/>
            <w:vAlign w:val="bottom"/>
            <w:hideMark/>
          </w:tcPr>
          <w:p w14:paraId="0C989C4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Hall</w:t>
            </w:r>
          </w:p>
        </w:tc>
        <w:tc>
          <w:tcPr>
            <w:tcW w:w="3069" w:type="dxa"/>
            <w:tcBorders>
              <w:top w:val="nil"/>
              <w:left w:val="nil"/>
              <w:bottom w:val="single" w:sz="4" w:space="0" w:color="auto"/>
              <w:right w:val="single" w:sz="8" w:space="0" w:color="auto"/>
            </w:tcBorders>
            <w:shd w:val="clear" w:color="auto" w:fill="auto"/>
            <w:noWrap/>
            <w:vAlign w:val="bottom"/>
            <w:hideMark/>
          </w:tcPr>
          <w:p w14:paraId="55B0613A"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48,6</w:t>
            </w:r>
          </w:p>
        </w:tc>
      </w:tr>
      <w:tr w:rsidR="00115F0D" w:rsidRPr="00115F0D" w14:paraId="5687648F"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5D6C1F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2.33</w:t>
            </w:r>
          </w:p>
        </w:tc>
        <w:tc>
          <w:tcPr>
            <w:tcW w:w="3226" w:type="dxa"/>
            <w:tcBorders>
              <w:top w:val="nil"/>
              <w:left w:val="nil"/>
              <w:bottom w:val="single" w:sz="4" w:space="0" w:color="auto"/>
              <w:right w:val="single" w:sz="4" w:space="0" w:color="auto"/>
            </w:tcBorders>
            <w:shd w:val="clear" w:color="auto" w:fill="auto"/>
            <w:noWrap/>
            <w:vAlign w:val="bottom"/>
            <w:hideMark/>
          </w:tcPr>
          <w:p w14:paraId="1ADB123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Jadalnia</w:t>
            </w:r>
          </w:p>
        </w:tc>
        <w:tc>
          <w:tcPr>
            <w:tcW w:w="3069" w:type="dxa"/>
            <w:tcBorders>
              <w:top w:val="nil"/>
              <w:left w:val="nil"/>
              <w:bottom w:val="single" w:sz="4" w:space="0" w:color="auto"/>
              <w:right w:val="single" w:sz="8" w:space="0" w:color="auto"/>
            </w:tcBorders>
            <w:shd w:val="clear" w:color="auto" w:fill="auto"/>
            <w:noWrap/>
            <w:vAlign w:val="bottom"/>
            <w:hideMark/>
          </w:tcPr>
          <w:p w14:paraId="6156B5C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41,23</w:t>
            </w:r>
          </w:p>
        </w:tc>
      </w:tr>
      <w:tr w:rsidR="00115F0D" w:rsidRPr="00115F0D" w14:paraId="22638189"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329ABAD"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2.34</w:t>
            </w:r>
          </w:p>
        </w:tc>
        <w:tc>
          <w:tcPr>
            <w:tcW w:w="3226" w:type="dxa"/>
            <w:tcBorders>
              <w:top w:val="nil"/>
              <w:left w:val="nil"/>
              <w:bottom w:val="single" w:sz="4" w:space="0" w:color="auto"/>
              <w:right w:val="single" w:sz="4" w:space="0" w:color="auto"/>
            </w:tcBorders>
            <w:shd w:val="clear" w:color="auto" w:fill="auto"/>
            <w:noWrap/>
            <w:vAlign w:val="bottom"/>
            <w:hideMark/>
          </w:tcPr>
          <w:p w14:paraId="10ABCAA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Zmywalnia</w:t>
            </w:r>
          </w:p>
        </w:tc>
        <w:tc>
          <w:tcPr>
            <w:tcW w:w="3069" w:type="dxa"/>
            <w:tcBorders>
              <w:top w:val="nil"/>
              <w:left w:val="nil"/>
              <w:bottom w:val="single" w:sz="4" w:space="0" w:color="auto"/>
              <w:right w:val="single" w:sz="8" w:space="0" w:color="auto"/>
            </w:tcBorders>
            <w:shd w:val="clear" w:color="auto" w:fill="auto"/>
            <w:noWrap/>
            <w:vAlign w:val="bottom"/>
            <w:hideMark/>
          </w:tcPr>
          <w:p w14:paraId="2989B14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5,03</w:t>
            </w:r>
          </w:p>
        </w:tc>
      </w:tr>
      <w:tr w:rsidR="00115F0D" w:rsidRPr="00115F0D" w14:paraId="7B687EAC"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5E6D1ED6"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2.35</w:t>
            </w:r>
          </w:p>
        </w:tc>
        <w:tc>
          <w:tcPr>
            <w:tcW w:w="3226" w:type="dxa"/>
            <w:tcBorders>
              <w:top w:val="nil"/>
              <w:left w:val="nil"/>
              <w:bottom w:val="single" w:sz="4" w:space="0" w:color="auto"/>
              <w:right w:val="single" w:sz="4" w:space="0" w:color="auto"/>
            </w:tcBorders>
            <w:shd w:val="clear" w:color="auto" w:fill="auto"/>
            <w:noWrap/>
            <w:vAlign w:val="bottom"/>
            <w:hideMark/>
          </w:tcPr>
          <w:p w14:paraId="1B44EF2E"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Korytarz</w:t>
            </w:r>
          </w:p>
        </w:tc>
        <w:tc>
          <w:tcPr>
            <w:tcW w:w="3069" w:type="dxa"/>
            <w:tcBorders>
              <w:top w:val="nil"/>
              <w:left w:val="nil"/>
              <w:bottom w:val="single" w:sz="4" w:space="0" w:color="auto"/>
              <w:right w:val="single" w:sz="8" w:space="0" w:color="auto"/>
            </w:tcBorders>
            <w:shd w:val="clear" w:color="auto" w:fill="auto"/>
            <w:noWrap/>
            <w:vAlign w:val="bottom"/>
            <w:hideMark/>
          </w:tcPr>
          <w:p w14:paraId="3E987FB8"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23,61</w:t>
            </w:r>
          </w:p>
        </w:tc>
      </w:tr>
      <w:tr w:rsidR="00115F0D" w:rsidRPr="00115F0D" w14:paraId="358B5692"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72D07B9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2.36</w:t>
            </w:r>
          </w:p>
        </w:tc>
        <w:tc>
          <w:tcPr>
            <w:tcW w:w="3226" w:type="dxa"/>
            <w:tcBorders>
              <w:top w:val="nil"/>
              <w:left w:val="nil"/>
              <w:bottom w:val="single" w:sz="4" w:space="0" w:color="auto"/>
              <w:right w:val="single" w:sz="4" w:space="0" w:color="auto"/>
            </w:tcBorders>
            <w:shd w:val="clear" w:color="auto" w:fill="auto"/>
            <w:noWrap/>
            <w:vAlign w:val="bottom"/>
            <w:hideMark/>
          </w:tcPr>
          <w:p w14:paraId="4322AB2C"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Pokój </w:t>
            </w:r>
            <w:proofErr w:type="spellStart"/>
            <w:r w:rsidRPr="00115F0D">
              <w:rPr>
                <w:rFonts w:eastAsia="Times New Roman" w:cstheme="minorHAnsi"/>
                <w:color w:val="000000"/>
                <w:sz w:val="20"/>
                <w:szCs w:val="20"/>
              </w:rPr>
              <w:t>przygot</w:t>
            </w:r>
            <w:proofErr w:type="spellEnd"/>
            <w:r w:rsidRPr="00115F0D">
              <w:rPr>
                <w:rFonts w:eastAsia="Times New Roman" w:cstheme="minorHAnsi"/>
                <w:color w:val="000000"/>
                <w:sz w:val="20"/>
                <w:szCs w:val="20"/>
              </w:rPr>
              <w:t xml:space="preserve">. </w:t>
            </w:r>
          </w:p>
        </w:tc>
        <w:tc>
          <w:tcPr>
            <w:tcW w:w="3069" w:type="dxa"/>
            <w:tcBorders>
              <w:top w:val="nil"/>
              <w:left w:val="nil"/>
              <w:bottom w:val="single" w:sz="4" w:space="0" w:color="auto"/>
              <w:right w:val="single" w:sz="8" w:space="0" w:color="auto"/>
            </w:tcBorders>
            <w:shd w:val="clear" w:color="auto" w:fill="auto"/>
            <w:noWrap/>
            <w:vAlign w:val="bottom"/>
            <w:hideMark/>
          </w:tcPr>
          <w:p w14:paraId="240D83F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9,57</w:t>
            </w:r>
          </w:p>
        </w:tc>
      </w:tr>
      <w:tr w:rsidR="00115F0D" w:rsidRPr="00115F0D" w14:paraId="11FB0871"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3D84E45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2.37</w:t>
            </w:r>
          </w:p>
        </w:tc>
        <w:tc>
          <w:tcPr>
            <w:tcW w:w="3226" w:type="dxa"/>
            <w:tcBorders>
              <w:top w:val="nil"/>
              <w:left w:val="nil"/>
              <w:bottom w:val="single" w:sz="4" w:space="0" w:color="auto"/>
              <w:right w:val="single" w:sz="4" w:space="0" w:color="auto"/>
            </w:tcBorders>
            <w:shd w:val="clear" w:color="auto" w:fill="auto"/>
            <w:noWrap/>
            <w:vAlign w:val="bottom"/>
            <w:hideMark/>
          </w:tcPr>
          <w:p w14:paraId="2E3904D9" w14:textId="77777777" w:rsidR="00115F0D" w:rsidRPr="00115F0D" w:rsidRDefault="00115F0D" w:rsidP="007340CC">
            <w:pPr>
              <w:spacing w:line="240" w:lineRule="auto"/>
              <w:jc w:val="left"/>
              <w:rPr>
                <w:rFonts w:eastAsia="Times New Roman" w:cstheme="minorHAnsi"/>
                <w:color w:val="000000"/>
                <w:sz w:val="20"/>
                <w:szCs w:val="20"/>
              </w:rPr>
            </w:pPr>
            <w:proofErr w:type="spellStart"/>
            <w:r w:rsidRPr="00115F0D">
              <w:rPr>
                <w:rFonts w:eastAsia="Times New Roman" w:cstheme="minorHAnsi"/>
                <w:color w:val="000000"/>
                <w:sz w:val="20"/>
                <w:szCs w:val="20"/>
              </w:rPr>
              <w:t>Prod</w:t>
            </w:r>
            <w:proofErr w:type="spellEnd"/>
            <w:r w:rsidRPr="00115F0D">
              <w:rPr>
                <w:rFonts w:eastAsia="Times New Roman" w:cstheme="minorHAnsi"/>
                <w:color w:val="000000"/>
                <w:sz w:val="20"/>
                <w:szCs w:val="20"/>
              </w:rPr>
              <w:t xml:space="preserve">. </w:t>
            </w:r>
            <w:proofErr w:type="spellStart"/>
            <w:r w:rsidRPr="00115F0D">
              <w:rPr>
                <w:rFonts w:eastAsia="Times New Roman" w:cstheme="minorHAnsi"/>
                <w:color w:val="000000"/>
                <w:sz w:val="20"/>
                <w:szCs w:val="20"/>
              </w:rPr>
              <w:t>Chłod</w:t>
            </w:r>
            <w:proofErr w:type="spellEnd"/>
            <w:r w:rsidRPr="00115F0D">
              <w:rPr>
                <w:rFonts w:eastAsia="Times New Roman" w:cstheme="minorHAnsi"/>
                <w:color w:val="000000"/>
                <w:sz w:val="20"/>
                <w:szCs w:val="20"/>
              </w:rPr>
              <w:t xml:space="preserve">. </w:t>
            </w:r>
          </w:p>
        </w:tc>
        <w:tc>
          <w:tcPr>
            <w:tcW w:w="3069" w:type="dxa"/>
            <w:tcBorders>
              <w:top w:val="nil"/>
              <w:left w:val="nil"/>
              <w:bottom w:val="single" w:sz="4" w:space="0" w:color="auto"/>
              <w:right w:val="single" w:sz="8" w:space="0" w:color="auto"/>
            </w:tcBorders>
            <w:shd w:val="clear" w:color="auto" w:fill="auto"/>
            <w:noWrap/>
            <w:vAlign w:val="bottom"/>
            <w:hideMark/>
          </w:tcPr>
          <w:p w14:paraId="5C7BBC7E"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8,8</w:t>
            </w:r>
          </w:p>
        </w:tc>
      </w:tr>
      <w:tr w:rsidR="00115F0D" w:rsidRPr="00115F0D" w14:paraId="115EF1F0"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667F8248"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2.38</w:t>
            </w:r>
          </w:p>
        </w:tc>
        <w:tc>
          <w:tcPr>
            <w:tcW w:w="3226" w:type="dxa"/>
            <w:tcBorders>
              <w:top w:val="nil"/>
              <w:left w:val="nil"/>
              <w:bottom w:val="single" w:sz="4" w:space="0" w:color="auto"/>
              <w:right w:val="single" w:sz="4" w:space="0" w:color="auto"/>
            </w:tcBorders>
            <w:shd w:val="clear" w:color="auto" w:fill="auto"/>
            <w:noWrap/>
            <w:vAlign w:val="bottom"/>
            <w:hideMark/>
          </w:tcPr>
          <w:p w14:paraId="44B5FCF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Magazyn</w:t>
            </w:r>
          </w:p>
        </w:tc>
        <w:tc>
          <w:tcPr>
            <w:tcW w:w="3069" w:type="dxa"/>
            <w:tcBorders>
              <w:top w:val="nil"/>
              <w:left w:val="nil"/>
              <w:bottom w:val="single" w:sz="4" w:space="0" w:color="auto"/>
              <w:right w:val="single" w:sz="8" w:space="0" w:color="auto"/>
            </w:tcBorders>
            <w:shd w:val="clear" w:color="auto" w:fill="auto"/>
            <w:noWrap/>
            <w:vAlign w:val="bottom"/>
            <w:hideMark/>
          </w:tcPr>
          <w:p w14:paraId="14B57BE6"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9,03</w:t>
            </w:r>
          </w:p>
        </w:tc>
      </w:tr>
      <w:tr w:rsidR="00115F0D" w:rsidRPr="00115F0D" w14:paraId="3FE9FCF1" w14:textId="77777777" w:rsidTr="007340CC">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742D54"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2.39</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3DFB9847"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Obieralnia ziemniaków</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780DAE70"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3,64</w:t>
            </w:r>
          </w:p>
        </w:tc>
      </w:tr>
      <w:tr w:rsidR="00115F0D" w:rsidRPr="00115F0D" w14:paraId="79619372"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0E9985F1"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2.40</w:t>
            </w:r>
          </w:p>
        </w:tc>
        <w:tc>
          <w:tcPr>
            <w:tcW w:w="3226" w:type="dxa"/>
            <w:tcBorders>
              <w:top w:val="nil"/>
              <w:left w:val="nil"/>
              <w:bottom w:val="single" w:sz="4" w:space="0" w:color="auto"/>
              <w:right w:val="single" w:sz="4" w:space="0" w:color="auto"/>
            </w:tcBorders>
            <w:shd w:val="clear" w:color="auto" w:fill="auto"/>
            <w:noWrap/>
            <w:vAlign w:val="bottom"/>
            <w:hideMark/>
          </w:tcPr>
          <w:p w14:paraId="32B4209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Mycie jaj</w:t>
            </w:r>
          </w:p>
        </w:tc>
        <w:tc>
          <w:tcPr>
            <w:tcW w:w="3069" w:type="dxa"/>
            <w:tcBorders>
              <w:top w:val="nil"/>
              <w:left w:val="nil"/>
              <w:bottom w:val="single" w:sz="4" w:space="0" w:color="auto"/>
              <w:right w:val="single" w:sz="8" w:space="0" w:color="auto"/>
            </w:tcBorders>
            <w:shd w:val="clear" w:color="auto" w:fill="auto"/>
            <w:noWrap/>
            <w:vAlign w:val="bottom"/>
            <w:hideMark/>
          </w:tcPr>
          <w:p w14:paraId="43539AAC"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2,19</w:t>
            </w:r>
          </w:p>
        </w:tc>
      </w:tr>
      <w:tr w:rsidR="00115F0D" w:rsidRPr="00115F0D" w14:paraId="086F31E4"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F6269E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2.41</w:t>
            </w:r>
          </w:p>
        </w:tc>
        <w:tc>
          <w:tcPr>
            <w:tcW w:w="3226" w:type="dxa"/>
            <w:tcBorders>
              <w:top w:val="nil"/>
              <w:left w:val="nil"/>
              <w:bottom w:val="single" w:sz="4" w:space="0" w:color="auto"/>
              <w:right w:val="single" w:sz="4" w:space="0" w:color="auto"/>
            </w:tcBorders>
            <w:shd w:val="clear" w:color="auto" w:fill="auto"/>
            <w:noWrap/>
            <w:vAlign w:val="bottom"/>
            <w:hideMark/>
          </w:tcPr>
          <w:p w14:paraId="6D84EB79"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Pomieszczenie porządkowe</w:t>
            </w:r>
          </w:p>
        </w:tc>
        <w:tc>
          <w:tcPr>
            <w:tcW w:w="3069" w:type="dxa"/>
            <w:tcBorders>
              <w:top w:val="nil"/>
              <w:left w:val="nil"/>
              <w:bottom w:val="single" w:sz="4" w:space="0" w:color="auto"/>
              <w:right w:val="single" w:sz="8" w:space="0" w:color="auto"/>
            </w:tcBorders>
            <w:shd w:val="clear" w:color="auto" w:fill="auto"/>
            <w:noWrap/>
            <w:vAlign w:val="bottom"/>
            <w:hideMark/>
          </w:tcPr>
          <w:p w14:paraId="1F4A822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1,35</w:t>
            </w:r>
          </w:p>
        </w:tc>
      </w:tr>
      <w:tr w:rsidR="00115F0D" w:rsidRPr="00115F0D" w14:paraId="6C3F09BE" w14:textId="77777777" w:rsidTr="007340CC">
        <w:trPr>
          <w:trHeight w:val="300"/>
        </w:trPr>
        <w:tc>
          <w:tcPr>
            <w:tcW w:w="1125" w:type="dxa"/>
            <w:tcBorders>
              <w:top w:val="nil"/>
              <w:left w:val="single" w:sz="8" w:space="0" w:color="auto"/>
              <w:bottom w:val="single" w:sz="4" w:space="0" w:color="auto"/>
              <w:right w:val="single" w:sz="4" w:space="0" w:color="auto"/>
            </w:tcBorders>
            <w:shd w:val="clear" w:color="auto" w:fill="auto"/>
            <w:noWrap/>
            <w:vAlign w:val="bottom"/>
            <w:hideMark/>
          </w:tcPr>
          <w:p w14:paraId="2CD99BA5"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2.42</w:t>
            </w:r>
          </w:p>
        </w:tc>
        <w:tc>
          <w:tcPr>
            <w:tcW w:w="3226" w:type="dxa"/>
            <w:tcBorders>
              <w:top w:val="nil"/>
              <w:left w:val="nil"/>
              <w:bottom w:val="single" w:sz="4" w:space="0" w:color="auto"/>
              <w:right w:val="single" w:sz="4" w:space="0" w:color="auto"/>
            </w:tcBorders>
            <w:shd w:val="clear" w:color="auto" w:fill="auto"/>
            <w:noWrap/>
            <w:vAlign w:val="bottom"/>
            <w:hideMark/>
          </w:tcPr>
          <w:p w14:paraId="3334DC0A"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Pom. Socjalne</w:t>
            </w:r>
          </w:p>
        </w:tc>
        <w:tc>
          <w:tcPr>
            <w:tcW w:w="3069" w:type="dxa"/>
            <w:tcBorders>
              <w:top w:val="nil"/>
              <w:left w:val="nil"/>
              <w:bottom w:val="single" w:sz="4" w:space="0" w:color="auto"/>
              <w:right w:val="single" w:sz="8" w:space="0" w:color="auto"/>
            </w:tcBorders>
            <w:shd w:val="clear" w:color="auto" w:fill="auto"/>
            <w:noWrap/>
            <w:vAlign w:val="bottom"/>
            <w:hideMark/>
          </w:tcPr>
          <w:p w14:paraId="0DEA2FF9"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4,76</w:t>
            </w:r>
          </w:p>
        </w:tc>
      </w:tr>
      <w:tr w:rsidR="00115F0D" w:rsidRPr="00115F0D" w14:paraId="6D68F3A8" w14:textId="77777777" w:rsidTr="007340CC">
        <w:trPr>
          <w:trHeight w:val="300"/>
        </w:trPr>
        <w:tc>
          <w:tcPr>
            <w:tcW w:w="11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965B742"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2.43</w:t>
            </w:r>
          </w:p>
        </w:tc>
        <w:tc>
          <w:tcPr>
            <w:tcW w:w="3226" w:type="dxa"/>
            <w:tcBorders>
              <w:top w:val="single" w:sz="4" w:space="0" w:color="auto"/>
              <w:left w:val="nil"/>
              <w:bottom w:val="single" w:sz="4" w:space="0" w:color="auto"/>
              <w:right w:val="single" w:sz="4" w:space="0" w:color="auto"/>
            </w:tcBorders>
            <w:shd w:val="clear" w:color="auto" w:fill="auto"/>
            <w:noWrap/>
            <w:vAlign w:val="bottom"/>
            <w:hideMark/>
          </w:tcPr>
          <w:p w14:paraId="5E3434EB"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Szatnia</w:t>
            </w:r>
          </w:p>
        </w:tc>
        <w:tc>
          <w:tcPr>
            <w:tcW w:w="3069" w:type="dxa"/>
            <w:tcBorders>
              <w:top w:val="single" w:sz="4" w:space="0" w:color="auto"/>
              <w:left w:val="nil"/>
              <w:bottom w:val="single" w:sz="4" w:space="0" w:color="auto"/>
              <w:right w:val="single" w:sz="8" w:space="0" w:color="auto"/>
            </w:tcBorders>
            <w:shd w:val="clear" w:color="auto" w:fill="auto"/>
            <w:noWrap/>
            <w:vAlign w:val="bottom"/>
            <w:hideMark/>
          </w:tcPr>
          <w:p w14:paraId="13DF0253"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4,25</w:t>
            </w:r>
          </w:p>
        </w:tc>
      </w:tr>
      <w:tr w:rsidR="00115F0D" w:rsidRPr="00115F0D" w14:paraId="5D773C7E" w14:textId="77777777" w:rsidTr="007340CC">
        <w:trPr>
          <w:trHeight w:val="315"/>
        </w:trPr>
        <w:tc>
          <w:tcPr>
            <w:tcW w:w="1125" w:type="dxa"/>
            <w:tcBorders>
              <w:top w:val="nil"/>
              <w:left w:val="single" w:sz="8" w:space="0" w:color="auto"/>
              <w:bottom w:val="single" w:sz="8" w:space="0" w:color="auto"/>
              <w:right w:val="single" w:sz="4" w:space="0" w:color="auto"/>
            </w:tcBorders>
            <w:shd w:val="clear" w:color="auto" w:fill="auto"/>
            <w:noWrap/>
            <w:vAlign w:val="bottom"/>
            <w:hideMark/>
          </w:tcPr>
          <w:p w14:paraId="6E58552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 xml:space="preserve"> 2.44</w:t>
            </w:r>
          </w:p>
        </w:tc>
        <w:tc>
          <w:tcPr>
            <w:tcW w:w="3226" w:type="dxa"/>
            <w:tcBorders>
              <w:top w:val="nil"/>
              <w:left w:val="nil"/>
              <w:bottom w:val="single" w:sz="4" w:space="0" w:color="auto"/>
              <w:right w:val="single" w:sz="4" w:space="0" w:color="auto"/>
            </w:tcBorders>
            <w:shd w:val="clear" w:color="auto" w:fill="auto"/>
            <w:noWrap/>
            <w:vAlign w:val="bottom"/>
            <w:hideMark/>
          </w:tcPr>
          <w:p w14:paraId="4DC70923" w14:textId="77777777" w:rsidR="00115F0D" w:rsidRPr="00115F0D" w:rsidRDefault="00115F0D" w:rsidP="007340CC">
            <w:pPr>
              <w:spacing w:line="240" w:lineRule="auto"/>
              <w:jc w:val="left"/>
              <w:rPr>
                <w:rFonts w:eastAsia="Times New Roman" w:cstheme="minorHAnsi"/>
                <w:color w:val="000000"/>
                <w:sz w:val="20"/>
                <w:szCs w:val="20"/>
              </w:rPr>
            </w:pPr>
            <w:r w:rsidRPr="00115F0D">
              <w:rPr>
                <w:rFonts w:eastAsia="Times New Roman" w:cstheme="minorHAnsi"/>
                <w:color w:val="000000"/>
                <w:sz w:val="20"/>
                <w:szCs w:val="20"/>
              </w:rPr>
              <w:t>Toaleta</w:t>
            </w:r>
          </w:p>
        </w:tc>
        <w:tc>
          <w:tcPr>
            <w:tcW w:w="3069" w:type="dxa"/>
            <w:tcBorders>
              <w:top w:val="nil"/>
              <w:left w:val="nil"/>
              <w:bottom w:val="single" w:sz="4" w:space="0" w:color="auto"/>
              <w:right w:val="single" w:sz="8" w:space="0" w:color="auto"/>
            </w:tcBorders>
            <w:shd w:val="clear" w:color="auto" w:fill="auto"/>
            <w:noWrap/>
            <w:vAlign w:val="bottom"/>
            <w:hideMark/>
          </w:tcPr>
          <w:p w14:paraId="67B6736E" w14:textId="77777777" w:rsidR="00115F0D" w:rsidRPr="00115F0D" w:rsidRDefault="00115F0D" w:rsidP="007340CC">
            <w:pPr>
              <w:spacing w:line="240" w:lineRule="auto"/>
              <w:jc w:val="right"/>
              <w:rPr>
                <w:rFonts w:eastAsia="Times New Roman" w:cstheme="minorHAnsi"/>
                <w:color w:val="000000"/>
                <w:sz w:val="20"/>
                <w:szCs w:val="20"/>
              </w:rPr>
            </w:pPr>
            <w:r w:rsidRPr="00115F0D">
              <w:rPr>
                <w:rFonts w:eastAsia="Times New Roman" w:cstheme="minorHAnsi"/>
                <w:color w:val="000000"/>
                <w:sz w:val="20"/>
                <w:szCs w:val="20"/>
              </w:rPr>
              <w:t>3,12</w:t>
            </w:r>
          </w:p>
        </w:tc>
      </w:tr>
      <w:tr w:rsidR="00115F0D" w:rsidRPr="00115F0D" w14:paraId="04107961" w14:textId="77777777" w:rsidTr="007340CC">
        <w:trPr>
          <w:trHeight w:val="315"/>
        </w:trPr>
        <w:tc>
          <w:tcPr>
            <w:tcW w:w="4351" w:type="dxa"/>
            <w:gridSpan w:val="2"/>
            <w:tcBorders>
              <w:top w:val="single" w:sz="8" w:space="0" w:color="auto"/>
              <w:left w:val="single" w:sz="8" w:space="0" w:color="auto"/>
              <w:bottom w:val="single" w:sz="8" w:space="0" w:color="auto"/>
              <w:right w:val="nil"/>
            </w:tcBorders>
            <w:shd w:val="clear" w:color="auto" w:fill="auto"/>
            <w:noWrap/>
            <w:vAlign w:val="center"/>
            <w:hideMark/>
          </w:tcPr>
          <w:p w14:paraId="42589F71"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SUMA</w:t>
            </w:r>
          </w:p>
        </w:tc>
        <w:tc>
          <w:tcPr>
            <w:tcW w:w="3069"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CE97A94"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1069,77</w:t>
            </w:r>
          </w:p>
        </w:tc>
      </w:tr>
      <w:tr w:rsidR="00115F0D" w:rsidRPr="00115F0D" w14:paraId="45A5E99A" w14:textId="77777777" w:rsidTr="007340CC">
        <w:trPr>
          <w:trHeight w:val="315"/>
        </w:trPr>
        <w:tc>
          <w:tcPr>
            <w:tcW w:w="4351" w:type="dxa"/>
            <w:gridSpan w:val="2"/>
            <w:tcBorders>
              <w:top w:val="single" w:sz="8" w:space="0" w:color="auto"/>
              <w:left w:val="single" w:sz="8" w:space="0" w:color="auto"/>
              <w:bottom w:val="single" w:sz="8" w:space="0" w:color="auto"/>
              <w:right w:val="nil"/>
            </w:tcBorders>
            <w:shd w:val="clear" w:color="auto" w:fill="auto"/>
            <w:noWrap/>
            <w:vAlign w:val="center"/>
          </w:tcPr>
          <w:p w14:paraId="070D2A26"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SUMA</w:t>
            </w:r>
          </w:p>
        </w:tc>
        <w:tc>
          <w:tcPr>
            <w:tcW w:w="306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F16B837" w14:textId="77777777" w:rsidR="00115F0D" w:rsidRPr="00115F0D" w:rsidRDefault="00115F0D" w:rsidP="007340CC">
            <w:pPr>
              <w:spacing w:line="240" w:lineRule="auto"/>
              <w:jc w:val="right"/>
              <w:rPr>
                <w:rFonts w:eastAsia="Times New Roman" w:cstheme="minorHAnsi"/>
                <w:b/>
                <w:bCs/>
                <w:color w:val="000000"/>
                <w:sz w:val="20"/>
                <w:szCs w:val="20"/>
              </w:rPr>
            </w:pPr>
            <w:r w:rsidRPr="00115F0D">
              <w:rPr>
                <w:rFonts w:eastAsia="Times New Roman" w:cstheme="minorHAnsi"/>
                <w:b/>
                <w:bCs/>
                <w:color w:val="000000"/>
                <w:sz w:val="20"/>
                <w:szCs w:val="20"/>
              </w:rPr>
              <w:t>32248,7</w:t>
            </w:r>
          </w:p>
        </w:tc>
      </w:tr>
    </w:tbl>
    <w:p w14:paraId="6B31C933" w14:textId="77777777" w:rsidR="00115F0D" w:rsidRDefault="00115F0D" w:rsidP="00D86410">
      <w:pPr>
        <w:pStyle w:val="Bezodstpw"/>
      </w:pPr>
    </w:p>
    <w:p w14:paraId="22468D74" w14:textId="3F9472CA" w:rsidR="007340CC" w:rsidRDefault="007340CC" w:rsidP="004E596A">
      <w:pPr>
        <w:pStyle w:val="ALFAN1"/>
      </w:pPr>
      <w:bookmarkStart w:id="69" w:name="_Toc153459757"/>
      <w:r>
        <w:t>Istniejące przegrody budowlane</w:t>
      </w:r>
      <w:bookmarkEnd w:id="69"/>
    </w:p>
    <w:tbl>
      <w:tblPr>
        <w:tblW w:w="5805" w:type="dxa"/>
        <w:tblInd w:w="1080" w:type="dxa"/>
        <w:tblCellMar>
          <w:left w:w="70" w:type="dxa"/>
          <w:right w:w="70" w:type="dxa"/>
        </w:tblCellMar>
        <w:tblLook w:val="04A0" w:firstRow="1" w:lastRow="0" w:firstColumn="1" w:lastColumn="0" w:noHBand="0" w:noVBand="1"/>
      </w:tblPr>
      <w:tblGrid>
        <w:gridCol w:w="1005"/>
        <w:gridCol w:w="4800"/>
      </w:tblGrid>
      <w:tr w:rsidR="007340CC" w:rsidRPr="00556567" w14:paraId="12751A5D" w14:textId="77777777" w:rsidTr="007340CC">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ECB50" w14:textId="77777777" w:rsidR="007340CC" w:rsidRPr="00791F72" w:rsidRDefault="007340CC" w:rsidP="007340CC">
            <w:pPr>
              <w:spacing w:line="240" w:lineRule="auto"/>
              <w:jc w:val="left"/>
              <w:rPr>
                <w:rFonts w:eastAsia="Times New Roman" w:cstheme="minorHAnsi"/>
                <w:b/>
                <w:bCs/>
                <w:color w:val="000000"/>
              </w:rPr>
            </w:pPr>
            <w:r w:rsidRPr="00791F72">
              <w:rPr>
                <w:rFonts w:eastAsia="Times New Roman" w:cstheme="minorHAnsi"/>
                <w:b/>
                <w:bCs/>
                <w:color w:val="000000"/>
              </w:rPr>
              <w:t>Sz1</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49BA7DB3" w14:textId="77777777" w:rsidR="007340CC" w:rsidRPr="00791F72" w:rsidRDefault="007340CC" w:rsidP="007340CC">
            <w:pPr>
              <w:spacing w:line="240" w:lineRule="auto"/>
              <w:jc w:val="left"/>
              <w:rPr>
                <w:rFonts w:eastAsia="Times New Roman" w:cstheme="minorHAnsi"/>
                <w:b/>
                <w:bCs/>
              </w:rPr>
            </w:pPr>
            <w:r w:rsidRPr="00791F72">
              <w:rPr>
                <w:rFonts w:eastAsia="Times New Roman" w:cstheme="minorHAnsi"/>
                <w:b/>
                <w:bCs/>
              </w:rPr>
              <w:t>Istniejąca ściana warstwowa</w:t>
            </w:r>
          </w:p>
        </w:tc>
      </w:tr>
      <w:tr w:rsidR="007340CC" w:rsidRPr="00556567" w14:paraId="5F68E51A" w14:textId="77777777" w:rsidTr="007340CC">
        <w:trPr>
          <w:trHeight w:val="6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31812F90" w14:textId="77777777" w:rsidR="007340CC" w:rsidRPr="00791F72" w:rsidRDefault="007340CC" w:rsidP="007340CC">
            <w:pPr>
              <w:spacing w:line="240" w:lineRule="auto"/>
              <w:jc w:val="left"/>
              <w:rPr>
                <w:rFonts w:eastAsia="Times New Roman" w:cstheme="minorHAnsi"/>
                <w:color w:val="000000"/>
              </w:rPr>
            </w:pPr>
            <w:r w:rsidRPr="00791F72">
              <w:rPr>
                <w:rFonts w:eastAsia="Times New Roman" w:cstheme="minorHAnsi"/>
                <w:color w:val="000000"/>
              </w:rPr>
              <w:t>8cm</w:t>
            </w:r>
          </w:p>
        </w:tc>
        <w:tc>
          <w:tcPr>
            <w:tcW w:w="4800" w:type="dxa"/>
            <w:tcBorders>
              <w:top w:val="nil"/>
              <w:left w:val="nil"/>
              <w:bottom w:val="single" w:sz="4" w:space="0" w:color="auto"/>
              <w:right w:val="single" w:sz="4" w:space="0" w:color="auto"/>
            </w:tcBorders>
            <w:shd w:val="clear" w:color="auto" w:fill="auto"/>
            <w:vAlign w:val="center"/>
            <w:hideMark/>
          </w:tcPr>
          <w:p w14:paraId="440A6F9E" w14:textId="77777777" w:rsidR="007340CC" w:rsidRPr="00791F72" w:rsidRDefault="007340CC" w:rsidP="007340CC">
            <w:pPr>
              <w:spacing w:line="240" w:lineRule="auto"/>
              <w:jc w:val="left"/>
              <w:rPr>
                <w:rFonts w:eastAsia="Times New Roman" w:cstheme="minorHAnsi"/>
                <w:color w:val="000000"/>
              </w:rPr>
            </w:pPr>
            <w:r w:rsidRPr="00791F72">
              <w:rPr>
                <w:rFonts w:eastAsia="Times New Roman" w:cstheme="minorHAnsi"/>
                <w:color w:val="000000"/>
              </w:rPr>
              <w:t>panele ścienne metalowe METALPLAST OBORNIKI - ISOTHERM PLUS</w:t>
            </w:r>
          </w:p>
        </w:tc>
      </w:tr>
      <w:tr w:rsidR="007340CC" w:rsidRPr="00556567" w14:paraId="38399432" w14:textId="77777777" w:rsidTr="007340CC">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5629F514" w14:textId="77777777" w:rsidR="007340CC" w:rsidRPr="00791F72" w:rsidRDefault="007340CC" w:rsidP="007340CC">
            <w:pPr>
              <w:spacing w:line="240" w:lineRule="auto"/>
              <w:jc w:val="left"/>
              <w:rPr>
                <w:rFonts w:eastAsia="Times New Roman" w:cstheme="minorHAnsi"/>
                <w:color w:val="000000"/>
              </w:rPr>
            </w:pPr>
            <w:r w:rsidRPr="00791F72">
              <w:rPr>
                <w:rFonts w:eastAsia="Times New Roman" w:cstheme="minorHAnsi"/>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2ABE9EB" w14:textId="77777777" w:rsidR="007340CC" w:rsidRPr="00791F72" w:rsidRDefault="007340CC" w:rsidP="007340CC">
            <w:pPr>
              <w:spacing w:line="240" w:lineRule="auto"/>
              <w:jc w:val="left"/>
              <w:rPr>
                <w:rFonts w:eastAsia="Times New Roman" w:cstheme="minorHAnsi"/>
                <w:color w:val="000000"/>
              </w:rPr>
            </w:pPr>
            <w:r w:rsidRPr="00791F72">
              <w:rPr>
                <w:rFonts w:eastAsia="Times New Roman" w:cstheme="minorHAnsi"/>
                <w:color w:val="000000"/>
              </w:rPr>
              <w:t>folia paroprzepuszczalna</w:t>
            </w:r>
          </w:p>
        </w:tc>
      </w:tr>
      <w:tr w:rsidR="007340CC" w:rsidRPr="00556567" w14:paraId="62D3BE99" w14:textId="77777777" w:rsidTr="007340CC">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70202" w14:textId="77777777" w:rsidR="007340CC" w:rsidRPr="00791F72" w:rsidRDefault="007340CC" w:rsidP="007340CC">
            <w:pPr>
              <w:spacing w:line="240" w:lineRule="auto"/>
              <w:jc w:val="left"/>
              <w:rPr>
                <w:rFonts w:eastAsia="Times New Roman" w:cstheme="minorHAnsi"/>
                <w:color w:val="000000"/>
              </w:rPr>
            </w:pPr>
            <w:r w:rsidRPr="00791F72">
              <w:rPr>
                <w:rFonts w:eastAsia="Times New Roman" w:cstheme="minorHAnsi"/>
                <w:color w:val="000000"/>
              </w:rPr>
              <w:t>15cm</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0614B0EA" w14:textId="77777777" w:rsidR="007340CC" w:rsidRPr="00791F72" w:rsidRDefault="007340CC" w:rsidP="007340CC">
            <w:pPr>
              <w:spacing w:line="240" w:lineRule="auto"/>
              <w:jc w:val="left"/>
              <w:rPr>
                <w:rFonts w:eastAsia="Times New Roman" w:cstheme="minorHAnsi"/>
                <w:color w:val="000000"/>
              </w:rPr>
            </w:pPr>
            <w:r w:rsidRPr="00791F72">
              <w:rPr>
                <w:rFonts w:eastAsia="Times New Roman" w:cstheme="minorHAnsi"/>
                <w:color w:val="000000"/>
              </w:rPr>
              <w:t>wełna mineralna PANELROCK</w:t>
            </w:r>
          </w:p>
        </w:tc>
      </w:tr>
      <w:tr w:rsidR="007340CC" w:rsidRPr="00556567" w14:paraId="78C2ED64" w14:textId="77777777" w:rsidTr="007340CC">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7043D942" w14:textId="77777777" w:rsidR="007340CC" w:rsidRPr="00791F72" w:rsidRDefault="007340CC" w:rsidP="007340CC">
            <w:pPr>
              <w:spacing w:line="240" w:lineRule="auto"/>
              <w:jc w:val="left"/>
              <w:rPr>
                <w:rFonts w:eastAsia="Times New Roman" w:cstheme="minorHAnsi"/>
                <w:color w:val="000000"/>
              </w:rPr>
            </w:pPr>
            <w:r w:rsidRPr="00791F72">
              <w:rPr>
                <w:rFonts w:eastAsia="Times New Roman" w:cstheme="minorHAnsi"/>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75F2A578" w14:textId="77777777" w:rsidR="007340CC" w:rsidRPr="00791F72" w:rsidRDefault="007340CC" w:rsidP="007340CC">
            <w:pPr>
              <w:spacing w:line="240" w:lineRule="auto"/>
              <w:jc w:val="left"/>
              <w:rPr>
                <w:rFonts w:eastAsia="Times New Roman" w:cstheme="minorHAnsi"/>
                <w:color w:val="000000"/>
              </w:rPr>
            </w:pPr>
            <w:r w:rsidRPr="00791F72">
              <w:rPr>
                <w:rFonts w:eastAsia="Times New Roman" w:cstheme="minorHAnsi"/>
                <w:color w:val="000000"/>
              </w:rPr>
              <w:t>kasety ścienne metalowe</w:t>
            </w:r>
          </w:p>
        </w:tc>
      </w:tr>
      <w:tr w:rsidR="007340CC" w:rsidRPr="00556567" w14:paraId="3FCB06F8" w14:textId="77777777" w:rsidTr="007340CC">
        <w:trPr>
          <w:trHeight w:val="300"/>
        </w:trPr>
        <w:tc>
          <w:tcPr>
            <w:tcW w:w="1005" w:type="dxa"/>
            <w:tcBorders>
              <w:top w:val="nil"/>
              <w:left w:val="nil"/>
              <w:bottom w:val="nil"/>
              <w:right w:val="nil"/>
            </w:tcBorders>
            <w:shd w:val="clear" w:color="auto" w:fill="auto"/>
            <w:vAlign w:val="center"/>
            <w:hideMark/>
          </w:tcPr>
          <w:p w14:paraId="691A1ED2" w14:textId="77777777" w:rsidR="007340CC" w:rsidRPr="00556567" w:rsidRDefault="007340CC" w:rsidP="007340CC">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vAlign w:val="center"/>
            <w:hideMark/>
          </w:tcPr>
          <w:p w14:paraId="2A1D441E" w14:textId="77777777" w:rsidR="007340CC" w:rsidRPr="00556567" w:rsidRDefault="007340CC" w:rsidP="007340CC">
            <w:pPr>
              <w:spacing w:line="240" w:lineRule="auto"/>
              <w:jc w:val="left"/>
              <w:rPr>
                <w:rFonts w:ascii="Arial" w:eastAsia="Times New Roman" w:hAnsi="Arial" w:cs="Arial"/>
                <w:sz w:val="20"/>
              </w:rPr>
            </w:pPr>
          </w:p>
        </w:tc>
      </w:tr>
      <w:tr w:rsidR="007340CC" w:rsidRPr="00556567" w14:paraId="0566F9F6" w14:textId="77777777" w:rsidTr="007340CC">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5FB69" w14:textId="77777777" w:rsidR="007340CC" w:rsidRPr="00530DFE" w:rsidRDefault="007340CC" w:rsidP="007340CC">
            <w:pPr>
              <w:spacing w:line="240" w:lineRule="auto"/>
              <w:jc w:val="left"/>
              <w:rPr>
                <w:rFonts w:eastAsia="Times New Roman" w:cstheme="minorHAnsi"/>
                <w:b/>
                <w:bCs/>
                <w:color w:val="000000"/>
              </w:rPr>
            </w:pPr>
            <w:r w:rsidRPr="00530DFE">
              <w:rPr>
                <w:rFonts w:eastAsia="Times New Roman" w:cstheme="minorHAnsi"/>
                <w:b/>
                <w:bCs/>
                <w:color w:val="000000"/>
              </w:rPr>
              <w:t>Sz4</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7D6ACDD2" w14:textId="77777777" w:rsidR="007340CC" w:rsidRPr="00530DFE" w:rsidRDefault="007340CC" w:rsidP="007340CC">
            <w:pPr>
              <w:spacing w:line="240" w:lineRule="auto"/>
              <w:jc w:val="left"/>
              <w:rPr>
                <w:rFonts w:eastAsia="Times New Roman" w:cstheme="minorHAnsi"/>
                <w:b/>
                <w:bCs/>
                <w:color w:val="000000"/>
              </w:rPr>
            </w:pPr>
            <w:r w:rsidRPr="00530DFE">
              <w:rPr>
                <w:rFonts w:eastAsia="Times New Roman" w:cstheme="minorHAnsi"/>
                <w:b/>
                <w:bCs/>
                <w:color w:val="000000"/>
              </w:rPr>
              <w:t xml:space="preserve">Istniejąca ściana zewnętrzna zbiornika wody </w:t>
            </w:r>
            <w:proofErr w:type="spellStart"/>
            <w:r w:rsidRPr="00530DFE">
              <w:rPr>
                <w:rFonts w:eastAsia="Times New Roman" w:cstheme="minorHAnsi"/>
                <w:b/>
                <w:bCs/>
                <w:color w:val="000000"/>
              </w:rPr>
              <w:t>ppoż</w:t>
            </w:r>
            <w:proofErr w:type="spellEnd"/>
          </w:p>
        </w:tc>
      </w:tr>
      <w:tr w:rsidR="007340CC" w:rsidRPr="00556567" w14:paraId="4563C9F9" w14:textId="77777777" w:rsidTr="007340CC">
        <w:trPr>
          <w:trHeight w:val="6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5A9011D5" w14:textId="77777777" w:rsidR="007340CC" w:rsidRPr="00530DFE" w:rsidRDefault="007340CC" w:rsidP="007340CC">
            <w:pPr>
              <w:spacing w:line="240" w:lineRule="auto"/>
              <w:jc w:val="left"/>
              <w:rPr>
                <w:rFonts w:eastAsia="Times New Roman" w:cstheme="minorHAnsi"/>
                <w:color w:val="000000"/>
              </w:rPr>
            </w:pPr>
            <w:r w:rsidRPr="00530DFE">
              <w:rPr>
                <w:rFonts w:eastAsia="Times New Roman" w:cstheme="minorHAnsi"/>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6408EC72" w14:textId="77777777" w:rsidR="007340CC" w:rsidRPr="00530DFE" w:rsidRDefault="007340CC" w:rsidP="007340CC">
            <w:pPr>
              <w:spacing w:line="240" w:lineRule="auto"/>
              <w:jc w:val="left"/>
              <w:rPr>
                <w:rFonts w:eastAsia="Times New Roman" w:cstheme="minorHAnsi"/>
                <w:color w:val="000000"/>
              </w:rPr>
            </w:pPr>
            <w:r w:rsidRPr="00530DFE">
              <w:rPr>
                <w:rFonts w:eastAsia="Times New Roman" w:cstheme="minorHAnsi"/>
                <w:color w:val="000000"/>
              </w:rPr>
              <w:t>izolacja wodoszczelna do basenów DEITERMANN SUPERFLEX 40</w:t>
            </w:r>
          </w:p>
        </w:tc>
      </w:tr>
      <w:tr w:rsidR="007340CC" w:rsidRPr="00556567" w14:paraId="09B5CF02" w14:textId="77777777" w:rsidTr="007340CC">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20483944" w14:textId="77777777" w:rsidR="007340CC" w:rsidRPr="00530DFE" w:rsidRDefault="007340CC" w:rsidP="007340CC">
            <w:pPr>
              <w:spacing w:line="240" w:lineRule="auto"/>
              <w:jc w:val="left"/>
              <w:rPr>
                <w:rFonts w:eastAsia="Times New Roman" w:cstheme="minorHAnsi"/>
                <w:color w:val="000000"/>
              </w:rPr>
            </w:pPr>
            <w:r w:rsidRPr="00530DFE">
              <w:rPr>
                <w:rFonts w:eastAsia="Times New Roman" w:cstheme="minorHAnsi"/>
                <w:color w:val="000000"/>
              </w:rPr>
              <w:t>30cm</w:t>
            </w:r>
          </w:p>
        </w:tc>
        <w:tc>
          <w:tcPr>
            <w:tcW w:w="4800" w:type="dxa"/>
            <w:tcBorders>
              <w:top w:val="nil"/>
              <w:left w:val="nil"/>
              <w:bottom w:val="single" w:sz="4" w:space="0" w:color="auto"/>
              <w:right w:val="single" w:sz="4" w:space="0" w:color="auto"/>
            </w:tcBorders>
            <w:shd w:val="clear" w:color="auto" w:fill="auto"/>
            <w:vAlign w:val="center"/>
            <w:hideMark/>
          </w:tcPr>
          <w:p w14:paraId="0DC99716" w14:textId="77777777" w:rsidR="007340CC" w:rsidRPr="00530DFE" w:rsidRDefault="007340CC" w:rsidP="007340CC">
            <w:pPr>
              <w:spacing w:line="240" w:lineRule="auto"/>
              <w:jc w:val="left"/>
              <w:rPr>
                <w:rFonts w:eastAsia="Times New Roman" w:cstheme="minorHAnsi"/>
                <w:color w:val="000000"/>
              </w:rPr>
            </w:pPr>
            <w:r w:rsidRPr="00530DFE">
              <w:rPr>
                <w:rFonts w:eastAsia="Times New Roman" w:cstheme="minorHAnsi"/>
                <w:color w:val="000000"/>
              </w:rPr>
              <w:t>ściana żelbetowa</w:t>
            </w:r>
          </w:p>
        </w:tc>
      </w:tr>
      <w:tr w:rsidR="007340CC" w:rsidRPr="00556567" w14:paraId="51B450EB" w14:textId="77777777" w:rsidTr="007340CC">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1ED3330E" w14:textId="77777777" w:rsidR="007340CC" w:rsidRPr="00530DFE" w:rsidRDefault="007340CC" w:rsidP="007340CC">
            <w:pPr>
              <w:spacing w:line="240" w:lineRule="auto"/>
              <w:jc w:val="left"/>
              <w:rPr>
                <w:rFonts w:eastAsia="Times New Roman" w:cstheme="minorHAnsi"/>
                <w:color w:val="000000"/>
              </w:rPr>
            </w:pPr>
            <w:r w:rsidRPr="00530DFE">
              <w:rPr>
                <w:rFonts w:eastAsia="Times New Roman" w:cstheme="minorHAnsi"/>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75A63D3" w14:textId="77777777" w:rsidR="007340CC" w:rsidRPr="00530DFE" w:rsidRDefault="007340CC" w:rsidP="007340CC">
            <w:pPr>
              <w:spacing w:line="240" w:lineRule="auto"/>
              <w:jc w:val="left"/>
              <w:rPr>
                <w:rFonts w:eastAsia="Times New Roman" w:cstheme="minorHAnsi"/>
                <w:color w:val="000000"/>
              </w:rPr>
            </w:pPr>
            <w:r w:rsidRPr="00530DFE">
              <w:rPr>
                <w:rFonts w:eastAsia="Times New Roman" w:cstheme="minorHAnsi"/>
                <w:color w:val="000000"/>
              </w:rPr>
              <w:t>izolacja przeciwwilgociowa HYDROSTOP</w:t>
            </w:r>
          </w:p>
        </w:tc>
      </w:tr>
      <w:tr w:rsidR="007340CC" w:rsidRPr="00556567" w14:paraId="71080654" w14:textId="77777777" w:rsidTr="007340CC">
        <w:trPr>
          <w:trHeight w:val="6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0D913B37" w14:textId="77777777" w:rsidR="007340CC" w:rsidRPr="00530DFE" w:rsidRDefault="007340CC" w:rsidP="007340CC">
            <w:pPr>
              <w:spacing w:line="240" w:lineRule="auto"/>
              <w:jc w:val="left"/>
              <w:rPr>
                <w:rFonts w:eastAsia="Times New Roman" w:cstheme="minorHAnsi"/>
                <w:color w:val="000000"/>
              </w:rPr>
            </w:pPr>
            <w:r w:rsidRPr="00530DFE">
              <w:rPr>
                <w:rFonts w:eastAsia="Times New Roman" w:cstheme="minorHAnsi"/>
                <w:color w:val="000000"/>
              </w:rPr>
              <w:t>6cm</w:t>
            </w:r>
          </w:p>
        </w:tc>
        <w:tc>
          <w:tcPr>
            <w:tcW w:w="4800" w:type="dxa"/>
            <w:tcBorders>
              <w:top w:val="nil"/>
              <w:left w:val="nil"/>
              <w:bottom w:val="single" w:sz="4" w:space="0" w:color="auto"/>
              <w:right w:val="single" w:sz="4" w:space="0" w:color="auto"/>
            </w:tcBorders>
            <w:shd w:val="clear" w:color="auto" w:fill="auto"/>
            <w:vAlign w:val="center"/>
            <w:hideMark/>
          </w:tcPr>
          <w:p w14:paraId="1799596A" w14:textId="77777777" w:rsidR="007340CC" w:rsidRPr="00530DFE" w:rsidRDefault="007340CC" w:rsidP="007340CC">
            <w:pPr>
              <w:spacing w:line="240" w:lineRule="auto"/>
              <w:jc w:val="left"/>
              <w:rPr>
                <w:rFonts w:eastAsia="Times New Roman" w:cstheme="minorHAnsi"/>
                <w:color w:val="000000"/>
              </w:rPr>
            </w:pPr>
            <w:r w:rsidRPr="00530DFE">
              <w:rPr>
                <w:rFonts w:eastAsia="Times New Roman" w:cstheme="minorHAnsi"/>
                <w:color w:val="000000"/>
              </w:rPr>
              <w:t>styropian do styku z gruntem - na gł.1,0m poniżej poziomu ternu</w:t>
            </w:r>
          </w:p>
        </w:tc>
      </w:tr>
      <w:tr w:rsidR="007340CC" w:rsidRPr="00556567" w14:paraId="6C6EEC66" w14:textId="77777777" w:rsidTr="007340CC">
        <w:trPr>
          <w:trHeight w:val="300"/>
        </w:trPr>
        <w:tc>
          <w:tcPr>
            <w:tcW w:w="1005" w:type="dxa"/>
            <w:tcBorders>
              <w:top w:val="nil"/>
              <w:left w:val="nil"/>
              <w:bottom w:val="nil"/>
              <w:right w:val="nil"/>
            </w:tcBorders>
            <w:shd w:val="clear" w:color="auto" w:fill="auto"/>
            <w:vAlign w:val="center"/>
            <w:hideMark/>
          </w:tcPr>
          <w:p w14:paraId="5BE7C803" w14:textId="77777777" w:rsidR="007340CC" w:rsidRPr="00556567" w:rsidRDefault="007340CC" w:rsidP="007340CC">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vAlign w:val="center"/>
            <w:hideMark/>
          </w:tcPr>
          <w:p w14:paraId="65F112E6" w14:textId="77777777" w:rsidR="007340CC" w:rsidRPr="00556567" w:rsidRDefault="007340CC" w:rsidP="007340CC">
            <w:pPr>
              <w:spacing w:line="240" w:lineRule="auto"/>
              <w:jc w:val="left"/>
              <w:rPr>
                <w:rFonts w:ascii="Arial" w:eastAsia="Times New Roman" w:hAnsi="Arial" w:cs="Arial"/>
                <w:sz w:val="20"/>
              </w:rPr>
            </w:pPr>
          </w:p>
        </w:tc>
      </w:tr>
      <w:tr w:rsidR="007340CC" w:rsidRPr="00556567" w14:paraId="0CAB6A8D" w14:textId="77777777" w:rsidTr="007340CC">
        <w:trPr>
          <w:trHeight w:val="6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00601" w14:textId="77777777" w:rsidR="007340CC" w:rsidRPr="00E718A5" w:rsidRDefault="007340CC" w:rsidP="007340CC">
            <w:pPr>
              <w:spacing w:line="240" w:lineRule="auto"/>
              <w:jc w:val="left"/>
              <w:rPr>
                <w:rFonts w:eastAsia="Times New Roman" w:cstheme="minorHAnsi"/>
                <w:b/>
                <w:bCs/>
                <w:color w:val="000000"/>
              </w:rPr>
            </w:pPr>
            <w:r w:rsidRPr="00E718A5">
              <w:rPr>
                <w:rFonts w:eastAsia="Times New Roman" w:cstheme="minorHAnsi"/>
                <w:b/>
                <w:bCs/>
                <w:color w:val="000000"/>
              </w:rPr>
              <w:t>Sz5</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42A3456E" w14:textId="038C3D04" w:rsidR="007340CC" w:rsidRPr="00E718A5" w:rsidRDefault="007340CC" w:rsidP="007340CC">
            <w:pPr>
              <w:spacing w:line="240" w:lineRule="auto"/>
              <w:jc w:val="left"/>
              <w:rPr>
                <w:rFonts w:eastAsia="Times New Roman" w:cstheme="minorHAnsi"/>
                <w:b/>
                <w:bCs/>
                <w:color w:val="000000"/>
              </w:rPr>
            </w:pPr>
            <w:r w:rsidRPr="00E718A5">
              <w:rPr>
                <w:rFonts w:eastAsia="Times New Roman" w:cstheme="minorHAnsi"/>
                <w:b/>
                <w:bCs/>
                <w:color w:val="000000"/>
              </w:rPr>
              <w:t xml:space="preserve">Istniejąca ściana zewnętrzna </w:t>
            </w:r>
            <w:proofErr w:type="spellStart"/>
            <w:r w:rsidRPr="00E718A5">
              <w:rPr>
                <w:rFonts w:eastAsia="Times New Roman" w:cstheme="minorHAnsi"/>
                <w:b/>
                <w:bCs/>
                <w:color w:val="000000"/>
              </w:rPr>
              <w:t>podwalinowa</w:t>
            </w:r>
            <w:proofErr w:type="spellEnd"/>
            <w:r w:rsidRPr="00E718A5">
              <w:rPr>
                <w:rFonts w:eastAsia="Times New Roman" w:cstheme="minorHAnsi"/>
                <w:b/>
                <w:bCs/>
                <w:color w:val="000000"/>
              </w:rPr>
              <w:t xml:space="preserve"> - zaplecze od str. wschodniej</w:t>
            </w:r>
            <w:r w:rsidR="00A02259">
              <w:rPr>
                <w:rFonts w:eastAsia="Times New Roman" w:cstheme="minorHAnsi"/>
                <w:b/>
                <w:bCs/>
                <w:color w:val="000000"/>
              </w:rPr>
              <w:t xml:space="preserve"> (tylnej)</w:t>
            </w:r>
          </w:p>
        </w:tc>
      </w:tr>
      <w:tr w:rsidR="007340CC" w:rsidRPr="00556567" w14:paraId="79B50FBD" w14:textId="77777777" w:rsidTr="007340CC">
        <w:trPr>
          <w:trHeight w:val="300"/>
        </w:trPr>
        <w:tc>
          <w:tcPr>
            <w:tcW w:w="1005" w:type="dxa"/>
            <w:tcBorders>
              <w:top w:val="nil"/>
              <w:left w:val="single" w:sz="4" w:space="0" w:color="auto"/>
              <w:bottom w:val="single" w:sz="4" w:space="0" w:color="auto"/>
              <w:right w:val="single" w:sz="4" w:space="0" w:color="auto"/>
            </w:tcBorders>
            <w:shd w:val="clear" w:color="auto" w:fill="auto"/>
            <w:vAlign w:val="center"/>
            <w:hideMark/>
          </w:tcPr>
          <w:p w14:paraId="272351AE" w14:textId="77777777" w:rsidR="007340CC" w:rsidRPr="00E718A5" w:rsidRDefault="007340CC" w:rsidP="007340CC">
            <w:pPr>
              <w:spacing w:line="240" w:lineRule="auto"/>
              <w:jc w:val="left"/>
              <w:rPr>
                <w:rFonts w:eastAsia="Times New Roman" w:cstheme="minorHAnsi"/>
                <w:color w:val="000000"/>
              </w:rPr>
            </w:pPr>
            <w:r w:rsidRPr="00E718A5">
              <w:rPr>
                <w:rFonts w:eastAsia="Times New Roman" w:cstheme="minorHAnsi"/>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11014B5E" w14:textId="77777777" w:rsidR="007340CC" w:rsidRPr="00E718A5" w:rsidRDefault="007340CC" w:rsidP="007340CC">
            <w:pPr>
              <w:spacing w:line="240" w:lineRule="auto"/>
              <w:jc w:val="left"/>
              <w:rPr>
                <w:rFonts w:eastAsia="Times New Roman" w:cstheme="minorHAnsi"/>
                <w:color w:val="000000"/>
              </w:rPr>
            </w:pPr>
            <w:r w:rsidRPr="00E718A5">
              <w:rPr>
                <w:rFonts w:eastAsia="Times New Roman" w:cstheme="minorHAnsi"/>
                <w:color w:val="000000"/>
              </w:rPr>
              <w:t xml:space="preserve">tynk akrylowy </w:t>
            </w:r>
          </w:p>
        </w:tc>
      </w:tr>
      <w:tr w:rsidR="007340CC" w:rsidRPr="00556567" w14:paraId="7AA809DB" w14:textId="77777777" w:rsidTr="007340CC">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9C783" w14:textId="77777777" w:rsidR="007340CC" w:rsidRPr="00E718A5" w:rsidRDefault="007340CC" w:rsidP="007340CC">
            <w:pPr>
              <w:spacing w:line="240" w:lineRule="auto"/>
              <w:jc w:val="left"/>
              <w:rPr>
                <w:rFonts w:eastAsia="Times New Roman" w:cstheme="minorHAnsi"/>
                <w:color w:val="000000"/>
              </w:rPr>
            </w:pPr>
            <w:r w:rsidRPr="00E718A5">
              <w:rPr>
                <w:rFonts w:eastAsia="Times New Roman" w:cstheme="minorHAnsi"/>
                <w:color w:val="000000"/>
              </w:rPr>
              <w:t>10cm</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07D7BE31" w14:textId="77777777" w:rsidR="007340CC" w:rsidRPr="00E718A5" w:rsidRDefault="007340CC" w:rsidP="007340CC">
            <w:pPr>
              <w:spacing w:line="240" w:lineRule="auto"/>
              <w:jc w:val="left"/>
              <w:rPr>
                <w:rFonts w:eastAsia="Times New Roman" w:cstheme="minorHAnsi"/>
                <w:color w:val="000000"/>
              </w:rPr>
            </w:pPr>
            <w:r w:rsidRPr="00E718A5">
              <w:rPr>
                <w:rFonts w:eastAsia="Times New Roman" w:cstheme="minorHAnsi"/>
                <w:color w:val="000000"/>
              </w:rPr>
              <w:t>styropian do styczności z gruntem</w:t>
            </w:r>
          </w:p>
        </w:tc>
      </w:tr>
      <w:tr w:rsidR="007340CC" w:rsidRPr="00556567" w14:paraId="53F9E5C8" w14:textId="77777777" w:rsidTr="007340CC">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F0F45" w14:textId="77777777" w:rsidR="007340CC" w:rsidRPr="00E718A5" w:rsidRDefault="007340CC" w:rsidP="007340CC">
            <w:pPr>
              <w:spacing w:line="240" w:lineRule="auto"/>
              <w:jc w:val="left"/>
              <w:rPr>
                <w:rFonts w:eastAsia="Times New Roman" w:cstheme="minorHAnsi"/>
                <w:color w:val="000000"/>
              </w:rPr>
            </w:pPr>
            <w:r w:rsidRPr="00E718A5">
              <w:rPr>
                <w:rFonts w:eastAsia="Times New Roman" w:cstheme="minorHAnsi"/>
                <w:color w:val="000000"/>
              </w:rPr>
              <w:t>25cm</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5A499585" w14:textId="77777777" w:rsidR="007340CC" w:rsidRPr="00E718A5" w:rsidRDefault="007340CC" w:rsidP="007340CC">
            <w:pPr>
              <w:spacing w:line="240" w:lineRule="auto"/>
              <w:jc w:val="left"/>
              <w:rPr>
                <w:rFonts w:eastAsia="Times New Roman" w:cstheme="minorHAnsi"/>
                <w:color w:val="000000"/>
              </w:rPr>
            </w:pPr>
            <w:r w:rsidRPr="00E718A5">
              <w:rPr>
                <w:rFonts w:eastAsia="Times New Roman" w:cstheme="minorHAnsi"/>
                <w:color w:val="000000"/>
              </w:rPr>
              <w:t>ściana fundamentowa istniejąca</w:t>
            </w:r>
          </w:p>
        </w:tc>
      </w:tr>
      <w:tr w:rsidR="007340CC" w:rsidRPr="00556567" w14:paraId="2FC3F042" w14:textId="77777777" w:rsidTr="007340CC">
        <w:trPr>
          <w:trHeight w:val="181"/>
        </w:trPr>
        <w:tc>
          <w:tcPr>
            <w:tcW w:w="1005" w:type="dxa"/>
            <w:tcBorders>
              <w:top w:val="nil"/>
              <w:left w:val="nil"/>
              <w:bottom w:val="nil"/>
              <w:right w:val="nil"/>
            </w:tcBorders>
            <w:shd w:val="clear" w:color="auto" w:fill="auto"/>
            <w:vAlign w:val="center"/>
            <w:hideMark/>
          </w:tcPr>
          <w:p w14:paraId="34F11B06" w14:textId="77777777" w:rsidR="007340CC" w:rsidRPr="00556567" w:rsidRDefault="007340CC" w:rsidP="007340CC">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vAlign w:val="center"/>
            <w:hideMark/>
          </w:tcPr>
          <w:p w14:paraId="20A68834" w14:textId="77777777" w:rsidR="007340CC" w:rsidRPr="00556567" w:rsidRDefault="007340CC" w:rsidP="007340CC">
            <w:pPr>
              <w:spacing w:line="240" w:lineRule="auto"/>
              <w:jc w:val="left"/>
              <w:rPr>
                <w:rFonts w:ascii="Arial" w:eastAsia="Times New Roman" w:hAnsi="Arial" w:cs="Arial"/>
                <w:sz w:val="20"/>
              </w:rPr>
            </w:pPr>
          </w:p>
        </w:tc>
      </w:tr>
      <w:tr w:rsidR="007340CC" w:rsidRPr="00556567" w14:paraId="4BCD8633" w14:textId="77777777" w:rsidTr="007340CC">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4E4C1" w14:textId="77777777" w:rsidR="007340CC" w:rsidRPr="00E718A5" w:rsidRDefault="007340CC" w:rsidP="007340CC">
            <w:pPr>
              <w:spacing w:line="240" w:lineRule="auto"/>
              <w:jc w:val="left"/>
              <w:rPr>
                <w:rFonts w:eastAsia="Times New Roman" w:cstheme="minorHAnsi"/>
                <w:b/>
                <w:bCs/>
                <w:color w:val="000000"/>
              </w:rPr>
            </w:pPr>
            <w:r w:rsidRPr="00E718A5">
              <w:rPr>
                <w:rFonts w:eastAsia="Times New Roman" w:cstheme="minorHAnsi"/>
                <w:b/>
                <w:bCs/>
                <w:color w:val="000000"/>
              </w:rPr>
              <w:t>Sz6</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0A286C40" w14:textId="77777777" w:rsidR="007340CC" w:rsidRPr="00E718A5" w:rsidRDefault="007340CC" w:rsidP="007340CC">
            <w:pPr>
              <w:spacing w:line="240" w:lineRule="auto"/>
              <w:jc w:val="left"/>
              <w:rPr>
                <w:rFonts w:eastAsia="Times New Roman" w:cstheme="minorHAnsi"/>
                <w:b/>
                <w:bCs/>
                <w:color w:val="000000"/>
              </w:rPr>
            </w:pPr>
            <w:r w:rsidRPr="00E718A5">
              <w:rPr>
                <w:rFonts w:eastAsia="Times New Roman" w:cstheme="minorHAnsi"/>
                <w:b/>
                <w:bCs/>
                <w:color w:val="000000"/>
              </w:rPr>
              <w:t>Istniejąca ściana z płyty warstwowej</w:t>
            </w:r>
          </w:p>
        </w:tc>
      </w:tr>
      <w:tr w:rsidR="007340CC" w:rsidRPr="00556567" w14:paraId="0EA9FBD1" w14:textId="77777777" w:rsidTr="007340CC">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4026" w14:textId="77777777" w:rsidR="007340CC" w:rsidRPr="00E718A5" w:rsidRDefault="007340CC" w:rsidP="007340CC">
            <w:pPr>
              <w:spacing w:line="240" w:lineRule="auto"/>
              <w:jc w:val="left"/>
              <w:rPr>
                <w:rFonts w:eastAsia="Times New Roman" w:cstheme="minorHAnsi"/>
                <w:color w:val="000000"/>
              </w:rPr>
            </w:pPr>
            <w:r w:rsidRPr="00E718A5">
              <w:rPr>
                <w:rFonts w:eastAsia="Times New Roman" w:cstheme="minorHAnsi"/>
                <w:color w:val="000000"/>
              </w:rPr>
              <w:t> </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3983C1AE" w14:textId="77777777" w:rsidR="007340CC" w:rsidRPr="00E718A5" w:rsidRDefault="007340CC" w:rsidP="007340CC">
            <w:pPr>
              <w:spacing w:line="240" w:lineRule="auto"/>
              <w:jc w:val="left"/>
              <w:rPr>
                <w:rFonts w:eastAsia="Times New Roman" w:cstheme="minorHAnsi"/>
                <w:color w:val="000000"/>
              </w:rPr>
            </w:pPr>
            <w:r w:rsidRPr="00E718A5">
              <w:rPr>
                <w:rFonts w:eastAsia="Times New Roman" w:cstheme="minorHAnsi"/>
                <w:color w:val="000000"/>
              </w:rPr>
              <w:t>konstrukcja nośna- słupy stalowe</w:t>
            </w:r>
          </w:p>
        </w:tc>
      </w:tr>
      <w:tr w:rsidR="007340CC" w:rsidRPr="00556567" w14:paraId="696D0F54" w14:textId="77777777" w:rsidTr="007340CC">
        <w:trPr>
          <w:trHeight w:val="600"/>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E3EF8" w14:textId="77777777" w:rsidR="007340CC" w:rsidRPr="00E718A5" w:rsidRDefault="007340CC" w:rsidP="007340CC">
            <w:pPr>
              <w:spacing w:line="240" w:lineRule="auto"/>
              <w:jc w:val="left"/>
              <w:rPr>
                <w:rFonts w:eastAsia="Times New Roman" w:cstheme="minorHAnsi"/>
                <w:color w:val="000000"/>
              </w:rPr>
            </w:pPr>
            <w:r w:rsidRPr="00E718A5">
              <w:rPr>
                <w:rFonts w:eastAsia="Times New Roman" w:cstheme="minorHAnsi"/>
                <w:color w:val="000000"/>
              </w:rPr>
              <w:t>10cm</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4B3272DB" w14:textId="77777777" w:rsidR="007340CC" w:rsidRPr="00E718A5" w:rsidRDefault="007340CC" w:rsidP="007340CC">
            <w:pPr>
              <w:spacing w:line="240" w:lineRule="auto"/>
              <w:jc w:val="left"/>
              <w:rPr>
                <w:rFonts w:eastAsia="Times New Roman" w:cstheme="minorHAnsi"/>
                <w:color w:val="000000"/>
              </w:rPr>
            </w:pPr>
            <w:r w:rsidRPr="00E718A5">
              <w:rPr>
                <w:rFonts w:eastAsia="Times New Roman" w:cstheme="minorHAnsi"/>
                <w:color w:val="000000"/>
              </w:rPr>
              <w:t xml:space="preserve">płyty warstwowe Metalplast Oborniki typ </w:t>
            </w:r>
            <w:proofErr w:type="spellStart"/>
            <w:r w:rsidRPr="00E718A5">
              <w:rPr>
                <w:rFonts w:eastAsia="Times New Roman" w:cstheme="minorHAnsi"/>
                <w:color w:val="000000"/>
              </w:rPr>
              <w:t>SCw</w:t>
            </w:r>
            <w:proofErr w:type="spellEnd"/>
            <w:r w:rsidRPr="00E718A5">
              <w:rPr>
                <w:rFonts w:eastAsia="Times New Roman" w:cstheme="minorHAnsi"/>
                <w:color w:val="000000"/>
              </w:rPr>
              <w:t xml:space="preserve"> z rdzeniem z wełny mineralnej</w:t>
            </w:r>
          </w:p>
        </w:tc>
      </w:tr>
      <w:tr w:rsidR="007340CC" w:rsidRPr="00556567" w14:paraId="7DF2F62A" w14:textId="77777777" w:rsidTr="007340CC">
        <w:trPr>
          <w:trHeight w:val="300"/>
        </w:trPr>
        <w:tc>
          <w:tcPr>
            <w:tcW w:w="1005" w:type="dxa"/>
            <w:tcBorders>
              <w:top w:val="nil"/>
              <w:left w:val="nil"/>
              <w:bottom w:val="nil"/>
              <w:right w:val="nil"/>
            </w:tcBorders>
            <w:shd w:val="clear" w:color="auto" w:fill="auto"/>
            <w:noWrap/>
            <w:vAlign w:val="bottom"/>
            <w:hideMark/>
          </w:tcPr>
          <w:p w14:paraId="17F1E634" w14:textId="77777777" w:rsidR="007340CC" w:rsidRPr="00556567" w:rsidRDefault="007340CC" w:rsidP="007340CC">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noWrap/>
            <w:vAlign w:val="bottom"/>
            <w:hideMark/>
          </w:tcPr>
          <w:p w14:paraId="361926D1" w14:textId="77777777" w:rsidR="007340CC" w:rsidRPr="00556567" w:rsidRDefault="007340CC" w:rsidP="007340CC">
            <w:pPr>
              <w:spacing w:line="240" w:lineRule="auto"/>
              <w:jc w:val="left"/>
              <w:rPr>
                <w:rFonts w:ascii="Arial" w:eastAsia="Times New Roman" w:hAnsi="Arial" w:cs="Arial"/>
                <w:sz w:val="20"/>
              </w:rPr>
            </w:pPr>
          </w:p>
        </w:tc>
      </w:tr>
      <w:tr w:rsidR="007340CC" w:rsidRPr="00556567" w14:paraId="0D4FF284" w14:textId="77777777" w:rsidTr="007340CC">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AAC15" w14:textId="77777777" w:rsidR="007340CC" w:rsidRPr="00007A61" w:rsidRDefault="007340CC" w:rsidP="007340CC">
            <w:pPr>
              <w:spacing w:line="240" w:lineRule="auto"/>
              <w:jc w:val="left"/>
              <w:rPr>
                <w:rFonts w:eastAsia="Times New Roman" w:cstheme="minorHAnsi"/>
                <w:b/>
                <w:bCs/>
                <w:color w:val="000000"/>
              </w:rPr>
            </w:pPr>
            <w:r w:rsidRPr="00007A61">
              <w:rPr>
                <w:rFonts w:eastAsia="Times New Roman" w:cstheme="minorHAnsi"/>
                <w:b/>
                <w:bCs/>
                <w:color w:val="000000"/>
              </w:rPr>
              <w:t>Sz7</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1C08812A" w14:textId="77777777" w:rsidR="007340CC" w:rsidRPr="00007A61" w:rsidRDefault="007340CC" w:rsidP="007340CC">
            <w:pPr>
              <w:spacing w:line="240" w:lineRule="auto"/>
              <w:jc w:val="left"/>
              <w:rPr>
                <w:rFonts w:eastAsia="Times New Roman" w:cstheme="minorHAnsi"/>
                <w:b/>
                <w:bCs/>
                <w:color w:val="000000"/>
              </w:rPr>
            </w:pPr>
            <w:r w:rsidRPr="00007A61">
              <w:rPr>
                <w:rFonts w:eastAsia="Times New Roman" w:cstheme="minorHAnsi"/>
                <w:b/>
                <w:bCs/>
                <w:color w:val="000000"/>
              </w:rPr>
              <w:t xml:space="preserve">Istniejąca ściana cokołowa </w:t>
            </w:r>
          </w:p>
        </w:tc>
      </w:tr>
      <w:tr w:rsidR="007340CC" w:rsidRPr="00556567" w14:paraId="52FAA3EA" w14:textId="77777777" w:rsidTr="007340CC">
        <w:trPr>
          <w:trHeight w:val="300"/>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765A7" w14:textId="77777777" w:rsidR="007340CC" w:rsidRPr="00007A61" w:rsidRDefault="007340CC" w:rsidP="007340CC">
            <w:pPr>
              <w:spacing w:line="240" w:lineRule="auto"/>
              <w:jc w:val="left"/>
              <w:rPr>
                <w:rFonts w:eastAsia="Times New Roman" w:cstheme="minorHAnsi"/>
                <w:color w:val="000000"/>
              </w:rPr>
            </w:pPr>
            <w:r w:rsidRPr="00007A61">
              <w:rPr>
                <w:rFonts w:eastAsia="Times New Roman" w:cstheme="minorHAnsi"/>
                <w:color w:val="000000"/>
              </w:rPr>
              <w:t> </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14:paraId="4FA39E3F" w14:textId="77777777" w:rsidR="007340CC" w:rsidRPr="00007A61" w:rsidRDefault="007340CC" w:rsidP="007340CC">
            <w:pPr>
              <w:spacing w:line="240" w:lineRule="auto"/>
              <w:jc w:val="left"/>
              <w:rPr>
                <w:rFonts w:eastAsia="Times New Roman" w:cstheme="minorHAnsi"/>
                <w:color w:val="000000"/>
              </w:rPr>
            </w:pPr>
            <w:r w:rsidRPr="00007A61">
              <w:rPr>
                <w:rFonts w:eastAsia="Times New Roman" w:cstheme="minorHAnsi"/>
                <w:color w:val="000000"/>
              </w:rPr>
              <w:t>żelbet</w:t>
            </w:r>
          </w:p>
        </w:tc>
      </w:tr>
      <w:tr w:rsidR="007340CC" w:rsidRPr="00556567" w14:paraId="7C786CB5" w14:textId="77777777" w:rsidTr="007340CC">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746F175B" w14:textId="77777777" w:rsidR="007340CC" w:rsidRPr="00007A61" w:rsidRDefault="007340CC" w:rsidP="007340CC">
            <w:pPr>
              <w:spacing w:line="240" w:lineRule="auto"/>
              <w:jc w:val="left"/>
              <w:rPr>
                <w:rFonts w:eastAsia="Times New Roman" w:cstheme="minorHAnsi"/>
                <w:color w:val="000000"/>
              </w:rPr>
            </w:pPr>
            <w:r w:rsidRPr="00007A61">
              <w:rPr>
                <w:rFonts w:eastAsia="Times New Roman" w:cstheme="minorHAnsi"/>
                <w:color w:val="000000"/>
              </w:rPr>
              <w:t>6cm</w:t>
            </w:r>
          </w:p>
        </w:tc>
        <w:tc>
          <w:tcPr>
            <w:tcW w:w="4800" w:type="dxa"/>
            <w:tcBorders>
              <w:top w:val="nil"/>
              <w:left w:val="nil"/>
              <w:bottom w:val="single" w:sz="4" w:space="0" w:color="auto"/>
              <w:right w:val="single" w:sz="4" w:space="0" w:color="auto"/>
            </w:tcBorders>
            <w:shd w:val="clear" w:color="auto" w:fill="auto"/>
            <w:vAlign w:val="center"/>
            <w:hideMark/>
          </w:tcPr>
          <w:p w14:paraId="64DFE59C" w14:textId="77777777" w:rsidR="007340CC" w:rsidRPr="00007A61" w:rsidRDefault="007340CC" w:rsidP="007340CC">
            <w:pPr>
              <w:spacing w:line="240" w:lineRule="auto"/>
              <w:jc w:val="left"/>
              <w:rPr>
                <w:rFonts w:eastAsia="Times New Roman" w:cstheme="minorHAnsi"/>
                <w:color w:val="000000"/>
              </w:rPr>
            </w:pPr>
            <w:r w:rsidRPr="00007A61">
              <w:rPr>
                <w:rFonts w:eastAsia="Times New Roman" w:cstheme="minorHAnsi"/>
                <w:color w:val="000000"/>
              </w:rPr>
              <w:t xml:space="preserve">polistyren ekstrudowany </w:t>
            </w:r>
          </w:p>
        </w:tc>
      </w:tr>
      <w:tr w:rsidR="007340CC" w:rsidRPr="00556567" w14:paraId="4E497025" w14:textId="77777777" w:rsidTr="007340CC">
        <w:trPr>
          <w:trHeight w:val="300"/>
        </w:trPr>
        <w:tc>
          <w:tcPr>
            <w:tcW w:w="1005" w:type="dxa"/>
            <w:tcBorders>
              <w:top w:val="nil"/>
              <w:left w:val="single" w:sz="4" w:space="0" w:color="auto"/>
              <w:bottom w:val="single" w:sz="4" w:space="0" w:color="auto"/>
              <w:right w:val="single" w:sz="4" w:space="0" w:color="auto"/>
            </w:tcBorders>
            <w:shd w:val="clear" w:color="auto" w:fill="auto"/>
            <w:noWrap/>
            <w:vAlign w:val="bottom"/>
            <w:hideMark/>
          </w:tcPr>
          <w:p w14:paraId="32EF5032" w14:textId="77777777" w:rsidR="007340CC" w:rsidRPr="00007A61" w:rsidRDefault="007340CC" w:rsidP="007340CC">
            <w:pPr>
              <w:spacing w:line="240" w:lineRule="auto"/>
              <w:jc w:val="left"/>
              <w:rPr>
                <w:rFonts w:eastAsia="Times New Roman" w:cstheme="minorHAnsi"/>
                <w:color w:val="000000"/>
              </w:rPr>
            </w:pPr>
            <w:r w:rsidRPr="00007A61">
              <w:rPr>
                <w:rFonts w:eastAsia="Times New Roman" w:cstheme="minorHAnsi"/>
                <w:color w:val="000000"/>
              </w:rPr>
              <w:t> </w:t>
            </w:r>
          </w:p>
        </w:tc>
        <w:tc>
          <w:tcPr>
            <w:tcW w:w="4800" w:type="dxa"/>
            <w:tcBorders>
              <w:top w:val="nil"/>
              <w:left w:val="nil"/>
              <w:bottom w:val="single" w:sz="4" w:space="0" w:color="auto"/>
              <w:right w:val="single" w:sz="4" w:space="0" w:color="auto"/>
            </w:tcBorders>
            <w:shd w:val="clear" w:color="auto" w:fill="auto"/>
            <w:vAlign w:val="center"/>
            <w:hideMark/>
          </w:tcPr>
          <w:p w14:paraId="21E44C22" w14:textId="77777777" w:rsidR="007340CC" w:rsidRPr="00007A61" w:rsidRDefault="007340CC" w:rsidP="007340CC">
            <w:pPr>
              <w:spacing w:line="240" w:lineRule="auto"/>
              <w:jc w:val="left"/>
              <w:rPr>
                <w:rFonts w:eastAsia="Times New Roman" w:cstheme="minorHAnsi"/>
                <w:color w:val="000000"/>
              </w:rPr>
            </w:pPr>
            <w:r w:rsidRPr="00007A61">
              <w:rPr>
                <w:rFonts w:eastAsia="Times New Roman" w:cstheme="minorHAnsi"/>
                <w:color w:val="000000"/>
              </w:rPr>
              <w:t>żelbet</w:t>
            </w:r>
          </w:p>
        </w:tc>
      </w:tr>
      <w:tr w:rsidR="007340CC" w:rsidRPr="00556567" w14:paraId="288CA940" w14:textId="77777777" w:rsidTr="007340CC">
        <w:trPr>
          <w:trHeight w:val="300"/>
        </w:trPr>
        <w:tc>
          <w:tcPr>
            <w:tcW w:w="1005" w:type="dxa"/>
            <w:tcBorders>
              <w:top w:val="nil"/>
              <w:left w:val="nil"/>
              <w:bottom w:val="nil"/>
              <w:right w:val="nil"/>
            </w:tcBorders>
            <w:shd w:val="clear" w:color="auto" w:fill="auto"/>
            <w:noWrap/>
            <w:vAlign w:val="bottom"/>
            <w:hideMark/>
          </w:tcPr>
          <w:p w14:paraId="72601354" w14:textId="77777777" w:rsidR="007340CC" w:rsidRPr="00556567" w:rsidRDefault="007340CC" w:rsidP="007340CC">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noWrap/>
            <w:vAlign w:val="bottom"/>
            <w:hideMark/>
          </w:tcPr>
          <w:p w14:paraId="6AD28030" w14:textId="77777777" w:rsidR="007340CC" w:rsidRPr="00556567" w:rsidRDefault="007340CC" w:rsidP="007340CC">
            <w:pPr>
              <w:spacing w:line="240" w:lineRule="auto"/>
              <w:jc w:val="left"/>
              <w:rPr>
                <w:rFonts w:ascii="Arial" w:eastAsia="Times New Roman" w:hAnsi="Arial" w:cs="Arial"/>
                <w:sz w:val="20"/>
              </w:rPr>
            </w:pPr>
          </w:p>
        </w:tc>
      </w:tr>
      <w:tr w:rsidR="00A02259" w:rsidRPr="00556567" w14:paraId="48B630A7" w14:textId="77777777" w:rsidTr="00A02259">
        <w:trPr>
          <w:trHeight w:val="300"/>
        </w:trPr>
        <w:tc>
          <w:tcPr>
            <w:tcW w:w="1005" w:type="dxa"/>
            <w:tcBorders>
              <w:top w:val="nil"/>
              <w:left w:val="nil"/>
              <w:bottom w:val="nil"/>
              <w:right w:val="nil"/>
            </w:tcBorders>
            <w:shd w:val="clear" w:color="auto" w:fill="auto"/>
            <w:noWrap/>
            <w:vAlign w:val="bottom"/>
            <w:hideMark/>
          </w:tcPr>
          <w:p w14:paraId="0D73302F"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P1</w:t>
            </w:r>
          </w:p>
        </w:tc>
        <w:tc>
          <w:tcPr>
            <w:tcW w:w="4800" w:type="dxa"/>
            <w:tcBorders>
              <w:top w:val="nil"/>
              <w:left w:val="nil"/>
              <w:bottom w:val="nil"/>
              <w:right w:val="nil"/>
            </w:tcBorders>
            <w:shd w:val="clear" w:color="auto" w:fill="auto"/>
            <w:noWrap/>
            <w:vAlign w:val="bottom"/>
            <w:hideMark/>
          </w:tcPr>
          <w:p w14:paraId="170C2A0F" w14:textId="0E9711D1" w:rsidR="00A02259" w:rsidRPr="00A02259" w:rsidRDefault="00A02259" w:rsidP="00A02259">
            <w:pPr>
              <w:spacing w:line="240" w:lineRule="auto"/>
              <w:jc w:val="left"/>
              <w:rPr>
                <w:rFonts w:ascii="Arial" w:eastAsia="Times New Roman" w:hAnsi="Arial" w:cs="Arial"/>
                <w:sz w:val="20"/>
              </w:rPr>
            </w:pPr>
            <w:r w:rsidRPr="00A02259">
              <w:rPr>
                <w:rFonts w:ascii="Arial" w:eastAsia="Times New Roman" w:hAnsi="Arial" w:cs="Arial"/>
                <w:sz w:val="20"/>
              </w:rPr>
              <w:t xml:space="preserve">Posadzka </w:t>
            </w:r>
            <w:r>
              <w:rPr>
                <w:rFonts w:ascii="Arial" w:eastAsia="Times New Roman" w:hAnsi="Arial" w:cs="Arial"/>
                <w:sz w:val="20"/>
              </w:rPr>
              <w:t>na gruncie</w:t>
            </w:r>
          </w:p>
        </w:tc>
      </w:tr>
      <w:tr w:rsidR="00A02259" w:rsidRPr="00556567" w14:paraId="1A6E90AD" w14:textId="77777777" w:rsidTr="00A02259">
        <w:trPr>
          <w:trHeight w:val="300"/>
        </w:trPr>
        <w:tc>
          <w:tcPr>
            <w:tcW w:w="1005" w:type="dxa"/>
            <w:tcBorders>
              <w:top w:val="nil"/>
              <w:left w:val="nil"/>
              <w:bottom w:val="nil"/>
              <w:right w:val="nil"/>
            </w:tcBorders>
            <w:shd w:val="clear" w:color="auto" w:fill="auto"/>
            <w:noWrap/>
            <w:vAlign w:val="bottom"/>
            <w:hideMark/>
          </w:tcPr>
          <w:p w14:paraId="10756125"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1,5cm</w:t>
            </w:r>
          </w:p>
        </w:tc>
        <w:tc>
          <w:tcPr>
            <w:tcW w:w="4800" w:type="dxa"/>
            <w:tcBorders>
              <w:top w:val="nil"/>
              <w:left w:val="nil"/>
              <w:bottom w:val="nil"/>
              <w:right w:val="nil"/>
            </w:tcBorders>
            <w:shd w:val="clear" w:color="auto" w:fill="auto"/>
            <w:noWrap/>
            <w:vAlign w:val="bottom"/>
            <w:hideMark/>
          </w:tcPr>
          <w:p w14:paraId="021C8031" w14:textId="72DDE046" w:rsidR="00A02259" w:rsidRPr="00A02259" w:rsidRDefault="00A02259" w:rsidP="00A02259">
            <w:pPr>
              <w:spacing w:line="240" w:lineRule="auto"/>
              <w:jc w:val="left"/>
              <w:rPr>
                <w:rFonts w:ascii="Arial" w:eastAsia="Times New Roman" w:hAnsi="Arial" w:cs="Arial"/>
                <w:sz w:val="20"/>
              </w:rPr>
            </w:pPr>
            <w:r w:rsidRPr="00A02259">
              <w:rPr>
                <w:rFonts w:ascii="Arial" w:eastAsia="Times New Roman" w:hAnsi="Arial" w:cs="Arial"/>
                <w:sz w:val="20"/>
              </w:rPr>
              <w:t xml:space="preserve">płytki </w:t>
            </w:r>
            <w:r>
              <w:rPr>
                <w:rFonts w:ascii="Arial" w:eastAsia="Times New Roman" w:hAnsi="Arial" w:cs="Arial"/>
                <w:sz w:val="20"/>
              </w:rPr>
              <w:t>na kleju / posadzka betonowa / PCV</w:t>
            </w:r>
          </w:p>
        </w:tc>
      </w:tr>
      <w:tr w:rsidR="00A02259" w:rsidRPr="00556567" w14:paraId="479372E2" w14:textId="77777777" w:rsidTr="00A02259">
        <w:trPr>
          <w:trHeight w:val="300"/>
        </w:trPr>
        <w:tc>
          <w:tcPr>
            <w:tcW w:w="1005" w:type="dxa"/>
            <w:tcBorders>
              <w:top w:val="nil"/>
              <w:left w:val="nil"/>
              <w:bottom w:val="nil"/>
              <w:right w:val="nil"/>
            </w:tcBorders>
            <w:shd w:val="clear" w:color="auto" w:fill="auto"/>
            <w:noWrap/>
            <w:vAlign w:val="bottom"/>
            <w:hideMark/>
          </w:tcPr>
          <w:p w14:paraId="1EB0EB28" w14:textId="605F3BBC" w:rsidR="00A02259" w:rsidRPr="00A02259" w:rsidRDefault="00F11F12" w:rsidP="007C52F0">
            <w:pPr>
              <w:spacing w:line="240" w:lineRule="auto"/>
              <w:jc w:val="left"/>
              <w:rPr>
                <w:rFonts w:ascii="Arial" w:eastAsia="Times New Roman" w:hAnsi="Arial" w:cs="Arial"/>
                <w:color w:val="000000"/>
                <w:sz w:val="20"/>
              </w:rPr>
            </w:pPr>
            <w:r w:rsidRPr="00F11F12">
              <w:rPr>
                <w:rFonts w:ascii="Arial" w:eastAsia="Times New Roman" w:hAnsi="Arial" w:cs="Arial"/>
                <w:sz w:val="20"/>
              </w:rPr>
              <w:t>4,2cm</w:t>
            </w:r>
          </w:p>
        </w:tc>
        <w:tc>
          <w:tcPr>
            <w:tcW w:w="4800" w:type="dxa"/>
            <w:tcBorders>
              <w:top w:val="nil"/>
              <w:left w:val="nil"/>
              <w:bottom w:val="nil"/>
              <w:right w:val="nil"/>
            </w:tcBorders>
            <w:shd w:val="clear" w:color="auto" w:fill="auto"/>
            <w:noWrap/>
            <w:vAlign w:val="bottom"/>
            <w:hideMark/>
          </w:tcPr>
          <w:p w14:paraId="043A31C1" w14:textId="77777777" w:rsidR="00A02259" w:rsidRPr="00A02259" w:rsidRDefault="00A02259" w:rsidP="007C52F0">
            <w:pPr>
              <w:spacing w:line="240" w:lineRule="auto"/>
              <w:jc w:val="left"/>
              <w:rPr>
                <w:rFonts w:ascii="Arial" w:eastAsia="Times New Roman" w:hAnsi="Arial" w:cs="Arial"/>
                <w:sz w:val="20"/>
              </w:rPr>
            </w:pPr>
            <w:r w:rsidRPr="00A02259">
              <w:rPr>
                <w:rFonts w:ascii="Arial" w:eastAsia="Times New Roman" w:hAnsi="Arial" w:cs="Arial"/>
                <w:sz w:val="20"/>
              </w:rPr>
              <w:t>jastrych cementowy zatarty na gładko</w:t>
            </w:r>
          </w:p>
        </w:tc>
      </w:tr>
      <w:tr w:rsidR="00A02259" w:rsidRPr="00556567" w14:paraId="1263A3A9" w14:textId="77777777" w:rsidTr="00A02259">
        <w:trPr>
          <w:trHeight w:val="300"/>
        </w:trPr>
        <w:tc>
          <w:tcPr>
            <w:tcW w:w="1005" w:type="dxa"/>
            <w:tcBorders>
              <w:top w:val="nil"/>
              <w:left w:val="nil"/>
              <w:bottom w:val="nil"/>
              <w:right w:val="nil"/>
            </w:tcBorders>
            <w:shd w:val="clear" w:color="auto" w:fill="auto"/>
            <w:noWrap/>
            <w:vAlign w:val="bottom"/>
            <w:hideMark/>
          </w:tcPr>
          <w:p w14:paraId="7EAB23A9"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 xml:space="preserve">2x0,2mm </w:t>
            </w:r>
          </w:p>
        </w:tc>
        <w:tc>
          <w:tcPr>
            <w:tcW w:w="4800" w:type="dxa"/>
            <w:tcBorders>
              <w:top w:val="nil"/>
              <w:left w:val="nil"/>
              <w:bottom w:val="nil"/>
              <w:right w:val="nil"/>
            </w:tcBorders>
            <w:shd w:val="clear" w:color="auto" w:fill="auto"/>
            <w:noWrap/>
            <w:vAlign w:val="bottom"/>
            <w:hideMark/>
          </w:tcPr>
          <w:p w14:paraId="06840941" w14:textId="77777777" w:rsidR="00A02259" w:rsidRPr="00A02259" w:rsidRDefault="00A02259" w:rsidP="007C52F0">
            <w:pPr>
              <w:spacing w:line="240" w:lineRule="auto"/>
              <w:jc w:val="left"/>
              <w:rPr>
                <w:rFonts w:ascii="Arial" w:eastAsia="Times New Roman" w:hAnsi="Arial" w:cs="Arial"/>
                <w:sz w:val="20"/>
              </w:rPr>
            </w:pPr>
            <w:r w:rsidRPr="00A02259">
              <w:rPr>
                <w:rFonts w:ascii="Arial" w:eastAsia="Times New Roman" w:hAnsi="Arial" w:cs="Arial"/>
                <w:sz w:val="20"/>
              </w:rPr>
              <w:t>folia PE na zakłady</w:t>
            </w:r>
          </w:p>
        </w:tc>
      </w:tr>
      <w:tr w:rsidR="00A02259" w:rsidRPr="00556567" w14:paraId="1601B02C" w14:textId="77777777" w:rsidTr="00A02259">
        <w:trPr>
          <w:trHeight w:val="300"/>
        </w:trPr>
        <w:tc>
          <w:tcPr>
            <w:tcW w:w="1005" w:type="dxa"/>
            <w:tcBorders>
              <w:top w:val="nil"/>
              <w:left w:val="nil"/>
              <w:bottom w:val="nil"/>
              <w:right w:val="nil"/>
            </w:tcBorders>
            <w:shd w:val="clear" w:color="auto" w:fill="auto"/>
            <w:noWrap/>
            <w:vAlign w:val="bottom"/>
            <w:hideMark/>
          </w:tcPr>
          <w:p w14:paraId="138A41D8"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20cm</w:t>
            </w:r>
          </w:p>
        </w:tc>
        <w:tc>
          <w:tcPr>
            <w:tcW w:w="4800" w:type="dxa"/>
            <w:tcBorders>
              <w:top w:val="nil"/>
              <w:left w:val="nil"/>
              <w:bottom w:val="nil"/>
              <w:right w:val="nil"/>
            </w:tcBorders>
            <w:shd w:val="clear" w:color="auto" w:fill="auto"/>
            <w:noWrap/>
            <w:vAlign w:val="bottom"/>
            <w:hideMark/>
          </w:tcPr>
          <w:p w14:paraId="3A0CBED4" w14:textId="77777777" w:rsidR="00A02259" w:rsidRPr="00A02259" w:rsidRDefault="00A02259" w:rsidP="007C52F0">
            <w:pPr>
              <w:spacing w:line="240" w:lineRule="auto"/>
              <w:jc w:val="left"/>
              <w:rPr>
                <w:rFonts w:ascii="Arial" w:eastAsia="Times New Roman" w:hAnsi="Arial" w:cs="Arial"/>
                <w:sz w:val="20"/>
              </w:rPr>
            </w:pPr>
            <w:r w:rsidRPr="00A02259">
              <w:rPr>
                <w:rFonts w:ascii="Arial" w:eastAsia="Times New Roman" w:hAnsi="Arial" w:cs="Arial"/>
                <w:sz w:val="20"/>
              </w:rPr>
              <w:t>istniejąca płyta żelbetowa</w:t>
            </w:r>
          </w:p>
        </w:tc>
      </w:tr>
      <w:tr w:rsidR="00A02259" w:rsidRPr="00556567" w14:paraId="2384DA7F" w14:textId="77777777" w:rsidTr="00A02259">
        <w:trPr>
          <w:trHeight w:val="300"/>
        </w:trPr>
        <w:tc>
          <w:tcPr>
            <w:tcW w:w="1005" w:type="dxa"/>
            <w:tcBorders>
              <w:top w:val="nil"/>
              <w:left w:val="nil"/>
              <w:bottom w:val="nil"/>
              <w:right w:val="nil"/>
            </w:tcBorders>
            <w:shd w:val="clear" w:color="auto" w:fill="auto"/>
            <w:noWrap/>
            <w:vAlign w:val="bottom"/>
            <w:hideMark/>
          </w:tcPr>
          <w:p w14:paraId="59D043B3"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 xml:space="preserve">2x0,2mm </w:t>
            </w:r>
          </w:p>
        </w:tc>
        <w:tc>
          <w:tcPr>
            <w:tcW w:w="4800" w:type="dxa"/>
            <w:tcBorders>
              <w:top w:val="nil"/>
              <w:left w:val="nil"/>
              <w:bottom w:val="nil"/>
              <w:right w:val="nil"/>
            </w:tcBorders>
            <w:shd w:val="clear" w:color="auto" w:fill="auto"/>
            <w:noWrap/>
            <w:vAlign w:val="bottom"/>
            <w:hideMark/>
          </w:tcPr>
          <w:p w14:paraId="25C22151" w14:textId="77777777" w:rsidR="00A02259" w:rsidRPr="00A02259" w:rsidRDefault="00A02259" w:rsidP="007C52F0">
            <w:pPr>
              <w:spacing w:line="240" w:lineRule="auto"/>
              <w:jc w:val="left"/>
              <w:rPr>
                <w:rFonts w:ascii="Arial" w:eastAsia="Times New Roman" w:hAnsi="Arial" w:cs="Arial"/>
                <w:sz w:val="20"/>
              </w:rPr>
            </w:pPr>
            <w:r w:rsidRPr="00A02259">
              <w:rPr>
                <w:rFonts w:ascii="Arial" w:eastAsia="Times New Roman" w:hAnsi="Arial" w:cs="Arial"/>
                <w:sz w:val="20"/>
              </w:rPr>
              <w:t>folia PE na zakłady</w:t>
            </w:r>
          </w:p>
        </w:tc>
      </w:tr>
      <w:tr w:rsidR="00A02259" w:rsidRPr="00556567" w14:paraId="6AF268F4" w14:textId="77777777" w:rsidTr="00A02259">
        <w:trPr>
          <w:trHeight w:val="300"/>
        </w:trPr>
        <w:tc>
          <w:tcPr>
            <w:tcW w:w="1005" w:type="dxa"/>
            <w:tcBorders>
              <w:top w:val="nil"/>
              <w:left w:val="nil"/>
              <w:bottom w:val="nil"/>
              <w:right w:val="nil"/>
            </w:tcBorders>
            <w:shd w:val="clear" w:color="auto" w:fill="auto"/>
            <w:noWrap/>
            <w:vAlign w:val="bottom"/>
            <w:hideMark/>
          </w:tcPr>
          <w:p w14:paraId="3ABF0B36" w14:textId="3A2B2C49" w:rsidR="00A02259" w:rsidRPr="00A02259" w:rsidRDefault="00F11F12" w:rsidP="007C52F0">
            <w:pPr>
              <w:spacing w:line="240" w:lineRule="auto"/>
              <w:jc w:val="left"/>
              <w:rPr>
                <w:rFonts w:ascii="Arial" w:eastAsia="Times New Roman" w:hAnsi="Arial" w:cs="Arial"/>
                <w:color w:val="000000"/>
                <w:sz w:val="20"/>
              </w:rPr>
            </w:pPr>
            <w:r>
              <w:rPr>
                <w:rFonts w:ascii="Arial" w:eastAsia="Times New Roman" w:hAnsi="Arial" w:cs="Arial"/>
                <w:color w:val="000000"/>
                <w:sz w:val="20"/>
              </w:rPr>
              <w:t>10</w:t>
            </w:r>
            <w:r w:rsidR="00A02259" w:rsidRPr="00A02259">
              <w:rPr>
                <w:rFonts w:ascii="Arial" w:eastAsia="Times New Roman" w:hAnsi="Arial" w:cs="Arial"/>
                <w:color w:val="000000"/>
                <w:sz w:val="20"/>
              </w:rPr>
              <w:t>cm</w:t>
            </w:r>
          </w:p>
        </w:tc>
        <w:tc>
          <w:tcPr>
            <w:tcW w:w="4800" w:type="dxa"/>
            <w:tcBorders>
              <w:top w:val="nil"/>
              <w:left w:val="nil"/>
              <w:bottom w:val="nil"/>
              <w:right w:val="nil"/>
            </w:tcBorders>
            <w:shd w:val="clear" w:color="auto" w:fill="auto"/>
            <w:noWrap/>
            <w:vAlign w:val="bottom"/>
            <w:hideMark/>
          </w:tcPr>
          <w:p w14:paraId="4E1DDE9F" w14:textId="5C8C7076" w:rsidR="00A02259" w:rsidRPr="00A02259" w:rsidRDefault="00A02259" w:rsidP="007C52F0">
            <w:pPr>
              <w:spacing w:line="240" w:lineRule="auto"/>
              <w:jc w:val="left"/>
              <w:rPr>
                <w:rFonts w:ascii="Arial" w:eastAsia="Times New Roman" w:hAnsi="Arial" w:cs="Arial"/>
                <w:sz w:val="20"/>
              </w:rPr>
            </w:pPr>
            <w:r>
              <w:rPr>
                <w:rFonts w:ascii="Arial" w:eastAsia="Times New Roman" w:hAnsi="Arial" w:cs="Arial"/>
                <w:sz w:val="20"/>
              </w:rPr>
              <w:t>Podkład betonowy</w:t>
            </w:r>
          </w:p>
        </w:tc>
      </w:tr>
      <w:tr w:rsidR="00A02259" w:rsidRPr="00556567" w14:paraId="0A1F5758" w14:textId="77777777" w:rsidTr="00A02259">
        <w:trPr>
          <w:trHeight w:val="300"/>
        </w:trPr>
        <w:tc>
          <w:tcPr>
            <w:tcW w:w="1005" w:type="dxa"/>
            <w:tcBorders>
              <w:top w:val="nil"/>
              <w:left w:val="nil"/>
              <w:bottom w:val="nil"/>
              <w:right w:val="nil"/>
            </w:tcBorders>
            <w:shd w:val="clear" w:color="auto" w:fill="auto"/>
            <w:noWrap/>
            <w:vAlign w:val="bottom"/>
            <w:hideMark/>
          </w:tcPr>
          <w:p w14:paraId="70B147C2" w14:textId="254ECE2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 </w:t>
            </w:r>
            <w:r w:rsidR="00F11F12">
              <w:rPr>
                <w:rFonts w:ascii="Arial" w:eastAsia="Times New Roman" w:hAnsi="Arial" w:cs="Arial"/>
                <w:color w:val="000000"/>
                <w:sz w:val="20"/>
              </w:rPr>
              <w:t>30cm</w:t>
            </w:r>
          </w:p>
        </w:tc>
        <w:tc>
          <w:tcPr>
            <w:tcW w:w="4800" w:type="dxa"/>
            <w:tcBorders>
              <w:top w:val="nil"/>
              <w:left w:val="nil"/>
              <w:bottom w:val="nil"/>
              <w:right w:val="nil"/>
            </w:tcBorders>
            <w:shd w:val="clear" w:color="auto" w:fill="auto"/>
            <w:noWrap/>
            <w:vAlign w:val="bottom"/>
            <w:hideMark/>
          </w:tcPr>
          <w:p w14:paraId="5C1AC5B3" w14:textId="44484340" w:rsidR="00A02259" w:rsidRPr="00A02259" w:rsidRDefault="00A02259" w:rsidP="00F11F12">
            <w:pPr>
              <w:spacing w:line="240" w:lineRule="auto"/>
              <w:jc w:val="left"/>
              <w:rPr>
                <w:rFonts w:ascii="Arial" w:eastAsia="Times New Roman" w:hAnsi="Arial" w:cs="Arial"/>
                <w:sz w:val="20"/>
              </w:rPr>
            </w:pPr>
            <w:r>
              <w:rPr>
                <w:rFonts w:ascii="Arial" w:eastAsia="Times New Roman" w:hAnsi="Arial" w:cs="Arial"/>
                <w:sz w:val="20"/>
              </w:rPr>
              <w:t>Żwir</w:t>
            </w:r>
          </w:p>
        </w:tc>
      </w:tr>
      <w:tr w:rsidR="00A02259" w:rsidRPr="00556567" w14:paraId="387365F4" w14:textId="77777777" w:rsidTr="00A02259">
        <w:trPr>
          <w:trHeight w:val="300"/>
        </w:trPr>
        <w:tc>
          <w:tcPr>
            <w:tcW w:w="1005" w:type="dxa"/>
            <w:tcBorders>
              <w:top w:val="nil"/>
              <w:left w:val="nil"/>
              <w:bottom w:val="nil"/>
              <w:right w:val="nil"/>
            </w:tcBorders>
            <w:shd w:val="clear" w:color="auto" w:fill="auto"/>
            <w:noWrap/>
            <w:vAlign w:val="bottom"/>
            <w:hideMark/>
          </w:tcPr>
          <w:p w14:paraId="6F669359" w14:textId="27088560" w:rsidR="00A02259" w:rsidRPr="00556567" w:rsidRDefault="00A02259" w:rsidP="007C52F0">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noWrap/>
            <w:vAlign w:val="bottom"/>
            <w:hideMark/>
          </w:tcPr>
          <w:p w14:paraId="4D2FA901" w14:textId="77777777" w:rsidR="00A02259" w:rsidRPr="00556567" w:rsidRDefault="00A02259" w:rsidP="007C52F0">
            <w:pPr>
              <w:spacing w:line="240" w:lineRule="auto"/>
              <w:jc w:val="left"/>
              <w:rPr>
                <w:rFonts w:ascii="Arial" w:eastAsia="Times New Roman" w:hAnsi="Arial" w:cs="Arial"/>
                <w:sz w:val="20"/>
              </w:rPr>
            </w:pPr>
          </w:p>
        </w:tc>
      </w:tr>
      <w:tr w:rsidR="00A02259" w:rsidRPr="00556567" w14:paraId="6D980099" w14:textId="77777777" w:rsidTr="00A02259">
        <w:trPr>
          <w:trHeight w:val="300"/>
        </w:trPr>
        <w:tc>
          <w:tcPr>
            <w:tcW w:w="1005" w:type="dxa"/>
            <w:tcBorders>
              <w:top w:val="nil"/>
              <w:left w:val="nil"/>
              <w:bottom w:val="nil"/>
              <w:right w:val="nil"/>
            </w:tcBorders>
            <w:shd w:val="clear" w:color="auto" w:fill="auto"/>
            <w:noWrap/>
            <w:vAlign w:val="bottom"/>
            <w:hideMark/>
          </w:tcPr>
          <w:p w14:paraId="6475918F"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D1</w:t>
            </w:r>
          </w:p>
        </w:tc>
        <w:tc>
          <w:tcPr>
            <w:tcW w:w="4800" w:type="dxa"/>
            <w:tcBorders>
              <w:top w:val="nil"/>
              <w:left w:val="nil"/>
              <w:bottom w:val="nil"/>
              <w:right w:val="nil"/>
            </w:tcBorders>
            <w:shd w:val="clear" w:color="auto" w:fill="auto"/>
            <w:noWrap/>
            <w:vAlign w:val="bottom"/>
            <w:hideMark/>
          </w:tcPr>
          <w:p w14:paraId="0D5E16A9" w14:textId="459C2CA6" w:rsidR="00A02259" w:rsidRPr="00A02259" w:rsidRDefault="00F11F12" w:rsidP="00F11F12">
            <w:pPr>
              <w:spacing w:line="240" w:lineRule="auto"/>
              <w:jc w:val="left"/>
              <w:rPr>
                <w:rFonts w:ascii="Arial" w:eastAsia="Times New Roman" w:hAnsi="Arial" w:cs="Arial"/>
                <w:sz w:val="20"/>
              </w:rPr>
            </w:pPr>
            <w:r>
              <w:rPr>
                <w:rFonts w:ascii="Arial" w:eastAsia="Times New Roman" w:hAnsi="Arial" w:cs="Arial"/>
                <w:sz w:val="20"/>
              </w:rPr>
              <w:t>Dach nad pierwotnym budynkiem</w:t>
            </w:r>
          </w:p>
        </w:tc>
      </w:tr>
      <w:tr w:rsidR="00A02259" w:rsidRPr="00556567" w14:paraId="79C59057" w14:textId="77777777" w:rsidTr="00A02259">
        <w:trPr>
          <w:trHeight w:val="300"/>
        </w:trPr>
        <w:tc>
          <w:tcPr>
            <w:tcW w:w="1005" w:type="dxa"/>
            <w:tcBorders>
              <w:top w:val="nil"/>
              <w:left w:val="nil"/>
              <w:bottom w:val="nil"/>
              <w:right w:val="nil"/>
            </w:tcBorders>
            <w:shd w:val="clear" w:color="auto" w:fill="auto"/>
            <w:noWrap/>
            <w:vAlign w:val="bottom"/>
            <w:hideMark/>
          </w:tcPr>
          <w:p w14:paraId="7B5BD80D"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1,5mm</w:t>
            </w:r>
          </w:p>
        </w:tc>
        <w:tc>
          <w:tcPr>
            <w:tcW w:w="4800" w:type="dxa"/>
            <w:tcBorders>
              <w:top w:val="nil"/>
              <w:left w:val="nil"/>
              <w:bottom w:val="nil"/>
              <w:right w:val="nil"/>
            </w:tcBorders>
            <w:shd w:val="clear" w:color="auto" w:fill="auto"/>
            <w:noWrap/>
            <w:vAlign w:val="bottom"/>
            <w:hideMark/>
          </w:tcPr>
          <w:p w14:paraId="0D7C6F46" w14:textId="77777777" w:rsidR="00A02259" w:rsidRPr="00A02259" w:rsidRDefault="00A02259" w:rsidP="007C52F0">
            <w:pPr>
              <w:spacing w:line="240" w:lineRule="auto"/>
              <w:jc w:val="left"/>
              <w:rPr>
                <w:rFonts w:ascii="Arial" w:eastAsia="Times New Roman" w:hAnsi="Arial" w:cs="Arial"/>
                <w:sz w:val="20"/>
              </w:rPr>
            </w:pPr>
            <w:r w:rsidRPr="00A02259">
              <w:rPr>
                <w:rFonts w:ascii="Arial" w:eastAsia="Times New Roman" w:hAnsi="Arial" w:cs="Arial"/>
                <w:sz w:val="20"/>
              </w:rPr>
              <w:t xml:space="preserve">folia </w:t>
            </w:r>
            <w:proofErr w:type="spellStart"/>
            <w:r w:rsidRPr="00A02259">
              <w:rPr>
                <w:rFonts w:ascii="Arial" w:eastAsia="Times New Roman" w:hAnsi="Arial" w:cs="Arial"/>
                <w:sz w:val="20"/>
              </w:rPr>
              <w:t>Skaplan</w:t>
            </w:r>
            <w:proofErr w:type="spellEnd"/>
            <w:r w:rsidRPr="00A02259">
              <w:rPr>
                <w:rFonts w:ascii="Arial" w:eastAsia="Times New Roman" w:hAnsi="Arial" w:cs="Arial"/>
                <w:sz w:val="20"/>
              </w:rPr>
              <w:t xml:space="preserve"> 15G, ścieżki piesze </w:t>
            </w:r>
            <w:proofErr w:type="spellStart"/>
            <w:r w:rsidRPr="00A02259">
              <w:rPr>
                <w:rFonts w:ascii="Arial" w:eastAsia="Times New Roman" w:hAnsi="Arial" w:cs="Arial"/>
                <w:sz w:val="20"/>
              </w:rPr>
              <w:t>Trocal</w:t>
            </w:r>
            <w:proofErr w:type="spellEnd"/>
            <w:r w:rsidRPr="00A02259">
              <w:rPr>
                <w:rFonts w:ascii="Arial" w:eastAsia="Times New Roman" w:hAnsi="Arial" w:cs="Arial"/>
                <w:sz w:val="20"/>
              </w:rPr>
              <w:t xml:space="preserve"> WBP 1,5mm</w:t>
            </w:r>
          </w:p>
        </w:tc>
      </w:tr>
      <w:tr w:rsidR="00A02259" w:rsidRPr="00556567" w14:paraId="41CA10CA" w14:textId="77777777" w:rsidTr="00A02259">
        <w:trPr>
          <w:trHeight w:val="300"/>
        </w:trPr>
        <w:tc>
          <w:tcPr>
            <w:tcW w:w="1005" w:type="dxa"/>
            <w:tcBorders>
              <w:top w:val="nil"/>
              <w:left w:val="nil"/>
              <w:bottom w:val="nil"/>
              <w:right w:val="nil"/>
            </w:tcBorders>
            <w:shd w:val="clear" w:color="auto" w:fill="auto"/>
            <w:noWrap/>
            <w:vAlign w:val="bottom"/>
            <w:hideMark/>
          </w:tcPr>
          <w:p w14:paraId="2B3F577D" w14:textId="2FE9374B" w:rsidR="00A02259" w:rsidRPr="00A02259" w:rsidRDefault="00A02259" w:rsidP="00F11F12">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1</w:t>
            </w:r>
            <w:r w:rsidR="00F11F12">
              <w:rPr>
                <w:rFonts w:ascii="Arial" w:eastAsia="Times New Roman" w:hAnsi="Arial" w:cs="Arial"/>
                <w:color w:val="000000"/>
                <w:sz w:val="20"/>
              </w:rPr>
              <w:t>8</w:t>
            </w:r>
            <w:r w:rsidRPr="00A02259">
              <w:rPr>
                <w:rFonts w:ascii="Arial" w:eastAsia="Times New Roman" w:hAnsi="Arial" w:cs="Arial"/>
                <w:color w:val="000000"/>
                <w:sz w:val="20"/>
              </w:rPr>
              <w:t xml:space="preserve">cm </w:t>
            </w:r>
          </w:p>
        </w:tc>
        <w:tc>
          <w:tcPr>
            <w:tcW w:w="4800" w:type="dxa"/>
            <w:tcBorders>
              <w:top w:val="nil"/>
              <w:left w:val="nil"/>
              <w:bottom w:val="nil"/>
              <w:right w:val="nil"/>
            </w:tcBorders>
            <w:shd w:val="clear" w:color="auto" w:fill="auto"/>
            <w:noWrap/>
            <w:vAlign w:val="bottom"/>
            <w:hideMark/>
          </w:tcPr>
          <w:p w14:paraId="380C0FE2" w14:textId="26700D1F" w:rsidR="00A02259" w:rsidRPr="00A02259" w:rsidRDefault="00F11F12" w:rsidP="007C52F0">
            <w:pPr>
              <w:spacing w:line="240" w:lineRule="auto"/>
              <w:jc w:val="left"/>
              <w:rPr>
                <w:rFonts w:ascii="Arial" w:eastAsia="Times New Roman" w:hAnsi="Arial" w:cs="Arial"/>
                <w:sz w:val="20"/>
              </w:rPr>
            </w:pPr>
            <w:r>
              <w:rPr>
                <w:rFonts w:ascii="Arial" w:eastAsia="Times New Roman" w:hAnsi="Arial" w:cs="Arial"/>
                <w:sz w:val="20"/>
              </w:rPr>
              <w:t xml:space="preserve">Wełna mineralna </w:t>
            </w:r>
            <w:proofErr w:type="spellStart"/>
            <w:r>
              <w:rPr>
                <w:rFonts w:ascii="Arial" w:eastAsia="Times New Roman" w:hAnsi="Arial" w:cs="Arial"/>
                <w:sz w:val="20"/>
              </w:rPr>
              <w:t>Dachrock</w:t>
            </w:r>
            <w:proofErr w:type="spellEnd"/>
            <w:r>
              <w:rPr>
                <w:rFonts w:ascii="Arial" w:eastAsia="Times New Roman" w:hAnsi="Arial" w:cs="Arial"/>
                <w:sz w:val="20"/>
              </w:rPr>
              <w:t xml:space="preserve"> Max</w:t>
            </w:r>
          </w:p>
        </w:tc>
      </w:tr>
      <w:tr w:rsidR="00A02259" w:rsidRPr="00556567" w14:paraId="4246038B" w14:textId="77777777" w:rsidTr="00A02259">
        <w:trPr>
          <w:trHeight w:val="300"/>
        </w:trPr>
        <w:tc>
          <w:tcPr>
            <w:tcW w:w="1005" w:type="dxa"/>
            <w:tcBorders>
              <w:top w:val="nil"/>
              <w:left w:val="nil"/>
              <w:bottom w:val="nil"/>
              <w:right w:val="nil"/>
            </w:tcBorders>
            <w:shd w:val="clear" w:color="auto" w:fill="auto"/>
            <w:noWrap/>
            <w:vAlign w:val="bottom"/>
            <w:hideMark/>
          </w:tcPr>
          <w:p w14:paraId="7FF2FE5B" w14:textId="77777777" w:rsidR="00A02259" w:rsidRPr="00A02259" w:rsidRDefault="00A02259" w:rsidP="007C52F0">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noWrap/>
            <w:vAlign w:val="bottom"/>
            <w:hideMark/>
          </w:tcPr>
          <w:p w14:paraId="2814D542" w14:textId="77777777" w:rsidR="00A02259" w:rsidRPr="00A02259" w:rsidRDefault="00A02259" w:rsidP="007C52F0">
            <w:pPr>
              <w:spacing w:line="240" w:lineRule="auto"/>
              <w:jc w:val="left"/>
              <w:rPr>
                <w:rFonts w:ascii="Arial" w:eastAsia="Times New Roman" w:hAnsi="Arial" w:cs="Arial"/>
                <w:sz w:val="20"/>
              </w:rPr>
            </w:pPr>
            <w:proofErr w:type="spellStart"/>
            <w:r w:rsidRPr="00A02259">
              <w:rPr>
                <w:rFonts w:ascii="Arial" w:eastAsia="Times New Roman" w:hAnsi="Arial" w:cs="Arial"/>
                <w:sz w:val="20"/>
              </w:rPr>
              <w:t>paroizolacja</w:t>
            </w:r>
            <w:proofErr w:type="spellEnd"/>
            <w:r w:rsidRPr="00A02259">
              <w:rPr>
                <w:rFonts w:ascii="Arial" w:eastAsia="Times New Roman" w:hAnsi="Arial" w:cs="Arial"/>
                <w:sz w:val="20"/>
              </w:rPr>
              <w:t xml:space="preserve"> folia PE</w:t>
            </w:r>
          </w:p>
        </w:tc>
      </w:tr>
      <w:tr w:rsidR="00A02259" w:rsidRPr="00556567" w14:paraId="6B6013DF" w14:textId="77777777" w:rsidTr="00A02259">
        <w:trPr>
          <w:trHeight w:val="300"/>
        </w:trPr>
        <w:tc>
          <w:tcPr>
            <w:tcW w:w="1005" w:type="dxa"/>
            <w:tcBorders>
              <w:top w:val="nil"/>
              <w:left w:val="nil"/>
              <w:bottom w:val="nil"/>
              <w:right w:val="nil"/>
            </w:tcBorders>
            <w:shd w:val="clear" w:color="auto" w:fill="auto"/>
            <w:noWrap/>
            <w:vAlign w:val="bottom"/>
            <w:hideMark/>
          </w:tcPr>
          <w:p w14:paraId="1302B8AD" w14:textId="77777777" w:rsidR="00A02259" w:rsidRPr="00A02259" w:rsidRDefault="00A02259" w:rsidP="007C52F0">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noWrap/>
            <w:vAlign w:val="bottom"/>
            <w:hideMark/>
          </w:tcPr>
          <w:p w14:paraId="6A737BC5" w14:textId="20E23143" w:rsidR="00A02259" w:rsidRPr="00A02259" w:rsidRDefault="00A02259" w:rsidP="007C52F0">
            <w:pPr>
              <w:spacing w:line="240" w:lineRule="auto"/>
              <w:jc w:val="left"/>
              <w:rPr>
                <w:rFonts w:ascii="Arial" w:eastAsia="Times New Roman" w:hAnsi="Arial" w:cs="Arial"/>
                <w:sz w:val="20"/>
              </w:rPr>
            </w:pPr>
            <w:r w:rsidRPr="00A02259">
              <w:rPr>
                <w:rFonts w:ascii="Arial" w:eastAsia="Times New Roman" w:hAnsi="Arial" w:cs="Arial"/>
                <w:sz w:val="20"/>
              </w:rPr>
              <w:t xml:space="preserve">blacha trapezowa </w:t>
            </w:r>
            <w:r w:rsidR="00F11F12">
              <w:rPr>
                <w:rFonts w:ascii="Arial" w:hAnsi="Arial" w:cs="Arial"/>
                <w:color w:val="000000"/>
                <w:sz w:val="20"/>
                <w:szCs w:val="20"/>
              </w:rPr>
              <w:t>TR84/273 gr. 0,75</w:t>
            </w:r>
          </w:p>
        </w:tc>
      </w:tr>
      <w:tr w:rsidR="00A02259" w:rsidRPr="00556567" w14:paraId="2ACC824E" w14:textId="77777777" w:rsidTr="00A02259">
        <w:trPr>
          <w:trHeight w:val="300"/>
        </w:trPr>
        <w:tc>
          <w:tcPr>
            <w:tcW w:w="1005" w:type="dxa"/>
            <w:tcBorders>
              <w:top w:val="nil"/>
              <w:left w:val="nil"/>
              <w:bottom w:val="nil"/>
              <w:right w:val="nil"/>
            </w:tcBorders>
            <w:shd w:val="clear" w:color="auto" w:fill="auto"/>
            <w:noWrap/>
            <w:vAlign w:val="bottom"/>
            <w:hideMark/>
          </w:tcPr>
          <w:p w14:paraId="5FE75403"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 </w:t>
            </w:r>
          </w:p>
        </w:tc>
        <w:tc>
          <w:tcPr>
            <w:tcW w:w="4800" w:type="dxa"/>
            <w:tcBorders>
              <w:top w:val="nil"/>
              <w:left w:val="nil"/>
              <w:bottom w:val="nil"/>
              <w:right w:val="nil"/>
            </w:tcBorders>
            <w:shd w:val="clear" w:color="auto" w:fill="auto"/>
            <w:noWrap/>
            <w:vAlign w:val="bottom"/>
            <w:hideMark/>
          </w:tcPr>
          <w:p w14:paraId="488ED6A0" w14:textId="77777777" w:rsidR="00A02259" w:rsidRPr="00A02259" w:rsidRDefault="00A02259" w:rsidP="007C52F0">
            <w:pPr>
              <w:spacing w:line="240" w:lineRule="auto"/>
              <w:jc w:val="left"/>
              <w:rPr>
                <w:rFonts w:ascii="Arial" w:eastAsia="Times New Roman" w:hAnsi="Arial" w:cs="Arial"/>
                <w:sz w:val="20"/>
              </w:rPr>
            </w:pPr>
            <w:r w:rsidRPr="00A02259">
              <w:rPr>
                <w:rFonts w:ascii="Arial" w:eastAsia="Times New Roman" w:hAnsi="Arial" w:cs="Arial"/>
                <w:sz w:val="20"/>
              </w:rPr>
              <w:t>konstrukcja stalowa, malowana kolor RAL 9010</w:t>
            </w:r>
          </w:p>
        </w:tc>
      </w:tr>
      <w:tr w:rsidR="00A02259" w:rsidRPr="00556567" w14:paraId="2F7C930D" w14:textId="77777777" w:rsidTr="00A02259">
        <w:trPr>
          <w:trHeight w:val="300"/>
        </w:trPr>
        <w:tc>
          <w:tcPr>
            <w:tcW w:w="1005" w:type="dxa"/>
            <w:tcBorders>
              <w:top w:val="nil"/>
              <w:left w:val="nil"/>
              <w:bottom w:val="nil"/>
              <w:right w:val="nil"/>
            </w:tcBorders>
            <w:shd w:val="clear" w:color="auto" w:fill="auto"/>
            <w:noWrap/>
            <w:vAlign w:val="bottom"/>
            <w:hideMark/>
          </w:tcPr>
          <w:p w14:paraId="02AFBD6F"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 </w:t>
            </w:r>
          </w:p>
        </w:tc>
        <w:tc>
          <w:tcPr>
            <w:tcW w:w="4800" w:type="dxa"/>
            <w:tcBorders>
              <w:top w:val="nil"/>
              <w:left w:val="nil"/>
              <w:bottom w:val="nil"/>
              <w:right w:val="nil"/>
            </w:tcBorders>
            <w:shd w:val="clear" w:color="auto" w:fill="auto"/>
            <w:noWrap/>
            <w:vAlign w:val="bottom"/>
            <w:hideMark/>
          </w:tcPr>
          <w:p w14:paraId="2B030FA9" w14:textId="48241495" w:rsidR="00A02259" w:rsidRPr="00A02259" w:rsidRDefault="00F11F12" w:rsidP="00F11F12">
            <w:pPr>
              <w:spacing w:line="240" w:lineRule="auto"/>
              <w:jc w:val="left"/>
              <w:rPr>
                <w:rFonts w:ascii="Arial" w:eastAsia="Times New Roman" w:hAnsi="Arial" w:cs="Arial"/>
                <w:sz w:val="20"/>
              </w:rPr>
            </w:pPr>
            <w:r>
              <w:rPr>
                <w:rFonts w:ascii="Arial" w:eastAsia="Times New Roman" w:hAnsi="Arial" w:cs="Arial"/>
                <w:sz w:val="20"/>
              </w:rPr>
              <w:t xml:space="preserve">sufit </w:t>
            </w:r>
            <w:proofErr w:type="spellStart"/>
            <w:r>
              <w:rPr>
                <w:rFonts w:ascii="Arial" w:eastAsia="Times New Roman" w:hAnsi="Arial" w:cs="Arial"/>
                <w:sz w:val="20"/>
              </w:rPr>
              <w:t>podw</w:t>
            </w:r>
            <w:proofErr w:type="spellEnd"/>
            <w:r>
              <w:rPr>
                <w:rFonts w:ascii="Arial" w:eastAsia="Times New Roman" w:hAnsi="Arial" w:cs="Arial"/>
                <w:sz w:val="20"/>
              </w:rPr>
              <w:t>. rastrowy/kasetonowy/GK/brak sufitu</w:t>
            </w:r>
          </w:p>
        </w:tc>
      </w:tr>
      <w:tr w:rsidR="00A02259" w:rsidRPr="00556567" w14:paraId="7C391584" w14:textId="77777777" w:rsidTr="00A02259">
        <w:trPr>
          <w:trHeight w:val="300"/>
        </w:trPr>
        <w:tc>
          <w:tcPr>
            <w:tcW w:w="1005" w:type="dxa"/>
            <w:tcBorders>
              <w:top w:val="nil"/>
              <w:left w:val="nil"/>
              <w:bottom w:val="nil"/>
              <w:right w:val="nil"/>
            </w:tcBorders>
            <w:shd w:val="clear" w:color="auto" w:fill="auto"/>
            <w:noWrap/>
            <w:vAlign w:val="bottom"/>
            <w:hideMark/>
          </w:tcPr>
          <w:p w14:paraId="59221D3B" w14:textId="77777777" w:rsidR="00A02259" w:rsidRPr="00A02259" w:rsidRDefault="00A02259" w:rsidP="007C52F0">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noWrap/>
            <w:vAlign w:val="bottom"/>
            <w:hideMark/>
          </w:tcPr>
          <w:p w14:paraId="0CC85387" w14:textId="77777777" w:rsidR="00A02259" w:rsidRPr="00A02259" w:rsidRDefault="00A02259" w:rsidP="007C52F0">
            <w:pPr>
              <w:spacing w:line="240" w:lineRule="auto"/>
              <w:jc w:val="left"/>
              <w:rPr>
                <w:rFonts w:ascii="Arial" w:eastAsia="Times New Roman" w:hAnsi="Arial" w:cs="Arial"/>
                <w:sz w:val="20"/>
              </w:rPr>
            </w:pPr>
          </w:p>
        </w:tc>
      </w:tr>
      <w:tr w:rsidR="00A02259" w:rsidRPr="00556567" w14:paraId="54BF4EF0" w14:textId="77777777" w:rsidTr="00A02259">
        <w:trPr>
          <w:trHeight w:val="300"/>
        </w:trPr>
        <w:tc>
          <w:tcPr>
            <w:tcW w:w="1005" w:type="dxa"/>
            <w:tcBorders>
              <w:top w:val="nil"/>
              <w:left w:val="nil"/>
              <w:bottom w:val="nil"/>
              <w:right w:val="nil"/>
            </w:tcBorders>
            <w:shd w:val="clear" w:color="auto" w:fill="auto"/>
            <w:noWrap/>
            <w:vAlign w:val="bottom"/>
            <w:hideMark/>
          </w:tcPr>
          <w:p w14:paraId="34FB60FD"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D2</w:t>
            </w:r>
          </w:p>
        </w:tc>
        <w:tc>
          <w:tcPr>
            <w:tcW w:w="4800" w:type="dxa"/>
            <w:tcBorders>
              <w:top w:val="nil"/>
              <w:left w:val="nil"/>
              <w:bottom w:val="nil"/>
              <w:right w:val="nil"/>
            </w:tcBorders>
            <w:shd w:val="clear" w:color="auto" w:fill="auto"/>
            <w:noWrap/>
            <w:vAlign w:val="bottom"/>
            <w:hideMark/>
          </w:tcPr>
          <w:p w14:paraId="2AC4A373" w14:textId="291968C7" w:rsidR="00A02259" w:rsidRPr="00A02259" w:rsidRDefault="00A02259" w:rsidP="00F11F12">
            <w:pPr>
              <w:spacing w:line="240" w:lineRule="auto"/>
              <w:jc w:val="left"/>
              <w:rPr>
                <w:rFonts w:ascii="Arial" w:eastAsia="Times New Roman" w:hAnsi="Arial" w:cs="Arial"/>
                <w:sz w:val="20"/>
              </w:rPr>
            </w:pPr>
            <w:r w:rsidRPr="00A02259">
              <w:rPr>
                <w:rFonts w:ascii="Arial" w:eastAsia="Times New Roman" w:hAnsi="Arial" w:cs="Arial"/>
                <w:sz w:val="20"/>
              </w:rPr>
              <w:t xml:space="preserve">Zadaszenie </w:t>
            </w:r>
            <w:r w:rsidR="00F11F12">
              <w:rPr>
                <w:rFonts w:ascii="Arial" w:eastAsia="Times New Roman" w:hAnsi="Arial" w:cs="Arial"/>
                <w:sz w:val="20"/>
              </w:rPr>
              <w:t>strefy dostaw (elewacja tylna)</w:t>
            </w:r>
          </w:p>
        </w:tc>
      </w:tr>
      <w:tr w:rsidR="00A02259" w:rsidRPr="00556567" w14:paraId="663CE0F8" w14:textId="77777777" w:rsidTr="00A02259">
        <w:trPr>
          <w:trHeight w:val="300"/>
        </w:trPr>
        <w:tc>
          <w:tcPr>
            <w:tcW w:w="1005" w:type="dxa"/>
            <w:tcBorders>
              <w:top w:val="nil"/>
              <w:left w:val="nil"/>
              <w:bottom w:val="nil"/>
              <w:right w:val="nil"/>
            </w:tcBorders>
            <w:shd w:val="clear" w:color="auto" w:fill="auto"/>
            <w:noWrap/>
            <w:vAlign w:val="bottom"/>
            <w:hideMark/>
          </w:tcPr>
          <w:p w14:paraId="4A443710" w14:textId="32DF15D7" w:rsidR="00A02259" w:rsidRPr="00A02259" w:rsidRDefault="00A02259" w:rsidP="007C52F0">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noWrap/>
            <w:vAlign w:val="bottom"/>
            <w:hideMark/>
          </w:tcPr>
          <w:p w14:paraId="36012D8A" w14:textId="6F9499D9" w:rsidR="00A02259" w:rsidRPr="00A02259" w:rsidRDefault="00F11F12" w:rsidP="007C52F0">
            <w:pPr>
              <w:spacing w:line="240" w:lineRule="auto"/>
              <w:jc w:val="left"/>
              <w:rPr>
                <w:rFonts w:ascii="Arial" w:eastAsia="Times New Roman" w:hAnsi="Arial" w:cs="Arial"/>
                <w:sz w:val="20"/>
              </w:rPr>
            </w:pPr>
            <w:r>
              <w:rPr>
                <w:rFonts w:ascii="Arial" w:eastAsia="Times New Roman" w:hAnsi="Arial" w:cs="Arial"/>
                <w:sz w:val="20"/>
              </w:rPr>
              <w:t>Blacha trapezowa</w:t>
            </w:r>
          </w:p>
        </w:tc>
      </w:tr>
      <w:tr w:rsidR="00A02259" w:rsidRPr="00556567" w14:paraId="7E5B2876" w14:textId="77777777" w:rsidTr="00A02259">
        <w:trPr>
          <w:trHeight w:val="300"/>
        </w:trPr>
        <w:tc>
          <w:tcPr>
            <w:tcW w:w="1005" w:type="dxa"/>
            <w:tcBorders>
              <w:top w:val="nil"/>
              <w:left w:val="nil"/>
              <w:bottom w:val="nil"/>
              <w:right w:val="nil"/>
            </w:tcBorders>
            <w:shd w:val="clear" w:color="auto" w:fill="auto"/>
            <w:noWrap/>
            <w:vAlign w:val="bottom"/>
            <w:hideMark/>
          </w:tcPr>
          <w:p w14:paraId="488F8221"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15mm</w:t>
            </w:r>
          </w:p>
        </w:tc>
        <w:tc>
          <w:tcPr>
            <w:tcW w:w="4800" w:type="dxa"/>
            <w:tcBorders>
              <w:top w:val="nil"/>
              <w:left w:val="nil"/>
              <w:bottom w:val="nil"/>
              <w:right w:val="nil"/>
            </w:tcBorders>
            <w:shd w:val="clear" w:color="auto" w:fill="auto"/>
            <w:noWrap/>
            <w:vAlign w:val="bottom"/>
            <w:hideMark/>
          </w:tcPr>
          <w:p w14:paraId="44800561" w14:textId="77777777" w:rsidR="00A02259" w:rsidRPr="00A02259" w:rsidRDefault="00A02259" w:rsidP="007C52F0">
            <w:pPr>
              <w:spacing w:line="240" w:lineRule="auto"/>
              <w:jc w:val="left"/>
              <w:rPr>
                <w:rFonts w:ascii="Arial" w:eastAsia="Times New Roman" w:hAnsi="Arial" w:cs="Arial"/>
                <w:sz w:val="20"/>
              </w:rPr>
            </w:pPr>
            <w:r w:rsidRPr="00A02259">
              <w:rPr>
                <w:rFonts w:ascii="Arial" w:eastAsia="Times New Roman" w:hAnsi="Arial" w:cs="Arial"/>
                <w:sz w:val="20"/>
              </w:rPr>
              <w:t>płyta OSB (dopuszcza się zastosowanie zamienne)</w:t>
            </w:r>
          </w:p>
        </w:tc>
      </w:tr>
      <w:tr w:rsidR="00A02259" w:rsidRPr="00556567" w14:paraId="630A590B" w14:textId="77777777" w:rsidTr="00A02259">
        <w:trPr>
          <w:trHeight w:val="300"/>
        </w:trPr>
        <w:tc>
          <w:tcPr>
            <w:tcW w:w="1005" w:type="dxa"/>
            <w:tcBorders>
              <w:top w:val="nil"/>
              <w:left w:val="nil"/>
              <w:bottom w:val="nil"/>
              <w:right w:val="nil"/>
            </w:tcBorders>
            <w:shd w:val="clear" w:color="auto" w:fill="auto"/>
            <w:noWrap/>
            <w:vAlign w:val="bottom"/>
            <w:hideMark/>
          </w:tcPr>
          <w:p w14:paraId="5EAC98C3"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 </w:t>
            </w:r>
          </w:p>
        </w:tc>
        <w:tc>
          <w:tcPr>
            <w:tcW w:w="4800" w:type="dxa"/>
            <w:tcBorders>
              <w:top w:val="nil"/>
              <w:left w:val="nil"/>
              <w:bottom w:val="nil"/>
              <w:right w:val="nil"/>
            </w:tcBorders>
            <w:shd w:val="clear" w:color="auto" w:fill="auto"/>
            <w:noWrap/>
            <w:vAlign w:val="bottom"/>
            <w:hideMark/>
          </w:tcPr>
          <w:p w14:paraId="1E6D52B3" w14:textId="3355A442" w:rsidR="00A02259" w:rsidRPr="00A02259" w:rsidRDefault="00A02259" w:rsidP="00F11F12">
            <w:pPr>
              <w:spacing w:line="240" w:lineRule="auto"/>
              <w:jc w:val="left"/>
              <w:rPr>
                <w:rFonts w:ascii="Arial" w:eastAsia="Times New Roman" w:hAnsi="Arial" w:cs="Arial"/>
                <w:sz w:val="20"/>
              </w:rPr>
            </w:pPr>
            <w:r w:rsidRPr="00A02259">
              <w:rPr>
                <w:rFonts w:ascii="Arial" w:eastAsia="Times New Roman" w:hAnsi="Arial" w:cs="Arial"/>
                <w:sz w:val="20"/>
              </w:rPr>
              <w:t xml:space="preserve">podkonstrukcja stalowa zadaszenia </w:t>
            </w:r>
          </w:p>
        </w:tc>
      </w:tr>
      <w:tr w:rsidR="00A02259" w:rsidRPr="00556567" w14:paraId="7F1B9838" w14:textId="77777777" w:rsidTr="00F11F12">
        <w:trPr>
          <w:trHeight w:val="352"/>
        </w:trPr>
        <w:tc>
          <w:tcPr>
            <w:tcW w:w="1005" w:type="dxa"/>
            <w:tcBorders>
              <w:top w:val="nil"/>
              <w:left w:val="nil"/>
              <w:bottom w:val="nil"/>
              <w:right w:val="nil"/>
            </w:tcBorders>
            <w:shd w:val="clear" w:color="auto" w:fill="auto"/>
            <w:noWrap/>
            <w:vAlign w:val="bottom"/>
            <w:hideMark/>
          </w:tcPr>
          <w:p w14:paraId="7E63D714" w14:textId="77777777" w:rsidR="00A02259" w:rsidRPr="00556567" w:rsidRDefault="00A02259" w:rsidP="007C52F0">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noWrap/>
            <w:vAlign w:val="bottom"/>
            <w:hideMark/>
          </w:tcPr>
          <w:p w14:paraId="27804674" w14:textId="77777777" w:rsidR="00A02259" w:rsidRPr="00556567" w:rsidRDefault="00A02259" w:rsidP="007C52F0">
            <w:pPr>
              <w:spacing w:line="240" w:lineRule="auto"/>
              <w:jc w:val="left"/>
              <w:rPr>
                <w:rFonts w:ascii="Arial" w:eastAsia="Times New Roman" w:hAnsi="Arial" w:cs="Arial"/>
                <w:sz w:val="20"/>
              </w:rPr>
            </w:pPr>
          </w:p>
        </w:tc>
      </w:tr>
      <w:tr w:rsidR="00A02259" w:rsidRPr="00556567" w14:paraId="3EC14551" w14:textId="77777777" w:rsidTr="00A02259">
        <w:trPr>
          <w:trHeight w:val="300"/>
        </w:trPr>
        <w:tc>
          <w:tcPr>
            <w:tcW w:w="1005" w:type="dxa"/>
            <w:tcBorders>
              <w:top w:val="nil"/>
              <w:left w:val="nil"/>
              <w:bottom w:val="nil"/>
              <w:right w:val="nil"/>
            </w:tcBorders>
            <w:shd w:val="clear" w:color="auto" w:fill="auto"/>
            <w:noWrap/>
            <w:vAlign w:val="bottom"/>
            <w:hideMark/>
          </w:tcPr>
          <w:p w14:paraId="60AB9281" w14:textId="77777777" w:rsidR="00A02259" w:rsidRPr="00A02259" w:rsidRDefault="00A02259" w:rsidP="007C52F0">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D3</w:t>
            </w:r>
          </w:p>
        </w:tc>
        <w:tc>
          <w:tcPr>
            <w:tcW w:w="4800" w:type="dxa"/>
            <w:tcBorders>
              <w:top w:val="nil"/>
              <w:left w:val="nil"/>
              <w:bottom w:val="nil"/>
              <w:right w:val="nil"/>
            </w:tcBorders>
            <w:shd w:val="clear" w:color="auto" w:fill="auto"/>
            <w:noWrap/>
            <w:vAlign w:val="bottom"/>
            <w:hideMark/>
          </w:tcPr>
          <w:p w14:paraId="312049F0" w14:textId="1369B579" w:rsidR="00A02259" w:rsidRPr="00A02259" w:rsidRDefault="00F11F12" w:rsidP="00F11F12">
            <w:pPr>
              <w:spacing w:line="240" w:lineRule="auto"/>
              <w:jc w:val="left"/>
              <w:rPr>
                <w:rFonts w:ascii="Arial" w:eastAsia="Times New Roman" w:hAnsi="Arial" w:cs="Arial"/>
                <w:sz w:val="20"/>
              </w:rPr>
            </w:pPr>
            <w:r>
              <w:rPr>
                <w:rFonts w:ascii="Arial" w:eastAsia="Times New Roman" w:hAnsi="Arial" w:cs="Arial"/>
                <w:sz w:val="20"/>
              </w:rPr>
              <w:t>Dach nad dobudowanym budynkiem</w:t>
            </w:r>
          </w:p>
        </w:tc>
      </w:tr>
      <w:tr w:rsidR="00F11F12" w:rsidRPr="00556567" w14:paraId="77748484" w14:textId="77777777" w:rsidTr="00F11F12">
        <w:trPr>
          <w:trHeight w:val="300"/>
        </w:trPr>
        <w:tc>
          <w:tcPr>
            <w:tcW w:w="1005" w:type="dxa"/>
            <w:tcBorders>
              <w:top w:val="nil"/>
              <w:left w:val="nil"/>
              <w:bottom w:val="nil"/>
              <w:right w:val="nil"/>
            </w:tcBorders>
            <w:shd w:val="clear" w:color="auto" w:fill="auto"/>
            <w:noWrap/>
            <w:vAlign w:val="bottom"/>
          </w:tcPr>
          <w:p w14:paraId="178D190F" w14:textId="7A3B02D1" w:rsidR="00F11F12" w:rsidRPr="00A02259" w:rsidRDefault="00F11F12" w:rsidP="00F11F12">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1,5mm</w:t>
            </w:r>
          </w:p>
        </w:tc>
        <w:tc>
          <w:tcPr>
            <w:tcW w:w="4800" w:type="dxa"/>
            <w:tcBorders>
              <w:top w:val="nil"/>
              <w:left w:val="nil"/>
              <w:bottom w:val="nil"/>
              <w:right w:val="nil"/>
            </w:tcBorders>
            <w:shd w:val="clear" w:color="auto" w:fill="auto"/>
            <w:noWrap/>
            <w:vAlign w:val="bottom"/>
          </w:tcPr>
          <w:p w14:paraId="1B0705C1" w14:textId="44E7FC78" w:rsidR="00F11F12" w:rsidRPr="00A02259" w:rsidRDefault="00F11F12" w:rsidP="00F11F12">
            <w:pPr>
              <w:spacing w:line="240" w:lineRule="auto"/>
              <w:jc w:val="left"/>
              <w:rPr>
                <w:rFonts w:ascii="Arial" w:eastAsia="Times New Roman" w:hAnsi="Arial" w:cs="Arial"/>
                <w:sz w:val="20"/>
              </w:rPr>
            </w:pPr>
            <w:r w:rsidRPr="00A02259">
              <w:rPr>
                <w:rFonts w:ascii="Arial" w:eastAsia="Times New Roman" w:hAnsi="Arial" w:cs="Arial"/>
                <w:sz w:val="20"/>
              </w:rPr>
              <w:t xml:space="preserve">folia </w:t>
            </w:r>
            <w:proofErr w:type="spellStart"/>
            <w:r w:rsidRPr="00A02259">
              <w:rPr>
                <w:rFonts w:ascii="Arial" w:eastAsia="Times New Roman" w:hAnsi="Arial" w:cs="Arial"/>
                <w:sz w:val="20"/>
              </w:rPr>
              <w:t>Skaplan</w:t>
            </w:r>
            <w:proofErr w:type="spellEnd"/>
            <w:r w:rsidRPr="00A02259">
              <w:rPr>
                <w:rFonts w:ascii="Arial" w:eastAsia="Times New Roman" w:hAnsi="Arial" w:cs="Arial"/>
                <w:sz w:val="20"/>
              </w:rPr>
              <w:t xml:space="preserve"> 15G, ścieżki piesze </w:t>
            </w:r>
            <w:proofErr w:type="spellStart"/>
            <w:r w:rsidRPr="00A02259">
              <w:rPr>
                <w:rFonts w:ascii="Arial" w:eastAsia="Times New Roman" w:hAnsi="Arial" w:cs="Arial"/>
                <w:sz w:val="20"/>
              </w:rPr>
              <w:t>Trocal</w:t>
            </w:r>
            <w:proofErr w:type="spellEnd"/>
            <w:r w:rsidRPr="00A02259">
              <w:rPr>
                <w:rFonts w:ascii="Arial" w:eastAsia="Times New Roman" w:hAnsi="Arial" w:cs="Arial"/>
                <w:sz w:val="20"/>
              </w:rPr>
              <w:t xml:space="preserve"> WBP 1,5mm</w:t>
            </w:r>
          </w:p>
        </w:tc>
      </w:tr>
      <w:tr w:rsidR="00F11F12" w:rsidRPr="00556567" w14:paraId="7129BC7C" w14:textId="77777777" w:rsidTr="00F11F12">
        <w:trPr>
          <w:trHeight w:val="300"/>
        </w:trPr>
        <w:tc>
          <w:tcPr>
            <w:tcW w:w="1005" w:type="dxa"/>
            <w:tcBorders>
              <w:top w:val="nil"/>
              <w:left w:val="nil"/>
              <w:bottom w:val="nil"/>
              <w:right w:val="nil"/>
            </w:tcBorders>
            <w:shd w:val="clear" w:color="auto" w:fill="auto"/>
            <w:noWrap/>
            <w:vAlign w:val="bottom"/>
          </w:tcPr>
          <w:p w14:paraId="4C0CC020" w14:textId="12CD5AD8" w:rsidR="00F11F12" w:rsidRPr="00A02259" w:rsidRDefault="00F11F12" w:rsidP="00F11F12">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1</w:t>
            </w:r>
            <w:r>
              <w:rPr>
                <w:rFonts w:ascii="Arial" w:eastAsia="Times New Roman" w:hAnsi="Arial" w:cs="Arial"/>
                <w:color w:val="000000"/>
                <w:sz w:val="20"/>
              </w:rPr>
              <w:t>8</w:t>
            </w:r>
            <w:r w:rsidRPr="00A02259">
              <w:rPr>
                <w:rFonts w:ascii="Arial" w:eastAsia="Times New Roman" w:hAnsi="Arial" w:cs="Arial"/>
                <w:color w:val="000000"/>
                <w:sz w:val="20"/>
              </w:rPr>
              <w:t xml:space="preserve">cm </w:t>
            </w:r>
          </w:p>
        </w:tc>
        <w:tc>
          <w:tcPr>
            <w:tcW w:w="4800" w:type="dxa"/>
            <w:tcBorders>
              <w:top w:val="nil"/>
              <w:left w:val="nil"/>
              <w:bottom w:val="nil"/>
              <w:right w:val="nil"/>
            </w:tcBorders>
            <w:shd w:val="clear" w:color="auto" w:fill="auto"/>
            <w:noWrap/>
            <w:vAlign w:val="bottom"/>
          </w:tcPr>
          <w:p w14:paraId="2033755A" w14:textId="6B22BC60" w:rsidR="00F11F12" w:rsidRPr="00A02259" w:rsidRDefault="00F11F12" w:rsidP="00F11F12">
            <w:pPr>
              <w:spacing w:line="240" w:lineRule="auto"/>
              <w:jc w:val="left"/>
              <w:rPr>
                <w:rFonts w:ascii="Arial" w:eastAsia="Times New Roman" w:hAnsi="Arial" w:cs="Arial"/>
                <w:sz w:val="20"/>
              </w:rPr>
            </w:pPr>
            <w:r>
              <w:rPr>
                <w:rFonts w:ascii="Arial" w:eastAsia="Times New Roman" w:hAnsi="Arial" w:cs="Arial"/>
                <w:sz w:val="20"/>
              </w:rPr>
              <w:t xml:space="preserve">Wełna mineralna </w:t>
            </w:r>
            <w:proofErr w:type="spellStart"/>
            <w:r>
              <w:rPr>
                <w:rFonts w:ascii="Arial" w:eastAsia="Times New Roman" w:hAnsi="Arial" w:cs="Arial"/>
                <w:sz w:val="20"/>
              </w:rPr>
              <w:t>Dachrock</w:t>
            </w:r>
            <w:proofErr w:type="spellEnd"/>
            <w:r>
              <w:rPr>
                <w:rFonts w:ascii="Arial" w:eastAsia="Times New Roman" w:hAnsi="Arial" w:cs="Arial"/>
                <w:sz w:val="20"/>
              </w:rPr>
              <w:t xml:space="preserve"> Max</w:t>
            </w:r>
          </w:p>
        </w:tc>
      </w:tr>
      <w:tr w:rsidR="00F11F12" w:rsidRPr="00556567" w14:paraId="27B23FF3" w14:textId="77777777" w:rsidTr="00F11F12">
        <w:trPr>
          <w:trHeight w:val="300"/>
        </w:trPr>
        <w:tc>
          <w:tcPr>
            <w:tcW w:w="1005" w:type="dxa"/>
            <w:tcBorders>
              <w:top w:val="nil"/>
              <w:left w:val="nil"/>
              <w:bottom w:val="nil"/>
              <w:right w:val="nil"/>
            </w:tcBorders>
            <w:shd w:val="clear" w:color="auto" w:fill="auto"/>
            <w:noWrap/>
            <w:vAlign w:val="bottom"/>
          </w:tcPr>
          <w:p w14:paraId="6930C320" w14:textId="45E38C45" w:rsidR="00F11F12" w:rsidRPr="00A02259" w:rsidRDefault="00F11F12" w:rsidP="00F11F12">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noWrap/>
            <w:vAlign w:val="bottom"/>
          </w:tcPr>
          <w:p w14:paraId="0EBA99FD" w14:textId="2EA199A6" w:rsidR="00F11F12" w:rsidRPr="00A02259" w:rsidRDefault="00F11F12" w:rsidP="00F11F12">
            <w:pPr>
              <w:spacing w:line="240" w:lineRule="auto"/>
              <w:jc w:val="left"/>
              <w:rPr>
                <w:rFonts w:ascii="Arial" w:eastAsia="Times New Roman" w:hAnsi="Arial" w:cs="Arial"/>
                <w:sz w:val="20"/>
              </w:rPr>
            </w:pPr>
            <w:proofErr w:type="spellStart"/>
            <w:r w:rsidRPr="00A02259">
              <w:rPr>
                <w:rFonts w:ascii="Arial" w:eastAsia="Times New Roman" w:hAnsi="Arial" w:cs="Arial"/>
                <w:sz w:val="20"/>
              </w:rPr>
              <w:t>paroizolacja</w:t>
            </w:r>
            <w:proofErr w:type="spellEnd"/>
            <w:r w:rsidRPr="00A02259">
              <w:rPr>
                <w:rFonts w:ascii="Arial" w:eastAsia="Times New Roman" w:hAnsi="Arial" w:cs="Arial"/>
                <w:sz w:val="20"/>
              </w:rPr>
              <w:t xml:space="preserve"> folia PE</w:t>
            </w:r>
          </w:p>
        </w:tc>
      </w:tr>
      <w:tr w:rsidR="00F11F12" w:rsidRPr="00556567" w14:paraId="7D97D2A5" w14:textId="77777777" w:rsidTr="00F11F12">
        <w:trPr>
          <w:trHeight w:val="300"/>
        </w:trPr>
        <w:tc>
          <w:tcPr>
            <w:tcW w:w="1005" w:type="dxa"/>
            <w:tcBorders>
              <w:top w:val="nil"/>
              <w:left w:val="nil"/>
              <w:bottom w:val="nil"/>
              <w:right w:val="nil"/>
            </w:tcBorders>
            <w:shd w:val="clear" w:color="auto" w:fill="auto"/>
            <w:noWrap/>
            <w:vAlign w:val="bottom"/>
          </w:tcPr>
          <w:p w14:paraId="0C9E16E5" w14:textId="77777777" w:rsidR="00F11F12" w:rsidRPr="00A02259" w:rsidRDefault="00F11F12" w:rsidP="00F11F12">
            <w:pPr>
              <w:spacing w:line="240" w:lineRule="auto"/>
              <w:jc w:val="left"/>
              <w:rPr>
                <w:rFonts w:ascii="Arial" w:eastAsia="Times New Roman" w:hAnsi="Arial" w:cs="Arial"/>
                <w:color w:val="000000"/>
                <w:sz w:val="20"/>
              </w:rPr>
            </w:pPr>
          </w:p>
        </w:tc>
        <w:tc>
          <w:tcPr>
            <w:tcW w:w="4800" w:type="dxa"/>
            <w:tcBorders>
              <w:top w:val="nil"/>
              <w:left w:val="nil"/>
              <w:bottom w:val="nil"/>
              <w:right w:val="nil"/>
            </w:tcBorders>
            <w:shd w:val="clear" w:color="auto" w:fill="auto"/>
            <w:noWrap/>
            <w:vAlign w:val="bottom"/>
          </w:tcPr>
          <w:p w14:paraId="27E0FEB3" w14:textId="306B8F9C" w:rsidR="00F11F12" w:rsidRPr="00A02259" w:rsidRDefault="00F11F12" w:rsidP="00F11F12">
            <w:pPr>
              <w:spacing w:line="240" w:lineRule="auto"/>
              <w:jc w:val="left"/>
              <w:rPr>
                <w:rFonts w:ascii="Arial" w:eastAsia="Times New Roman" w:hAnsi="Arial" w:cs="Arial"/>
                <w:sz w:val="20"/>
              </w:rPr>
            </w:pPr>
            <w:r w:rsidRPr="00A02259">
              <w:rPr>
                <w:rFonts w:ascii="Arial" w:eastAsia="Times New Roman" w:hAnsi="Arial" w:cs="Arial"/>
                <w:sz w:val="20"/>
              </w:rPr>
              <w:t xml:space="preserve">blacha trapezowa </w:t>
            </w:r>
            <w:r>
              <w:rPr>
                <w:rFonts w:ascii="Arial" w:hAnsi="Arial" w:cs="Arial"/>
                <w:color w:val="000000"/>
                <w:sz w:val="20"/>
                <w:szCs w:val="20"/>
              </w:rPr>
              <w:t>TR50 gr. 0,75</w:t>
            </w:r>
          </w:p>
        </w:tc>
      </w:tr>
      <w:tr w:rsidR="00F11F12" w:rsidRPr="00556567" w14:paraId="1A06314B" w14:textId="77777777" w:rsidTr="00F11F12">
        <w:trPr>
          <w:trHeight w:val="300"/>
        </w:trPr>
        <w:tc>
          <w:tcPr>
            <w:tcW w:w="1005" w:type="dxa"/>
            <w:tcBorders>
              <w:top w:val="nil"/>
              <w:left w:val="nil"/>
              <w:bottom w:val="nil"/>
              <w:right w:val="nil"/>
            </w:tcBorders>
            <w:shd w:val="clear" w:color="auto" w:fill="auto"/>
            <w:noWrap/>
            <w:vAlign w:val="bottom"/>
          </w:tcPr>
          <w:p w14:paraId="44AF276C" w14:textId="7A9DC716" w:rsidR="00F11F12" w:rsidRPr="00A02259" w:rsidRDefault="00F11F12" w:rsidP="00F11F12">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 </w:t>
            </w:r>
          </w:p>
        </w:tc>
        <w:tc>
          <w:tcPr>
            <w:tcW w:w="4800" w:type="dxa"/>
            <w:tcBorders>
              <w:top w:val="nil"/>
              <w:left w:val="nil"/>
              <w:bottom w:val="nil"/>
              <w:right w:val="nil"/>
            </w:tcBorders>
            <w:shd w:val="clear" w:color="auto" w:fill="auto"/>
            <w:noWrap/>
            <w:vAlign w:val="bottom"/>
          </w:tcPr>
          <w:p w14:paraId="0E883281" w14:textId="11EB83B7" w:rsidR="00F11F12" w:rsidRPr="00A02259" w:rsidRDefault="00F11F12" w:rsidP="00F11F12">
            <w:pPr>
              <w:spacing w:line="240" w:lineRule="auto"/>
              <w:jc w:val="left"/>
              <w:rPr>
                <w:rFonts w:ascii="Arial" w:eastAsia="Times New Roman" w:hAnsi="Arial" w:cs="Arial"/>
                <w:sz w:val="20"/>
              </w:rPr>
            </w:pPr>
            <w:r w:rsidRPr="00A02259">
              <w:rPr>
                <w:rFonts w:ascii="Arial" w:eastAsia="Times New Roman" w:hAnsi="Arial" w:cs="Arial"/>
                <w:sz w:val="20"/>
              </w:rPr>
              <w:t>konstrukcja stalowa, malowana kolor RAL 9010</w:t>
            </w:r>
          </w:p>
        </w:tc>
      </w:tr>
      <w:tr w:rsidR="00F11F12" w:rsidRPr="00556567" w14:paraId="6C4089FC" w14:textId="77777777" w:rsidTr="00F11F12">
        <w:trPr>
          <w:trHeight w:val="300"/>
        </w:trPr>
        <w:tc>
          <w:tcPr>
            <w:tcW w:w="1005" w:type="dxa"/>
            <w:tcBorders>
              <w:top w:val="nil"/>
              <w:left w:val="nil"/>
              <w:bottom w:val="nil"/>
              <w:right w:val="nil"/>
            </w:tcBorders>
            <w:shd w:val="clear" w:color="auto" w:fill="auto"/>
            <w:noWrap/>
            <w:vAlign w:val="bottom"/>
          </w:tcPr>
          <w:p w14:paraId="48E134BF" w14:textId="02FA86E2" w:rsidR="00F11F12" w:rsidRPr="00A02259" w:rsidRDefault="00F11F12" w:rsidP="00F11F12">
            <w:pPr>
              <w:spacing w:line="240" w:lineRule="auto"/>
              <w:jc w:val="left"/>
              <w:rPr>
                <w:rFonts w:ascii="Arial" w:eastAsia="Times New Roman" w:hAnsi="Arial" w:cs="Arial"/>
                <w:color w:val="000000"/>
                <w:sz w:val="20"/>
              </w:rPr>
            </w:pPr>
            <w:r w:rsidRPr="00A02259">
              <w:rPr>
                <w:rFonts w:ascii="Arial" w:eastAsia="Times New Roman" w:hAnsi="Arial" w:cs="Arial"/>
                <w:color w:val="000000"/>
                <w:sz w:val="20"/>
              </w:rPr>
              <w:t> </w:t>
            </w:r>
          </w:p>
        </w:tc>
        <w:tc>
          <w:tcPr>
            <w:tcW w:w="4800" w:type="dxa"/>
            <w:tcBorders>
              <w:top w:val="nil"/>
              <w:left w:val="nil"/>
              <w:bottom w:val="nil"/>
              <w:right w:val="nil"/>
            </w:tcBorders>
            <w:shd w:val="clear" w:color="auto" w:fill="auto"/>
            <w:noWrap/>
            <w:vAlign w:val="bottom"/>
          </w:tcPr>
          <w:p w14:paraId="02B170C9" w14:textId="2EBAA275" w:rsidR="00F11F12" w:rsidRPr="00A02259" w:rsidRDefault="00F11F12" w:rsidP="00F11F12">
            <w:pPr>
              <w:spacing w:line="240" w:lineRule="auto"/>
              <w:jc w:val="left"/>
              <w:rPr>
                <w:rFonts w:ascii="Arial" w:eastAsia="Times New Roman" w:hAnsi="Arial" w:cs="Arial"/>
                <w:sz w:val="20"/>
              </w:rPr>
            </w:pPr>
            <w:r>
              <w:rPr>
                <w:rFonts w:ascii="Arial" w:eastAsia="Times New Roman" w:hAnsi="Arial" w:cs="Arial"/>
                <w:sz w:val="20"/>
              </w:rPr>
              <w:t xml:space="preserve">sufit </w:t>
            </w:r>
            <w:proofErr w:type="spellStart"/>
            <w:r>
              <w:rPr>
                <w:rFonts w:ascii="Arial" w:eastAsia="Times New Roman" w:hAnsi="Arial" w:cs="Arial"/>
                <w:sz w:val="20"/>
              </w:rPr>
              <w:t>podw</w:t>
            </w:r>
            <w:proofErr w:type="spellEnd"/>
            <w:r>
              <w:rPr>
                <w:rFonts w:ascii="Arial" w:eastAsia="Times New Roman" w:hAnsi="Arial" w:cs="Arial"/>
                <w:sz w:val="20"/>
              </w:rPr>
              <w:t>. rastrowy/kasetonowy/GK/brak sufitu</w:t>
            </w:r>
          </w:p>
        </w:tc>
      </w:tr>
    </w:tbl>
    <w:p w14:paraId="1E7177CA" w14:textId="77777777" w:rsidR="007340CC" w:rsidRDefault="007340CC" w:rsidP="00D86410">
      <w:pPr>
        <w:pStyle w:val="Bezodstpw"/>
      </w:pPr>
    </w:p>
    <w:p w14:paraId="3C5F4677" w14:textId="7DEE6C8B" w:rsidR="00850805" w:rsidRDefault="00850805" w:rsidP="004E596A">
      <w:pPr>
        <w:pStyle w:val="ALFAN1"/>
      </w:pPr>
      <w:bookmarkStart w:id="70" w:name="_Toc153459758"/>
      <w:r>
        <w:t>Zakres prac rozbiórkowych</w:t>
      </w:r>
      <w:r w:rsidR="003409C2">
        <w:t xml:space="preserve"> </w:t>
      </w:r>
      <w:r w:rsidR="004E596A">
        <w:t>BUDYNKU</w:t>
      </w:r>
      <w:bookmarkEnd w:id="70"/>
    </w:p>
    <w:p w14:paraId="43F8B005" w14:textId="0BB739F7" w:rsidR="00850805" w:rsidRDefault="00850805" w:rsidP="00D86410">
      <w:pPr>
        <w:pStyle w:val="Bezodstpw"/>
      </w:pPr>
      <w:r>
        <w:t>W celu uzyskania projektowanego układu budynku po przebudowie należy wykonać szeroki zakres prac rozbiórkowych.</w:t>
      </w:r>
    </w:p>
    <w:p w14:paraId="3E7855A6" w14:textId="6D59BCB7" w:rsidR="0083487C" w:rsidRDefault="0083487C" w:rsidP="00D86410">
      <w:pPr>
        <w:pStyle w:val="Bezodstpw"/>
      </w:pPr>
      <w:r>
        <w:t>Precyzyjny zakres wyburzeń pokazano w części rysunkowej projektu kolorem czerwonym.</w:t>
      </w:r>
    </w:p>
    <w:p w14:paraId="256D4E18" w14:textId="77777777" w:rsidR="0083487C" w:rsidRDefault="0083487C" w:rsidP="00D86410">
      <w:pPr>
        <w:pStyle w:val="Bezodstpw"/>
      </w:pPr>
    </w:p>
    <w:p w14:paraId="61B7DAF2" w14:textId="6B80A99A" w:rsidR="00850805" w:rsidRDefault="00850805" w:rsidP="00D86410">
      <w:pPr>
        <w:pStyle w:val="Bezodstpw"/>
      </w:pPr>
      <w:r>
        <w:t>Zakres rozbiórek obejmuje:</w:t>
      </w:r>
    </w:p>
    <w:p w14:paraId="4C28D8E1" w14:textId="3124BAB1" w:rsidR="00850805" w:rsidRDefault="00850805" w:rsidP="00E04610">
      <w:pPr>
        <w:pStyle w:val="Punktowanie"/>
      </w:pPr>
      <w:r w:rsidRPr="00850805">
        <w:t xml:space="preserve">całkowite wyburzenie części budynku </w:t>
      </w:r>
      <w:r w:rsidR="007623EA" w:rsidRPr="00850805">
        <w:t>w obszarze między osiami 5/11 oraz C4/K-K’</w:t>
      </w:r>
      <w:r w:rsidR="007623EA">
        <w:t xml:space="preserve">, </w:t>
      </w:r>
      <w:r w:rsidRPr="00850805">
        <w:t xml:space="preserve">od posadowienia posadzki na gruncie </w:t>
      </w:r>
      <w:r w:rsidR="007623EA">
        <w:t>wraz ze stopami fundamentowymi</w:t>
      </w:r>
      <w:r w:rsidR="007623EA" w:rsidRPr="00850805">
        <w:t xml:space="preserve"> </w:t>
      </w:r>
      <w:r w:rsidRPr="00850805">
        <w:t>aż po dach</w:t>
      </w:r>
      <w:r w:rsidR="00691993">
        <w:t xml:space="preserve"> (łącznie z konstrukcją budynku i dachem)</w:t>
      </w:r>
      <w:r w:rsidR="007623EA">
        <w:t xml:space="preserve"> oraz rozbiórka wszystkich elementów instalacji i wyposażenia technicznego </w:t>
      </w:r>
    </w:p>
    <w:p w14:paraId="41F7672A" w14:textId="651442C4" w:rsidR="00850805" w:rsidRDefault="00850805" w:rsidP="00E04610">
      <w:pPr>
        <w:pStyle w:val="Punktowanie"/>
      </w:pPr>
      <w:r>
        <w:t>demontaż świetlików/klap dymowych na dachu</w:t>
      </w:r>
    </w:p>
    <w:p w14:paraId="60F1399D" w14:textId="64BBABBA" w:rsidR="0083487C" w:rsidRDefault="0083487C" w:rsidP="00E04610">
      <w:pPr>
        <w:pStyle w:val="Punktowanie"/>
      </w:pPr>
      <w:r w:rsidRPr="0083487C">
        <w:t>demontaż elementów instalacji zewnętrznych na dachu</w:t>
      </w:r>
    </w:p>
    <w:p w14:paraId="621C3180" w14:textId="092C9BCA" w:rsidR="00C77ECC" w:rsidRDefault="00C77ECC" w:rsidP="00E04610">
      <w:pPr>
        <w:pStyle w:val="Punktowanie"/>
        <w:numPr>
          <w:ilvl w:val="0"/>
          <w:numId w:val="0"/>
        </w:numPr>
        <w:ind w:left="284"/>
      </w:pPr>
      <w:r>
        <w:t xml:space="preserve">- </w:t>
      </w:r>
      <w:proofErr w:type="spellStart"/>
      <w:r>
        <w:t>rooftopy</w:t>
      </w:r>
      <w:proofErr w:type="spellEnd"/>
    </w:p>
    <w:p w14:paraId="2249ED98" w14:textId="246199D3" w:rsidR="00C77ECC" w:rsidRDefault="00C77ECC" w:rsidP="00E04610">
      <w:pPr>
        <w:pStyle w:val="Punktowanie"/>
        <w:numPr>
          <w:ilvl w:val="0"/>
          <w:numId w:val="0"/>
        </w:numPr>
        <w:ind w:left="284"/>
      </w:pPr>
      <w:r>
        <w:t>- centrale wentylacyjne</w:t>
      </w:r>
    </w:p>
    <w:p w14:paraId="0F61575F" w14:textId="58405CDE" w:rsidR="00C77ECC" w:rsidRDefault="00C77ECC" w:rsidP="00E04610">
      <w:pPr>
        <w:pStyle w:val="Punktowanie"/>
        <w:numPr>
          <w:ilvl w:val="0"/>
          <w:numId w:val="0"/>
        </w:numPr>
        <w:ind w:left="284"/>
      </w:pPr>
      <w:r>
        <w:t>- odcinki instalacji gazowej</w:t>
      </w:r>
    </w:p>
    <w:p w14:paraId="4F5703FA" w14:textId="61C92CB3" w:rsidR="00C77ECC" w:rsidRPr="0083487C" w:rsidRDefault="00C77ECC" w:rsidP="00E04610">
      <w:pPr>
        <w:pStyle w:val="Punktowanie"/>
        <w:numPr>
          <w:ilvl w:val="0"/>
          <w:numId w:val="0"/>
        </w:numPr>
        <w:ind w:left="284"/>
      </w:pPr>
      <w:r>
        <w:t xml:space="preserve">- wentylatory i </w:t>
      </w:r>
      <w:proofErr w:type="spellStart"/>
      <w:r>
        <w:t>splity</w:t>
      </w:r>
      <w:proofErr w:type="spellEnd"/>
    </w:p>
    <w:p w14:paraId="67027A21" w14:textId="3447B85B" w:rsidR="00850805" w:rsidRDefault="00850805" w:rsidP="00E04610">
      <w:pPr>
        <w:pStyle w:val="Punktowanie"/>
      </w:pPr>
      <w:r>
        <w:t>demontaż części elewacji – witryny, ściany z płyt warstwowych, ściany murowane, elementy reklamowe</w:t>
      </w:r>
      <w:r w:rsidR="0083487C">
        <w:t>, drzwi, dok itp.</w:t>
      </w:r>
    </w:p>
    <w:p w14:paraId="68635B3B" w14:textId="00FEC8A8" w:rsidR="00850805" w:rsidRDefault="00691993" w:rsidP="00E04610">
      <w:pPr>
        <w:pStyle w:val="Punktowanie"/>
      </w:pPr>
      <w:r>
        <w:t>wyburzenie części budynku od</w:t>
      </w:r>
      <w:r w:rsidRPr="00691993">
        <w:t xml:space="preserve"> </w:t>
      </w:r>
      <w:r w:rsidRPr="00850805">
        <w:t>posadowienia posadzki na gruncie aż po dach</w:t>
      </w:r>
      <w:r>
        <w:t xml:space="preserve"> (dach pozostaje bez zmian) w obszarze między osiami </w:t>
      </w:r>
      <w:r w:rsidR="00740AEC">
        <w:t>2/3-3a oraz F/D3</w:t>
      </w:r>
    </w:p>
    <w:p w14:paraId="7428E96B" w14:textId="635CEA02" w:rsidR="00850805" w:rsidRDefault="00850805" w:rsidP="00E04610">
      <w:pPr>
        <w:pStyle w:val="Punktowanie"/>
      </w:pPr>
      <w:r>
        <w:t>całkowite wyburzenie antresoli biegnącej na przez całą szerokość budynku w części frontowej</w:t>
      </w:r>
    </w:p>
    <w:p w14:paraId="08FA0A0B" w14:textId="01990075" w:rsidR="00850805" w:rsidRDefault="00740AEC" w:rsidP="00E04610">
      <w:pPr>
        <w:pStyle w:val="Punktowanie"/>
      </w:pPr>
      <w:r>
        <w:t>wyburzenie większości ścian działowych wewnątrz budynku</w:t>
      </w:r>
    </w:p>
    <w:p w14:paraId="26A9BC0E" w14:textId="328777D5" w:rsidR="0083487C" w:rsidRDefault="0083487C" w:rsidP="00E04610">
      <w:pPr>
        <w:pStyle w:val="Punktowanie"/>
      </w:pPr>
      <w:r w:rsidRPr="0083487C">
        <w:t xml:space="preserve">demontaż instalacji </w:t>
      </w:r>
      <w:r w:rsidR="00E04610">
        <w:t xml:space="preserve">sanitarnych </w:t>
      </w:r>
      <w:r w:rsidRPr="0083487C">
        <w:t>wewnętrznych</w:t>
      </w:r>
    </w:p>
    <w:p w14:paraId="2F7862E9" w14:textId="3B93697F" w:rsidR="005A2D53" w:rsidRPr="008917BD" w:rsidRDefault="005A2D53" w:rsidP="00E04610">
      <w:pPr>
        <w:pStyle w:val="Punktowanie"/>
        <w:numPr>
          <w:ilvl w:val="0"/>
          <w:numId w:val="0"/>
        </w:numPr>
        <w:ind w:left="284"/>
      </w:pPr>
      <w:r w:rsidRPr="008917BD">
        <w:t>- instalacja ciepłej wody</w:t>
      </w:r>
    </w:p>
    <w:p w14:paraId="58407348" w14:textId="21430CE6" w:rsidR="005A2D53" w:rsidRDefault="005A2D53" w:rsidP="00E04610">
      <w:pPr>
        <w:pStyle w:val="Punktowanie"/>
        <w:numPr>
          <w:ilvl w:val="0"/>
          <w:numId w:val="0"/>
        </w:numPr>
        <w:ind w:left="284"/>
      </w:pPr>
      <w:r w:rsidRPr="008917BD">
        <w:t>- instalacja wody cyrkulacyjnej</w:t>
      </w:r>
    </w:p>
    <w:p w14:paraId="120CF4D5" w14:textId="280B763D" w:rsidR="00E04610" w:rsidRPr="00E04610" w:rsidRDefault="00E04610" w:rsidP="00E04610">
      <w:pPr>
        <w:pStyle w:val="Punktowanie"/>
      </w:pPr>
      <w:r w:rsidRPr="00E04610">
        <w:t>demontaż instalacji elektrycznych wewnętrznych</w:t>
      </w:r>
    </w:p>
    <w:p w14:paraId="2E1DB1D4" w14:textId="1A344012" w:rsidR="00E04610" w:rsidRDefault="00E04610" w:rsidP="00E04610">
      <w:pPr>
        <w:pStyle w:val="Punktowanie"/>
        <w:numPr>
          <w:ilvl w:val="0"/>
          <w:numId w:val="0"/>
        </w:numPr>
        <w:ind w:left="284"/>
      </w:pPr>
      <w:r>
        <w:t>- linie kablowe</w:t>
      </w:r>
    </w:p>
    <w:p w14:paraId="443BCC89" w14:textId="77777777" w:rsidR="00E04610" w:rsidRDefault="00E04610" w:rsidP="00E04610">
      <w:pPr>
        <w:pStyle w:val="Punktowanie"/>
        <w:numPr>
          <w:ilvl w:val="0"/>
          <w:numId w:val="0"/>
        </w:numPr>
        <w:ind w:left="284"/>
      </w:pPr>
      <w:r>
        <w:t xml:space="preserve">- </w:t>
      </w:r>
      <w:proofErr w:type="spellStart"/>
      <w:r>
        <w:t>oprzewodowanie</w:t>
      </w:r>
      <w:proofErr w:type="spellEnd"/>
    </w:p>
    <w:p w14:paraId="4522784A" w14:textId="77777777" w:rsidR="00E04610" w:rsidRDefault="00E04610" w:rsidP="00E04610">
      <w:pPr>
        <w:pStyle w:val="Punktowanie"/>
        <w:numPr>
          <w:ilvl w:val="0"/>
          <w:numId w:val="0"/>
        </w:numPr>
        <w:ind w:left="284"/>
      </w:pPr>
      <w:r>
        <w:t>- instalacje gniazd wtykowych,</w:t>
      </w:r>
    </w:p>
    <w:p w14:paraId="566D8486" w14:textId="77777777" w:rsidR="00E04610" w:rsidRDefault="00E04610" w:rsidP="00E04610">
      <w:pPr>
        <w:pStyle w:val="Punktowanie"/>
        <w:numPr>
          <w:ilvl w:val="0"/>
          <w:numId w:val="0"/>
        </w:numPr>
        <w:ind w:left="284"/>
      </w:pPr>
      <w:r>
        <w:t>- rozdzielnice elektryczne,</w:t>
      </w:r>
    </w:p>
    <w:p w14:paraId="4281FA1F" w14:textId="77777777" w:rsidR="00E04610" w:rsidRDefault="00E04610" w:rsidP="00E04610">
      <w:pPr>
        <w:pStyle w:val="Punktowanie"/>
        <w:numPr>
          <w:ilvl w:val="0"/>
          <w:numId w:val="0"/>
        </w:numPr>
        <w:ind w:left="284"/>
      </w:pPr>
      <w:r>
        <w:t>- instalacje oświetleniowe,</w:t>
      </w:r>
    </w:p>
    <w:p w14:paraId="0F655141" w14:textId="77777777" w:rsidR="00E04610" w:rsidRDefault="00E04610" w:rsidP="00E04610">
      <w:pPr>
        <w:pStyle w:val="Punktowanie"/>
        <w:numPr>
          <w:ilvl w:val="0"/>
          <w:numId w:val="0"/>
        </w:numPr>
        <w:ind w:left="284"/>
      </w:pPr>
      <w:r>
        <w:t>- instalacja strukturalna,</w:t>
      </w:r>
    </w:p>
    <w:p w14:paraId="00E68F13" w14:textId="3CEAE3DC" w:rsidR="00E04610" w:rsidRDefault="00E04610" w:rsidP="00E04610">
      <w:pPr>
        <w:pStyle w:val="Punktowanie"/>
        <w:numPr>
          <w:ilvl w:val="0"/>
          <w:numId w:val="0"/>
        </w:numPr>
        <w:ind w:left="284"/>
      </w:pPr>
      <w:r>
        <w:t>- zasilanie urządzeń technologicznych</w:t>
      </w:r>
    </w:p>
    <w:p w14:paraId="2A74FBA9" w14:textId="77777777" w:rsidR="00E04610" w:rsidRDefault="00E04610" w:rsidP="00E04610">
      <w:pPr>
        <w:spacing w:line="240" w:lineRule="auto"/>
      </w:pPr>
      <w:r w:rsidRPr="00E04610">
        <w:t>Do częściowego wykorzystania będą główne koryta kablowe wychodzące z pomieszczenia rozdzielnicy głównej</w:t>
      </w:r>
      <w:r>
        <w:t>.</w:t>
      </w:r>
    </w:p>
    <w:p w14:paraId="64E74F0B" w14:textId="77777777" w:rsidR="00E04610" w:rsidRDefault="00E04610" w:rsidP="00E04610">
      <w:pPr>
        <w:spacing w:line="240" w:lineRule="auto"/>
      </w:pPr>
      <w:r>
        <w:t xml:space="preserve">Do częściowego wykorzystania instalacja odgromowa na dachu. </w:t>
      </w:r>
    </w:p>
    <w:p w14:paraId="18D0523C" w14:textId="77777777" w:rsidR="00E04610" w:rsidRDefault="00E04610" w:rsidP="00E04610">
      <w:pPr>
        <w:spacing w:line="240" w:lineRule="auto"/>
      </w:pPr>
      <w:r>
        <w:t>Do całkowitego wykorzystania w instalacjach elektrycznych:</w:t>
      </w:r>
    </w:p>
    <w:p w14:paraId="0AEF773B" w14:textId="77777777" w:rsidR="00E04610" w:rsidRDefault="00E04610" w:rsidP="00E04610">
      <w:pPr>
        <w:spacing w:line="240" w:lineRule="auto"/>
      </w:pPr>
      <w:r>
        <w:t>- Rozdzielnica SN wraz z pomiarem pośrednim,</w:t>
      </w:r>
    </w:p>
    <w:p w14:paraId="1FBDC516" w14:textId="77777777" w:rsidR="00E04610" w:rsidRDefault="00E04610" w:rsidP="00E04610">
      <w:pPr>
        <w:spacing w:line="240" w:lineRule="auto"/>
      </w:pPr>
      <w:r>
        <w:t>- Transformatory SN/</w:t>
      </w:r>
      <w:proofErr w:type="spellStart"/>
      <w:r>
        <w:t>nn</w:t>
      </w:r>
      <w:proofErr w:type="spellEnd"/>
      <w:r>
        <w:t>,</w:t>
      </w:r>
    </w:p>
    <w:p w14:paraId="7E58C185" w14:textId="4E3EAEBD" w:rsidR="00E04610" w:rsidRPr="008917BD" w:rsidRDefault="00E04610" w:rsidP="00E04610">
      <w:pPr>
        <w:spacing w:line="240" w:lineRule="auto"/>
      </w:pPr>
      <w:r>
        <w:t xml:space="preserve">- Rozdzielnica główna </w:t>
      </w:r>
      <w:proofErr w:type="spellStart"/>
      <w:r>
        <w:t>nn</w:t>
      </w:r>
      <w:proofErr w:type="spellEnd"/>
      <w:r>
        <w:t xml:space="preserve"> do wykorzystania i przebudowy (zasilanie nowych odbiorów)</w:t>
      </w:r>
    </w:p>
    <w:p w14:paraId="7E8236ED" w14:textId="77777777" w:rsidR="00850805" w:rsidRDefault="00850805" w:rsidP="00D86410">
      <w:pPr>
        <w:pStyle w:val="Bezodstpw"/>
      </w:pPr>
    </w:p>
    <w:p w14:paraId="0C68EC05" w14:textId="26302802" w:rsidR="0083487C" w:rsidRPr="0083487C" w:rsidRDefault="0083487C" w:rsidP="0083487C">
      <w:pPr>
        <w:pStyle w:val="Bezodstpw"/>
        <w:rPr>
          <w:b/>
        </w:rPr>
      </w:pPr>
      <w:r w:rsidRPr="0083487C">
        <w:rPr>
          <w:b/>
        </w:rPr>
        <w:t>UWAGA!: PRZED ROZBIÓRKAMI USTALIĆ Z GENERALNYM WYKONAWCĄ, KTÓRE ELEMENTY SĄ DO ODZYSKANIA!</w:t>
      </w:r>
    </w:p>
    <w:p w14:paraId="64822FB6" w14:textId="4138A121" w:rsidR="00850805" w:rsidRDefault="0083487C" w:rsidP="0083487C">
      <w:pPr>
        <w:pStyle w:val="Bezodstpw"/>
      </w:pPr>
      <w:r w:rsidRPr="0083487C">
        <w:rPr>
          <w:b/>
        </w:rPr>
        <w:t>PROJEKT ROZBIÓREK NALEŻY ROZPATRYWAĆ RÓWNOCZEŚNIE Z PROJEKTEM WYKONAWCZYM, TAK BY NIE WYBURZYĆ/ZDEMONTOWAĆ ELEMENTÓW POTRZEBNYCH</w:t>
      </w:r>
      <w:r>
        <w:t>.</w:t>
      </w:r>
    </w:p>
    <w:p w14:paraId="705D53DD" w14:textId="5A37922F" w:rsidR="00E04610" w:rsidRPr="00E04610" w:rsidRDefault="00E04610" w:rsidP="0083487C">
      <w:pPr>
        <w:pStyle w:val="Bezodstpw"/>
        <w:rPr>
          <w:b/>
        </w:rPr>
      </w:pPr>
      <w:r w:rsidRPr="00E04610">
        <w:rPr>
          <w:b/>
        </w:rPr>
        <w:t>ELEMENTY DO ROZBIÓRKI POKAZANO W CZĘŚCU RYSUNKOWEJ NINIEJSZEGO PROJEKTU.</w:t>
      </w:r>
    </w:p>
    <w:p w14:paraId="061BA5D3" w14:textId="77777777" w:rsidR="0083487C" w:rsidRDefault="0083487C" w:rsidP="0083487C">
      <w:pPr>
        <w:pStyle w:val="Bezodstpw"/>
      </w:pPr>
    </w:p>
    <w:p w14:paraId="716D3EA4" w14:textId="3EC70037" w:rsidR="00850805" w:rsidRDefault="0083487C" w:rsidP="004E596A">
      <w:pPr>
        <w:pStyle w:val="ALFAN1"/>
      </w:pPr>
      <w:bookmarkStart w:id="71" w:name="_Toc153459759"/>
      <w:r>
        <w:t>Zestawienie elementów</w:t>
      </w:r>
      <w:r w:rsidR="004E596A">
        <w:t xml:space="preserve"> BUDYNKU</w:t>
      </w:r>
      <w:r>
        <w:t xml:space="preserve"> do rozbiórki/demontażu:</w:t>
      </w:r>
      <w:bookmarkEnd w:id="71"/>
    </w:p>
    <w:p w14:paraId="0C8F0D94" w14:textId="77777777" w:rsidR="0083487C" w:rsidRDefault="0083487C" w:rsidP="00D86410">
      <w:pPr>
        <w:pStyle w:val="Bezodstpw"/>
      </w:pPr>
    </w:p>
    <w:tbl>
      <w:tblPr>
        <w:tblW w:w="9056" w:type="dxa"/>
        <w:tblInd w:w="-5" w:type="dxa"/>
        <w:tblCellMar>
          <w:left w:w="70" w:type="dxa"/>
          <w:right w:w="70" w:type="dxa"/>
        </w:tblCellMar>
        <w:tblLook w:val="04A0" w:firstRow="1" w:lastRow="0" w:firstColumn="1" w:lastColumn="0" w:noHBand="0" w:noVBand="1"/>
      </w:tblPr>
      <w:tblGrid>
        <w:gridCol w:w="1060"/>
        <w:gridCol w:w="6311"/>
        <w:gridCol w:w="709"/>
        <w:gridCol w:w="976"/>
      </w:tblGrid>
      <w:tr w:rsidR="0024556E" w:rsidRPr="0024556E" w14:paraId="06DE5515" w14:textId="77777777" w:rsidTr="0024556E">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959C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L.p.</w:t>
            </w:r>
          </w:p>
        </w:tc>
        <w:tc>
          <w:tcPr>
            <w:tcW w:w="6311" w:type="dxa"/>
            <w:tcBorders>
              <w:top w:val="single" w:sz="4" w:space="0" w:color="auto"/>
              <w:left w:val="nil"/>
              <w:bottom w:val="single" w:sz="4" w:space="0" w:color="auto"/>
              <w:right w:val="single" w:sz="4" w:space="0" w:color="auto"/>
            </w:tcBorders>
            <w:shd w:val="clear" w:color="auto" w:fill="auto"/>
            <w:vAlign w:val="center"/>
            <w:hideMark/>
          </w:tcPr>
          <w:p w14:paraId="5145865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Opis robót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3EFAFC"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Jm</w:t>
            </w:r>
            <w:proofErr w:type="spellEnd"/>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14:paraId="522F97C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Ilość</w:t>
            </w:r>
          </w:p>
        </w:tc>
      </w:tr>
      <w:tr w:rsidR="0024556E" w:rsidRPr="0024556E" w14:paraId="34E171FB" w14:textId="77777777" w:rsidTr="0024556E">
        <w:trPr>
          <w:trHeight w:val="375"/>
        </w:trPr>
        <w:tc>
          <w:tcPr>
            <w:tcW w:w="1060" w:type="dxa"/>
            <w:tcBorders>
              <w:top w:val="nil"/>
              <w:left w:val="single" w:sz="4" w:space="0" w:color="auto"/>
              <w:bottom w:val="single" w:sz="4" w:space="0" w:color="auto"/>
              <w:right w:val="single" w:sz="4" w:space="0" w:color="auto"/>
            </w:tcBorders>
            <w:shd w:val="clear" w:color="000000" w:fill="D9D9D9"/>
            <w:noWrap/>
            <w:vAlign w:val="center"/>
            <w:hideMark/>
          </w:tcPr>
          <w:p w14:paraId="1A72CB6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w:t>
            </w:r>
          </w:p>
        </w:tc>
        <w:tc>
          <w:tcPr>
            <w:tcW w:w="6311" w:type="dxa"/>
            <w:tcBorders>
              <w:top w:val="nil"/>
              <w:left w:val="nil"/>
              <w:bottom w:val="single" w:sz="4" w:space="0" w:color="auto"/>
              <w:right w:val="single" w:sz="4" w:space="0" w:color="auto"/>
            </w:tcBorders>
            <w:shd w:val="clear" w:color="000000" w:fill="D9D9D9"/>
            <w:vAlign w:val="center"/>
            <w:hideMark/>
          </w:tcPr>
          <w:p w14:paraId="40F2719B" w14:textId="77777777" w:rsidR="0024556E" w:rsidRPr="0024556E" w:rsidRDefault="0024556E" w:rsidP="0024556E">
            <w:pPr>
              <w:spacing w:before="0" w:after="0" w:line="240" w:lineRule="auto"/>
              <w:jc w:val="left"/>
              <w:rPr>
                <w:rFonts w:ascii="Calibri" w:eastAsia="Times New Roman" w:hAnsi="Calibri" w:cs="Calibri"/>
                <w:b/>
                <w:bCs/>
                <w:lang w:eastAsia="pl-PL"/>
              </w:rPr>
            </w:pPr>
            <w:r w:rsidRPr="0024556E">
              <w:rPr>
                <w:rFonts w:ascii="Calibri" w:eastAsia="Times New Roman" w:hAnsi="Calibri" w:cs="Calibri"/>
                <w:b/>
                <w:bCs/>
                <w:lang w:eastAsia="pl-PL"/>
              </w:rPr>
              <w:t>ROBOTY ROZBIÓRKOWE DACHU</w:t>
            </w:r>
          </w:p>
        </w:tc>
        <w:tc>
          <w:tcPr>
            <w:tcW w:w="709" w:type="dxa"/>
            <w:tcBorders>
              <w:top w:val="nil"/>
              <w:left w:val="nil"/>
              <w:bottom w:val="single" w:sz="4" w:space="0" w:color="auto"/>
              <w:right w:val="single" w:sz="4" w:space="0" w:color="auto"/>
            </w:tcBorders>
            <w:shd w:val="clear" w:color="000000" w:fill="D9D9D9"/>
            <w:noWrap/>
            <w:vAlign w:val="center"/>
            <w:hideMark/>
          </w:tcPr>
          <w:p w14:paraId="2FFD27D1"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 </w:t>
            </w:r>
          </w:p>
        </w:tc>
        <w:tc>
          <w:tcPr>
            <w:tcW w:w="976" w:type="dxa"/>
            <w:tcBorders>
              <w:top w:val="nil"/>
              <w:left w:val="nil"/>
              <w:bottom w:val="single" w:sz="4" w:space="0" w:color="auto"/>
              <w:right w:val="single" w:sz="4" w:space="0" w:color="auto"/>
            </w:tcBorders>
            <w:shd w:val="clear" w:color="000000" w:fill="D9D9D9"/>
            <w:noWrap/>
            <w:vAlign w:val="center"/>
            <w:hideMark/>
          </w:tcPr>
          <w:p w14:paraId="1DED54F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w:t>
            </w:r>
          </w:p>
        </w:tc>
      </w:tr>
      <w:tr w:rsidR="0024556E" w:rsidRPr="0024556E" w14:paraId="2861BDAE"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DE736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1.1</w:t>
            </w:r>
          </w:p>
        </w:tc>
        <w:tc>
          <w:tcPr>
            <w:tcW w:w="6311" w:type="dxa"/>
            <w:tcBorders>
              <w:top w:val="nil"/>
              <w:left w:val="nil"/>
              <w:bottom w:val="single" w:sz="4" w:space="0" w:color="auto"/>
              <w:right w:val="single" w:sz="4" w:space="0" w:color="auto"/>
            </w:tcBorders>
            <w:shd w:val="clear" w:color="auto" w:fill="auto"/>
            <w:noWrap/>
            <w:vAlign w:val="center"/>
            <w:hideMark/>
          </w:tcPr>
          <w:p w14:paraId="3BFD8890"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świetlików/klap dymowych 90x150 cm na dachu</w:t>
            </w:r>
          </w:p>
        </w:tc>
        <w:tc>
          <w:tcPr>
            <w:tcW w:w="709" w:type="dxa"/>
            <w:tcBorders>
              <w:top w:val="nil"/>
              <w:left w:val="nil"/>
              <w:bottom w:val="single" w:sz="4" w:space="0" w:color="auto"/>
              <w:right w:val="single" w:sz="4" w:space="0" w:color="auto"/>
            </w:tcBorders>
            <w:shd w:val="clear" w:color="auto" w:fill="auto"/>
            <w:noWrap/>
            <w:vAlign w:val="center"/>
            <w:hideMark/>
          </w:tcPr>
          <w:p w14:paraId="086CCFDC"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516EF2B4"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77</w:t>
            </w:r>
          </w:p>
        </w:tc>
      </w:tr>
      <w:tr w:rsidR="0024556E" w:rsidRPr="0024556E" w14:paraId="524F0A10"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8B69154"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1.2</w:t>
            </w:r>
          </w:p>
        </w:tc>
        <w:tc>
          <w:tcPr>
            <w:tcW w:w="6311" w:type="dxa"/>
            <w:tcBorders>
              <w:top w:val="nil"/>
              <w:left w:val="nil"/>
              <w:bottom w:val="single" w:sz="4" w:space="0" w:color="auto"/>
              <w:right w:val="single" w:sz="4" w:space="0" w:color="auto"/>
            </w:tcBorders>
            <w:shd w:val="clear" w:color="auto" w:fill="auto"/>
            <w:noWrap/>
            <w:vAlign w:val="center"/>
            <w:hideMark/>
          </w:tcPr>
          <w:p w14:paraId="1EF22A8B"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świetlików/klap dymowych 245x800 cm na dachu</w:t>
            </w:r>
          </w:p>
        </w:tc>
        <w:tc>
          <w:tcPr>
            <w:tcW w:w="709" w:type="dxa"/>
            <w:tcBorders>
              <w:top w:val="nil"/>
              <w:left w:val="nil"/>
              <w:bottom w:val="single" w:sz="4" w:space="0" w:color="auto"/>
              <w:right w:val="single" w:sz="4" w:space="0" w:color="auto"/>
            </w:tcBorders>
            <w:shd w:val="clear" w:color="auto" w:fill="auto"/>
            <w:noWrap/>
            <w:vAlign w:val="center"/>
            <w:hideMark/>
          </w:tcPr>
          <w:p w14:paraId="4B56E6F8"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5FE79514"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10</w:t>
            </w:r>
          </w:p>
        </w:tc>
      </w:tr>
      <w:tr w:rsidR="0024556E" w:rsidRPr="0024556E" w14:paraId="2694FF13"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D41F3EF"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1.3</w:t>
            </w:r>
          </w:p>
        </w:tc>
        <w:tc>
          <w:tcPr>
            <w:tcW w:w="6311" w:type="dxa"/>
            <w:tcBorders>
              <w:top w:val="nil"/>
              <w:left w:val="nil"/>
              <w:bottom w:val="single" w:sz="4" w:space="0" w:color="auto"/>
              <w:right w:val="single" w:sz="4" w:space="0" w:color="auto"/>
            </w:tcBorders>
            <w:shd w:val="clear" w:color="auto" w:fill="auto"/>
            <w:noWrap/>
            <w:vAlign w:val="center"/>
            <w:hideMark/>
          </w:tcPr>
          <w:p w14:paraId="2637F5C9"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świetlików/klap dymowych 300x500 cm na dachu</w:t>
            </w:r>
          </w:p>
        </w:tc>
        <w:tc>
          <w:tcPr>
            <w:tcW w:w="709" w:type="dxa"/>
            <w:tcBorders>
              <w:top w:val="nil"/>
              <w:left w:val="nil"/>
              <w:bottom w:val="single" w:sz="4" w:space="0" w:color="auto"/>
              <w:right w:val="single" w:sz="4" w:space="0" w:color="auto"/>
            </w:tcBorders>
            <w:shd w:val="clear" w:color="auto" w:fill="auto"/>
            <w:noWrap/>
            <w:vAlign w:val="center"/>
            <w:hideMark/>
          </w:tcPr>
          <w:p w14:paraId="4BDCF151"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76228D55"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7</w:t>
            </w:r>
          </w:p>
        </w:tc>
      </w:tr>
      <w:tr w:rsidR="0024556E" w:rsidRPr="0024556E" w14:paraId="07D16697"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D0A45DB"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1.4</w:t>
            </w:r>
          </w:p>
        </w:tc>
        <w:tc>
          <w:tcPr>
            <w:tcW w:w="6311" w:type="dxa"/>
            <w:tcBorders>
              <w:top w:val="nil"/>
              <w:left w:val="nil"/>
              <w:bottom w:val="single" w:sz="4" w:space="0" w:color="auto"/>
              <w:right w:val="single" w:sz="4" w:space="0" w:color="auto"/>
            </w:tcBorders>
            <w:shd w:val="clear" w:color="auto" w:fill="auto"/>
            <w:noWrap/>
            <w:vAlign w:val="center"/>
            <w:hideMark/>
          </w:tcPr>
          <w:p w14:paraId="4E26C71D"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świetlików fi 160cm</w:t>
            </w:r>
          </w:p>
        </w:tc>
        <w:tc>
          <w:tcPr>
            <w:tcW w:w="709" w:type="dxa"/>
            <w:tcBorders>
              <w:top w:val="nil"/>
              <w:left w:val="nil"/>
              <w:bottom w:val="single" w:sz="4" w:space="0" w:color="auto"/>
              <w:right w:val="single" w:sz="4" w:space="0" w:color="auto"/>
            </w:tcBorders>
            <w:shd w:val="clear" w:color="auto" w:fill="auto"/>
            <w:noWrap/>
            <w:vAlign w:val="center"/>
            <w:hideMark/>
          </w:tcPr>
          <w:p w14:paraId="40B1743C"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72C4ED52"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8</w:t>
            </w:r>
          </w:p>
        </w:tc>
      </w:tr>
      <w:tr w:rsidR="0024556E" w:rsidRPr="0024556E" w14:paraId="3F588508"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75975D1"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1.5</w:t>
            </w:r>
          </w:p>
        </w:tc>
        <w:tc>
          <w:tcPr>
            <w:tcW w:w="6311" w:type="dxa"/>
            <w:tcBorders>
              <w:top w:val="nil"/>
              <w:left w:val="nil"/>
              <w:bottom w:val="single" w:sz="4" w:space="0" w:color="auto"/>
              <w:right w:val="single" w:sz="4" w:space="0" w:color="auto"/>
            </w:tcBorders>
            <w:shd w:val="clear" w:color="auto" w:fill="auto"/>
            <w:noWrap/>
            <w:vAlign w:val="bottom"/>
            <w:hideMark/>
          </w:tcPr>
          <w:p w14:paraId="0E0986E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Demontaż </w:t>
            </w:r>
            <w:proofErr w:type="spellStart"/>
            <w:r w:rsidRPr="0024556E">
              <w:rPr>
                <w:rFonts w:ascii="Calibri" w:eastAsia="Times New Roman" w:hAnsi="Calibri" w:cs="Calibri"/>
                <w:lang w:eastAsia="pl-PL"/>
              </w:rPr>
              <w:t>rooftopów</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14:paraId="1E8A0E30"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bottom"/>
            <w:hideMark/>
          </w:tcPr>
          <w:p w14:paraId="314F03FB"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8</w:t>
            </w:r>
          </w:p>
        </w:tc>
      </w:tr>
      <w:tr w:rsidR="0024556E" w:rsidRPr="0024556E" w14:paraId="28C87BCA"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1F45D5F"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1.6</w:t>
            </w:r>
          </w:p>
        </w:tc>
        <w:tc>
          <w:tcPr>
            <w:tcW w:w="6311" w:type="dxa"/>
            <w:tcBorders>
              <w:top w:val="nil"/>
              <w:left w:val="nil"/>
              <w:bottom w:val="single" w:sz="4" w:space="0" w:color="auto"/>
              <w:right w:val="single" w:sz="4" w:space="0" w:color="auto"/>
            </w:tcBorders>
            <w:shd w:val="clear" w:color="auto" w:fill="auto"/>
            <w:noWrap/>
            <w:vAlign w:val="bottom"/>
            <w:hideMark/>
          </w:tcPr>
          <w:p w14:paraId="56AEDAB4"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central dachowych</w:t>
            </w:r>
          </w:p>
        </w:tc>
        <w:tc>
          <w:tcPr>
            <w:tcW w:w="709" w:type="dxa"/>
            <w:tcBorders>
              <w:top w:val="nil"/>
              <w:left w:val="nil"/>
              <w:bottom w:val="single" w:sz="4" w:space="0" w:color="auto"/>
              <w:right w:val="single" w:sz="4" w:space="0" w:color="auto"/>
            </w:tcBorders>
            <w:shd w:val="clear" w:color="auto" w:fill="auto"/>
            <w:noWrap/>
            <w:vAlign w:val="bottom"/>
            <w:hideMark/>
          </w:tcPr>
          <w:p w14:paraId="0D091964"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bottom"/>
            <w:hideMark/>
          </w:tcPr>
          <w:p w14:paraId="311FB751"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w:t>
            </w:r>
          </w:p>
        </w:tc>
      </w:tr>
      <w:tr w:rsidR="0024556E" w:rsidRPr="0024556E" w14:paraId="24438490"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E41B44C"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1.7</w:t>
            </w:r>
          </w:p>
        </w:tc>
        <w:tc>
          <w:tcPr>
            <w:tcW w:w="6311" w:type="dxa"/>
            <w:tcBorders>
              <w:top w:val="nil"/>
              <w:left w:val="nil"/>
              <w:bottom w:val="single" w:sz="4" w:space="0" w:color="auto"/>
              <w:right w:val="single" w:sz="4" w:space="0" w:color="auto"/>
            </w:tcBorders>
            <w:shd w:val="clear" w:color="auto" w:fill="auto"/>
            <w:noWrap/>
            <w:vAlign w:val="bottom"/>
            <w:hideMark/>
          </w:tcPr>
          <w:p w14:paraId="29AE9F21"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wentylatorów dachowych</w:t>
            </w:r>
          </w:p>
        </w:tc>
        <w:tc>
          <w:tcPr>
            <w:tcW w:w="709" w:type="dxa"/>
            <w:tcBorders>
              <w:top w:val="nil"/>
              <w:left w:val="nil"/>
              <w:bottom w:val="single" w:sz="4" w:space="0" w:color="auto"/>
              <w:right w:val="single" w:sz="4" w:space="0" w:color="auto"/>
            </w:tcBorders>
            <w:shd w:val="clear" w:color="auto" w:fill="auto"/>
            <w:noWrap/>
            <w:vAlign w:val="bottom"/>
            <w:hideMark/>
          </w:tcPr>
          <w:p w14:paraId="2B1B6E76"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bottom"/>
            <w:hideMark/>
          </w:tcPr>
          <w:p w14:paraId="5669648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w:t>
            </w:r>
          </w:p>
        </w:tc>
      </w:tr>
      <w:tr w:rsidR="0024556E" w:rsidRPr="0024556E" w14:paraId="17D28205"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D414E2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1.8</w:t>
            </w:r>
          </w:p>
        </w:tc>
        <w:tc>
          <w:tcPr>
            <w:tcW w:w="6311" w:type="dxa"/>
            <w:tcBorders>
              <w:top w:val="nil"/>
              <w:left w:val="nil"/>
              <w:bottom w:val="single" w:sz="4" w:space="0" w:color="auto"/>
              <w:right w:val="single" w:sz="4" w:space="0" w:color="auto"/>
            </w:tcBorders>
            <w:shd w:val="clear" w:color="auto" w:fill="auto"/>
            <w:noWrap/>
            <w:vAlign w:val="bottom"/>
            <w:hideMark/>
          </w:tcPr>
          <w:p w14:paraId="5D5FC65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Demontaż </w:t>
            </w:r>
            <w:proofErr w:type="spellStart"/>
            <w:r w:rsidRPr="0024556E">
              <w:rPr>
                <w:rFonts w:ascii="Calibri" w:eastAsia="Times New Roman" w:hAnsi="Calibri" w:cs="Calibri"/>
                <w:lang w:eastAsia="pl-PL"/>
              </w:rPr>
              <w:t>splitów</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14:paraId="3E49F7B0"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bottom"/>
            <w:hideMark/>
          </w:tcPr>
          <w:p w14:paraId="36AFF839"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w:t>
            </w:r>
          </w:p>
        </w:tc>
      </w:tr>
      <w:tr w:rsidR="0024556E" w:rsidRPr="0024556E" w14:paraId="5A734311"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1D2AF1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1.9</w:t>
            </w:r>
          </w:p>
        </w:tc>
        <w:tc>
          <w:tcPr>
            <w:tcW w:w="6311" w:type="dxa"/>
            <w:tcBorders>
              <w:top w:val="nil"/>
              <w:left w:val="nil"/>
              <w:bottom w:val="single" w:sz="4" w:space="0" w:color="auto"/>
              <w:right w:val="single" w:sz="4" w:space="0" w:color="auto"/>
            </w:tcBorders>
            <w:shd w:val="clear" w:color="auto" w:fill="auto"/>
            <w:noWrap/>
            <w:vAlign w:val="bottom"/>
            <w:hideMark/>
          </w:tcPr>
          <w:p w14:paraId="0A93E4D1"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instalacji gazowej</w:t>
            </w:r>
          </w:p>
        </w:tc>
        <w:tc>
          <w:tcPr>
            <w:tcW w:w="709" w:type="dxa"/>
            <w:tcBorders>
              <w:top w:val="nil"/>
              <w:left w:val="nil"/>
              <w:bottom w:val="single" w:sz="4" w:space="0" w:color="auto"/>
              <w:right w:val="single" w:sz="4" w:space="0" w:color="auto"/>
            </w:tcBorders>
            <w:shd w:val="clear" w:color="auto" w:fill="auto"/>
            <w:noWrap/>
            <w:vAlign w:val="bottom"/>
            <w:hideMark/>
          </w:tcPr>
          <w:p w14:paraId="66BDE923"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bottom"/>
            <w:hideMark/>
          </w:tcPr>
          <w:p w14:paraId="1EA5D1ED"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w:t>
            </w:r>
          </w:p>
        </w:tc>
      </w:tr>
      <w:tr w:rsidR="0024556E" w:rsidRPr="0024556E" w14:paraId="724F2403" w14:textId="77777777" w:rsidTr="0024556E">
        <w:trPr>
          <w:trHeight w:val="18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2E0D871"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1.10</w:t>
            </w:r>
          </w:p>
        </w:tc>
        <w:tc>
          <w:tcPr>
            <w:tcW w:w="6311" w:type="dxa"/>
            <w:tcBorders>
              <w:top w:val="nil"/>
              <w:left w:val="nil"/>
              <w:bottom w:val="single" w:sz="4" w:space="0" w:color="auto"/>
              <w:right w:val="single" w:sz="4" w:space="0" w:color="auto"/>
            </w:tcBorders>
            <w:shd w:val="clear" w:color="auto" w:fill="auto"/>
            <w:vAlign w:val="center"/>
            <w:hideMark/>
          </w:tcPr>
          <w:p w14:paraId="56DC24C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pokrycia dachowego w miejscu całkowitego wyburzenia:</w:t>
            </w:r>
            <w:r w:rsidRPr="0024556E">
              <w:rPr>
                <w:rFonts w:ascii="Calibri" w:eastAsia="Times New Roman" w:hAnsi="Calibri" w:cs="Calibri"/>
                <w:lang w:eastAsia="pl-PL"/>
              </w:rPr>
              <w:br/>
              <w:t xml:space="preserve">- Folia </w:t>
            </w:r>
            <w:proofErr w:type="spellStart"/>
            <w:r w:rsidRPr="0024556E">
              <w:rPr>
                <w:rFonts w:ascii="Calibri" w:eastAsia="Times New Roman" w:hAnsi="Calibri" w:cs="Calibri"/>
                <w:lang w:eastAsia="pl-PL"/>
              </w:rPr>
              <w:t>Sikaplan</w:t>
            </w:r>
            <w:proofErr w:type="spellEnd"/>
            <w:r w:rsidRPr="0024556E">
              <w:rPr>
                <w:rFonts w:ascii="Calibri" w:eastAsia="Times New Roman" w:hAnsi="Calibri" w:cs="Calibri"/>
                <w:lang w:eastAsia="pl-PL"/>
              </w:rPr>
              <w:t xml:space="preserve"> 15G, ścieżki piesze </w:t>
            </w:r>
            <w:proofErr w:type="spellStart"/>
            <w:r w:rsidRPr="0024556E">
              <w:rPr>
                <w:rFonts w:ascii="Calibri" w:eastAsia="Times New Roman" w:hAnsi="Calibri" w:cs="Calibri"/>
                <w:lang w:eastAsia="pl-PL"/>
              </w:rPr>
              <w:t>Trocal</w:t>
            </w:r>
            <w:proofErr w:type="spellEnd"/>
            <w:r w:rsidRPr="0024556E">
              <w:rPr>
                <w:rFonts w:ascii="Calibri" w:eastAsia="Times New Roman" w:hAnsi="Calibri" w:cs="Calibri"/>
                <w:lang w:eastAsia="pl-PL"/>
              </w:rPr>
              <w:t xml:space="preserve"> WBP 1,5mm </w:t>
            </w:r>
            <w:r w:rsidRPr="0024556E">
              <w:rPr>
                <w:rFonts w:ascii="Calibri" w:eastAsia="Times New Roman" w:hAnsi="Calibri" w:cs="Calibri"/>
                <w:lang w:eastAsia="pl-PL"/>
              </w:rPr>
              <w:br/>
              <w:t xml:space="preserve">- Wełna mineralna </w:t>
            </w:r>
            <w:proofErr w:type="spellStart"/>
            <w:r w:rsidRPr="0024556E">
              <w:rPr>
                <w:rFonts w:ascii="Calibri" w:eastAsia="Times New Roman" w:hAnsi="Calibri" w:cs="Calibri"/>
                <w:lang w:eastAsia="pl-PL"/>
              </w:rPr>
              <w:t>Dachrock</w:t>
            </w:r>
            <w:proofErr w:type="spellEnd"/>
            <w:r w:rsidRPr="0024556E">
              <w:rPr>
                <w:rFonts w:ascii="Calibri" w:eastAsia="Times New Roman" w:hAnsi="Calibri" w:cs="Calibri"/>
                <w:lang w:eastAsia="pl-PL"/>
              </w:rPr>
              <w:t xml:space="preserve"> Max (</w:t>
            </w:r>
            <w:proofErr w:type="spellStart"/>
            <w:r w:rsidRPr="0024556E">
              <w:rPr>
                <w:rFonts w:ascii="Calibri" w:eastAsia="Times New Roman" w:hAnsi="Calibri" w:cs="Calibri"/>
                <w:lang w:eastAsia="pl-PL"/>
              </w:rPr>
              <w:t>Rockwool</w:t>
            </w:r>
            <w:proofErr w:type="spellEnd"/>
            <w:r w:rsidRPr="0024556E">
              <w:rPr>
                <w:rFonts w:ascii="Calibri" w:eastAsia="Times New Roman" w:hAnsi="Calibri" w:cs="Calibri"/>
                <w:lang w:eastAsia="pl-PL"/>
              </w:rPr>
              <w:t>) 18 cm</w:t>
            </w:r>
            <w:r w:rsidRPr="0024556E">
              <w:rPr>
                <w:rFonts w:ascii="Calibri" w:eastAsia="Times New Roman" w:hAnsi="Calibri" w:cs="Calibri"/>
                <w:lang w:eastAsia="pl-PL"/>
              </w:rPr>
              <w:br/>
              <w:t xml:space="preserve">- </w:t>
            </w:r>
            <w:proofErr w:type="spellStart"/>
            <w:r w:rsidRPr="0024556E">
              <w:rPr>
                <w:rFonts w:ascii="Calibri" w:eastAsia="Times New Roman" w:hAnsi="Calibri" w:cs="Calibri"/>
                <w:lang w:eastAsia="pl-PL"/>
              </w:rPr>
              <w:t>Paroizolacja</w:t>
            </w:r>
            <w:proofErr w:type="spellEnd"/>
            <w:r w:rsidRPr="0024556E">
              <w:rPr>
                <w:rFonts w:ascii="Calibri" w:eastAsia="Times New Roman" w:hAnsi="Calibri" w:cs="Calibri"/>
                <w:lang w:eastAsia="pl-PL"/>
              </w:rPr>
              <w:t xml:space="preserve"> - folia PE</w:t>
            </w:r>
            <w:r w:rsidRPr="0024556E">
              <w:rPr>
                <w:rFonts w:ascii="Calibri" w:eastAsia="Times New Roman" w:hAnsi="Calibri" w:cs="Calibri"/>
                <w:lang w:eastAsia="pl-PL"/>
              </w:rPr>
              <w:br/>
              <w:t>- blacha trapezowa TR84/273 gr. 0,75</w:t>
            </w:r>
            <w:r w:rsidRPr="0024556E">
              <w:rPr>
                <w:rFonts w:ascii="Calibri" w:eastAsia="Times New Roman" w:hAnsi="Calibri" w:cs="Calibri"/>
                <w:lang w:eastAsia="pl-PL"/>
              </w:rPr>
              <w:br/>
              <w:t>(w tym świetliki dachowe/klapy dymowe w obszarze wyburzanego dachu)</w:t>
            </w:r>
          </w:p>
        </w:tc>
        <w:tc>
          <w:tcPr>
            <w:tcW w:w="709" w:type="dxa"/>
            <w:tcBorders>
              <w:top w:val="nil"/>
              <w:left w:val="nil"/>
              <w:bottom w:val="single" w:sz="4" w:space="0" w:color="auto"/>
              <w:right w:val="single" w:sz="4" w:space="0" w:color="auto"/>
            </w:tcBorders>
            <w:shd w:val="clear" w:color="auto" w:fill="auto"/>
            <w:noWrap/>
            <w:vAlign w:val="center"/>
            <w:hideMark/>
          </w:tcPr>
          <w:p w14:paraId="567C4CFF"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79A2B6E3"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3648,00</w:t>
            </w:r>
          </w:p>
        </w:tc>
      </w:tr>
      <w:tr w:rsidR="0024556E" w:rsidRPr="0024556E" w14:paraId="6A6C7D33" w14:textId="77777777" w:rsidTr="0024556E">
        <w:trPr>
          <w:trHeight w:val="18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125898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1.11</w:t>
            </w:r>
          </w:p>
        </w:tc>
        <w:tc>
          <w:tcPr>
            <w:tcW w:w="6311" w:type="dxa"/>
            <w:tcBorders>
              <w:top w:val="nil"/>
              <w:left w:val="nil"/>
              <w:bottom w:val="single" w:sz="4" w:space="0" w:color="auto"/>
              <w:right w:val="single" w:sz="4" w:space="0" w:color="auto"/>
            </w:tcBorders>
            <w:shd w:val="clear" w:color="auto" w:fill="auto"/>
            <w:vAlign w:val="center"/>
            <w:hideMark/>
          </w:tcPr>
          <w:p w14:paraId="781A561C"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pokrycia dachowego w miejscu całkowitego wyburzenia:</w:t>
            </w:r>
            <w:r w:rsidRPr="0024556E">
              <w:rPr>
                <w:rFonts w:ascii="Calibri" w:eastAsia="Times New Roman" w:hAnsi="Calibri" w:cs="Calibri"/>
                <w:lang w:eastAsia="pl-PL"/>
              </w:rPr>
              <w:br/>
              <w:t xml:space="preserve">- Folia </w:t>
            </w:r>
            <w:proofErr w:type="spellStart"/>
            <w:r w:rsidRPr="0024556E">
              <w:rPr>
                <w:rFonts w:ascii="Calibri" w:eastAsia="Times New Roman" w:hAnsi="Calibri" w:cs="Calibri"/>
                <w:lang w:eastAsia="pl-PL"/>
              </w:rPr>
              <w:t>Sikaplan</w:t>
            </w:r>
            <w:proofErr w:type="spellEnd"/>
            <w:r w:rsidRPr="0024556E">
              <w:rPr>
                <w:rFonts w:ascii="Calibri" w:eastAsia="Times New Roman" w:hAnsi="Calibri" w:cs="Calibri"/>
                <w:lang w:eastAsia="pl-PL"/>
              </w:rPr>
              <w:t xml:space="preserve"> 15G, ścieżki piesze </w:t>
            </w:r>
            <w:proofErr w:type="spellStart"/>
            <w:r w:rsidRPr="0024556E">
              <w:rPr>
                <w:rFonts w:ascii="Calibri" w:eastAsia="Times New Roman" w:hAnsi="Calibri" w:cs="Calibri"/>
                <w:lang w:eastAsia="pl-PL"/>
              </w:rPr>
              <w:t>Trocal</w:t>
            </w:r>
            <w:proofErr w:type="spellEnd"/>
            <w:r w:rsidRPr="0024556E">
              <w:rPr>
                <w:rFonts w:ascii="Calibri" w:eastAsia="Times New Roman" w:hAnsi="Calibri" w:cs="Calibri"/>
                <w:lang w:eastAsia="pl-PL"/>
              </w:rPr>
              <w:t xml:space="preserve"> WBP 1,5mm </w:t>
            </w:r>
            <w:r w:rsidRPr="0024556E">
              <w:rPr>
                <w:rFonts w:ascii="Calibri" w:eastAsia="Times New Roman" w:hAnsi="Calibri" w:cs="Calibri"/>
                <w:lang w:eastAsia="pl-PL"/>
              </w:rPr>
              <w:br/>
              <w:t xml:space="preserve">- Wełna mineralna </w:t>
            </w:r>
            <w:proofErr w:type="spellStart"/>
            <w:r w:rsidRPr="0024556E">
              <w:rPr>
                <w:rFonts w:ascii="Calibri" w:eastAsia="Times New Roman" w:hAnsi="Calibri" w:cs="Calibri"/>
                <w:lang w:eastAsia="pl-PL"/>
              </w:rPr>
              <w:t>Dachrock</w:t>
            </w:r>
            <w:proofErr w:type="spellEnd"/>
            <w:r w:rsidRPr="0024556E">
              <w:rPr>
                <w:rFonts w:ascii="Calibri" w:eastAsia="Times New Roman" w:hAnsi="Calibri" w:cs="Calibri"/>
                <w:lang w:eastAsia="pl-PL"/>
              </w:rPr>
              <w:t xml:space="preserve"> Max (</w:t>
            </w:r>
            <w:proofErr w:type="spellStart"/>
            <w:r w:rsidRPr="0024556E">
              <w:rPr>
                <w:rFonts w:ascii="Calibri" w:eastAsia="Times New Roman" w:hAnsi="Calibri" w:cs="Calibri"/>
                <w:lang w:eastAsia="pl-PL"/>
              </w:rPr>
              <w:t>Rockwool</w:t>
            </w:r>
            <w:proofErr w:type="spellEnd"/>
            <w:r w:rsidRPr="0024556E">
              <w:rPr>
                <w:rFonts w:ascii="Calibri" w:eastAsia="Times New Roman" w:hAnsi="Calibri" w:cs="Calibri"/>
                <w:lang w:eastAsia="pl-PL"/>
              </w:rPr>
              <w:t>) 18 cm</w:t>
            </w:r>
            <w:r w:rsidRPr="0024556E">
              <w:rPr>
                <w:rFonts w:ascii="Calibri" w:eastAsia="Times New Roman" w:hAnsi="Calibri" w:cs="Calibri"/>
                <w:lang w:eastAsia="pl-PL"/>
              </w:rPr>
              <w:br/>
              <w:t xml:space="preserve">- </w:t>
            </w:r>
            <w:proofErr w:type="spellStart"/>
            <w:r w:rsidRPr="0024556E">
              <w:rPr>
                <w:rFonts w:ascii="Calibri" w:eastAsia="Times New Roman" w:hAnsi="Calibri" w:cs="Calibri"/>
                <w:lang w:eastAsia="pl-PL"/>
              </w:rPr>
              <w:t>Paroizolacja</w:t>
            </w:r>
            <w:proofErr w:type="spellEnd"/>
            <w:r w:rsidRPr="0024556E">
              <w:rPr>
                <w:rFonts w:ascii="Calibri" w:eastAsia="Times New Roman" w:hAnsi="Calibri" w:cs="Calibri"/>
                <w:lang w:eastAsia="pl-PL"/>
              </w:rPr>
              <w:t xml:space="preserve"> - folia PE</w:t>
            </w:r>
            <w:r w:rsidRPr="0024556E">
              <w:rPr>
                <w:rFonts w:ascii="Calibri" w:eastAsia="Times New Roman" w:hAnsi="Calibri" w:cs="Calibri"/>
                <w:lang w:eastAsia="pl-PL"/>
              </w:rPr>
              <w:br/>
              <w:t xml:space="preserve">- blacha </w:t>
            </w:r>
            <w:proofErr w:type="spellStart"/>
            <w:r w:rsidRPr="0024556E">
              <w:rPr>
                <w:rFonts w:ascii="Calibri" w:eastAsia="Times New Roman" w:hAnsi="Calibri" w:cs="Calibri"/>
                <w:lang w:eastAsia="pl-PL"/>
              </w:rPr>
              <w:t>trapzeowa</w:t>
            </w:r>
            <w:proofErr w:type="spellEnd"/>
            <w:r w:rsidRPr="0024556E">
              <w:rPr>
                <w:rFonts w:ascii="Calibri" w:eastAsia="Times New Roman" w:hAnsi="Calibri" w:cs="Calibri"/>
                <w:lang w:eastAsia="pl-PL"/>
              </w:rPr>
              <w:t xml:space="preserve"> TR50 gr0,75</w:t>
            </w:r>
            <w:r w:rsidRPr="0024556E">
              <w:rPr>
                <w:rFonts w:ascii="Calibri" w:eastAsia="Times New Roman" w:hAnsi="Calibri" w:cs="Calibri"/>
                <w:lang w:eastAsia="pl-PL"/>
              </w:rPr>
              <w:br/>
              <w:t>(w tym świetliki dachowe/klapy dymowe w obszarze wyburzanego dachu)</w:t>
            </w:r>
          </w:p>
        </w:tc>
        <w:tc>
          <w:tcPr>
            <w:tcW w:w="709" w:type="dxa"/>
            <w:tcBorders>
              <w:top w:val="nil"/>
              <w:left w:val="nil"/>
              <w:bottom w:val="single" w:sz="4" w:space="0" w:color="auto"/>
              <w:right w:val="single" w:sz="4" w:space="0" w:color="auto"/>
            </w:tcBorders>
            <w:shd w:val="clear" w:color="auto" w:fill="auto"/>
            <w:noWrap/>
            <w:vAlign w:val="center"/>
            <w:hideMark/>
          </w:tcPr>
          <w:p w14:paraId="25666E5A"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65A44809"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2213,00</w:t>
            </w:r>
          </w:p>
        </w:tc>
      </w:tr>
      <w:tr w:rsidR="0024556E" w:rsidRPr="0024556E" w14:paraId="2D5DC85C" w14:textId="77777777" w:rsidTr="0024556E">
        <w:trPr>
          <w:trHeight w:val="24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F0BF800"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1.12</w:t>
            </w:r>
          </w:p>
        </w:tc>
        <w:tc>
          <w:tcPr>
            <w:tcW w:w="6311" w:type="dxa"/>
            <w:tcBorders>
              <w:top w:val="nil"/>
              <w:left w:val="nil"/>
              <w:bottom w:val="single" w:sz="4" w:space="0" w:color="auto"/>
              <w:right w:val="single" w:sz="4" w:space="0" w:color="auto"/>
            </w:tcBorders>
            <w:shd w:val="clear" w:color="auto" w:fill="auto"/>
            <w:vAlign w:val="center"/>
            <w:hideMark/>
          </w:tcPr>
          <w:p w14:paraId="6935F61C"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zadaszenia nad głównym wejściem bocznym:</w:t>
            </w:r>
            <w:r w:rsidRPr="0024556E">
              <w:rPr>
                <w:rFonts w:ascii="Calibri" w:eastAsia="Times New Roman" w:hAnsi="Calibri" w:cs="Calibri"/>
                <w:lang w:eastAsia="pl-PL"/>
              </w:rPr>
              <w:br/>
              <w:t xml:space="preserve">- Folia </w:t>
            </w:r>
            <w:proofErr w:type="spellStart"/>
            <w:r w:rsidRPr="0024556E">
              <w:rPr>
                <w:rFonts w:ascii="Calibri" w:eastAsia="Times New Roman" w:hAnsi="Calibri" w:cs="Calibri"/>
                <w:lang w:eastAsia="pl-PL"/>
              </w:rPr>
              <w:t>Sikaplan</w:t>
            </w:r>
            <w:proofErr w:type="spellEnd"/>
            <w:r w:rsidRPr="0024556E">
              <w:rPr>
                <w:rFonts w:ascii="Calibri" w:eastAsia="Times New Roman" w:hAnsi="Calibri" w:cs="Calibri"/>
                <w:lang w:eastAsia="pl-PL"/>
              </w:rPr>
              <w:t xml:space="preserve"> 15G, ścieżki piesze </w:t>
            </w:r>
            <w:proofErr w:type="spellStart"/>
            <w:r w:rsidRPr="0024556E">
              <w:rPr>
                <w:rFonts w:ascii="Calibri" w:eastAsia="Times New Roman" w:hAnsi="Calibri" w:cs="Calibri"/>
                <w:lang w:eastAsia="pl-PL"/>
              </w:rPr>
              <w:t>Trocal</w:t>
            </w:r>
            <w:proofErr w:type="spellEnd"/>
            <w:r w:rsidRPr="0024556E">
              <w:rPr>
                <w:rFonts w:ascii="Calibri" w:eastAsia="Times New Roman" w:hAnsi="Calibri" w:cs="Calibri"/>
                <w:lang w:eastAsia="pl-PL"/>
              </w:rPr>
              <w:t xml:space="preserve"> WBP 1,5mm </w:t>
            </w:r>
            <w:r w:rsidRPr="0024556E">
              <w:rPr>
                <w:rFonts w:ascii="Calibri" w:eastAsia="Times New Roman" w:hAnsi="Calibri" w:cs="Calibri"/>
                <w:lang w:eastAsia="pl-PL"/>
              </w:rPr>
              <w:br/>
              <w:t xml:space="preserve">- Wełna mineralna </w:t>
            </w:r>
            <w:proofErr w:type="spellStart"/>
            <w:r w:rsidRPr="0024556E">
              <w:rPr>
                <w:rFonts w:ascii="Calibri" w:eastAsia="Times New Roman" w:hAnsi="Calibri" w:cs="Calibri"/>
                <w:lang w:eastAsia="pl-PL"/>
              </w:rPr>
              <w:t>Dachrock</w:t>
            </w:r>
            <w:proofErr w:type="spellEnd"/>
            <w:r w:rsidRPr="0024556E">
              <w:rPr>
                <w:rFonts w:ascii="Calibri" w:eastAsia="Times New Roman" w:hAnsi="Calibri" w:cs="Calibri"/>
                <w:lang w:eastAsia="pl-PL"/>
              </w:rPr>
              <w:t xml:space="preserve"> Max (</w:t>
            </w:r>
            <w:proofErr w:type="spellStart"/>
            <w:r w:rsidRPr="0024556E">
              <w:rPr>
                <w:rFonts w:ascii="Calibri" w:eastAsia="Times New Roman" w:hAnsi="Calibri" w:cs="Calibri"/>
                <w:lang w:eastAsia="pl-PL"/>
              </w:rPr>
              <w:t>Rockwool</w:t>
            </w:r>
            <w:proofErr w:type="spellEnd"/>
            <w:r w:rsidRPr="0024556E">
              <w:rPr>
                <w:rFonts w:ascii="Calibri" w:eastAsia="Times New Roman" w:hAnsi="Calibri" w:cs="Calibri"/>
                <w:lang w:eastAsia="pl-PL"/>
              </w:rPr>
              <w:t>) 18 cm</w:t>
            </w:r>
            <w:r w:rsidRPr="0024556E">
              <w:rPr>
                <w:rFonts w:ascii="Calibri" w:eastAsia="Times New Roman" w:hAnsi="Calibri" w:cs="Calibri"/>
                <w:lang w:eastAsia="pl-PL"/>
              </w:rPr>
              <w:br/>
              <w:t xml:space="preserve">- </w:t>
            </w:r>
            <w:proofErr w:type="spellStart"/>
            <w:r w:rsidRPr="0024556E">
              <w:rPr>
                <w:rFonts w:ascii="Calibri" w:eastAsia="Times New Roman" w:hAnsi="Calibri" w:cs="Calibri"/>
                <w:lang w:eastAsia="pl-PL"/>
              </w:rPr>
              <w:t>Paroizolacja</w:t>
            </w:r>
            <w:proofErr w:type="spellEnd"/>
            <w:r w:rsidRPr="0024556E">
              <w:rPr>
                <w:rFonts w:ascii="Calibri" w:eastAsia="Times New Roman" w:hAnsi="Calibri" w:cs="Calibri"/>
                <w:lang w:eastAsia="pl-PL"/>
              </w:rPr>
              <w:t xml:space="preserve"> - folia PE</w:t>
            </w:r>
            <w:r w:rsidRPr="0024556E">
              <w:rPr>
                <w:rFonts w:ascii="Calibri" w:eastAsia="Times New Roman" w:hAnsi="Calibri" w:cs="Calibri"/>
                <w:lang w:eastAsia="pl-PL"/>
              </w:rPr>
              <w:br/>
              <w:t xml:space="preserve">- blacha </w:t>
            </w:r>
            <w:proofErr w:type="spellStart"/>
            <w:r w:rsidRPr="0024556E">
              <w:rPr>
                <w:rFonts w:ascii="Calibri" w:eastAsia="Times New Roman" w:hAnsi="Calibri" w:cs="Calibri"/>
                <w:lang w:eastAsia="pl-PL"/>
              </w:rPr>
              <w:t>trapzeowa</w:t>
            </w:r>
            <w:proofErr w:type="spellEnd"/>
            <w:r w:rsidRPr="0024556E">
              <w:rPr>
                <w:rFonts w:ascii="Calibri" w:eastAsia="Times New Roman" w:hAnsi="Calibri" w:cs="Calibri"/>
                <w:lang w:eastAsia="pl-PL"/>
              </w:rPr>
              <w:t xml:space="preserve"> TR50 gr0,75</w:t>
            </w:r>
            <w:r w:rsidRPr="0024556E">
              <w:rPr>
                <w:rFonts w:ascii="Calibri" w:eastAsia="Times New Roman" w:hAnsi="Calibri" w:cs="Calibri"/>
                <w:lang w:eastAsia="pl-PL"/>
              </w:rPr>
              <w:br/>
              <w:t>- konstrukcja dachu (wg odrębnej pozycji)</w:t>
            </w:r>
            <w:r w:rsidRPr="0024556E">
              <w:rPr>
                <w:rFonts w:ascii="Calibri" w:eastAsia="Times New Roman" w:hAnsi="Calibri" w:cs="Calibri"/>
                <w:lang w:eastAsia="pl-PL"/>
              </w:rPr>
              <w:br/>
              <w:t>- podbitka-okładzina z modrzewia syberyjskiego</w:t>
            </w:r>
          </w:p>
        </w:tc>
        <w:tc>
          <w:tcPr>
            <w:tcW w:w="709" w:type="dxa"/>
            <w:tcBorders>
              <w:top w:val="nil"/>
              <w:left w:val="nil"/>
              <w:bottom w:val="single" w:sz="4" w:space="0" w:color="auto"/>
              <w:right w:val="single" w:sz="4" w:space="0" w:color="auto"/>
            </w:tcBorders>
            <w:shd w:val="clear" w:color="auto" w:fill="auto"/>
            <w:noWrap/>
            <w:vAlign w:val="center"/>
            <w:hideMark/>
          </w:tcPr>
          <w:p w14:paraId="562F6F68"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74D1BD73"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180,00</w:t>
            </w:r>
          </w:p>
        </w:tc>
      </w:tr>
      <w:tr w:rsidR="0024556E" w:rsidRPr="0024556E" w14:paraId="3086BEC8" w14:textId="77777777" w:rsidTr="0024556E">
        <w:trPr>
          <w:trHeight w:val="9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1DC3456"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1.13</w:t>
            </w:r>
          </w:p>
        </w:tc>
        <w:tc>
          <w:tcPr>
            <w:tcW w:w="6311" w:type="dxa"/>
            <w:tcBorders>
              <w:top w:val="nil"/>
              <w:left w:val="nil"/>
              <w:bottom w:val="single" w:sz="4" w:space="0" w:color="auto"/>
              <w:right w:val="single" w:sz="4" w:space="0" w:color="auto"/>
            </w:tcBorders>
            <w:shd w:val="clear" w:color="auto" w:fill="auto"/>
            <w:vAlign w:val="bottom"/>
            <w:hideMark/>
          </w:tcPr>
          <w:p w14:paraId="77D0829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płatwi stalowych</w:t>
            </w:r>
            <w:r w:rsidRPr="0024556E">
              <w:rPr>
                <w:rFonts w:ascii="Calibri" w:eastAsia="Times New Roman" w:hAnsi="Calibri" w:cs="Calibri"/>
                <w:lang w:eastAsia="pl-PL"/>
              </w:rPr>
              <w:br/>
              <w:t>Z300</w:t>
            </w:r>
            <w:r w:rsidRPr="0024556E">
              <w:rPr>
                <w:rFonts w:ascii="Calibri" w:eastAsia="Times New Roman" w:hAnsi="Calibri" w:cs="Calibri"/>
                <w:lang w:eastAsia="pl-PL"/>
              </w:rPr>
              <w:br/>
              <w:t>U65x50x2</w:t>
            </w:r>
          </w:p>
        </w:tc>
        <w:tc>
          <w:tcPr>
            <w:tcW w:w="709" w:type="dxa"/>
            <w:tcBorders>
              <w:top w:val="nil"/>
              <w:left w:val="nil"/>
              <w:bottom w:val="single" w:sz="4" w:space="0" w:color="auto"/>
              <w:right w:val="single" w:sz="4" w:space="0" w:color="auto"/>
            </w:tcBorders>
            <w:shd w:val="clear" w:color="auto" w:fill="auto"/>
            <w:noWrap/>
            <w:vAlign w:val="center"/>
            <w:hideMark/>
          </w:tcPr>
          <w:p w14:paraId="152E88F1"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354844DE"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25780,00</w:t>
            </w:r>
          </w:p>
        </w:tc>
      </w:tr>
      <w:tr w:rsidR="0024556E" w:rsidRPr="0024556E" w14:paraId="39A7E256"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C51D91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1.14</w:t>
            </w:r>
          </w:p>
        </w:tc>
        <w:tc>
          <w:tcPr>
            <w:tcW w:w="6311" w:type="dxa"/>
            <w:tcBorders>
              <w:top w:val="nil"/>
              <w:left w:val="nil"/>
              <w:bottom w:val="single" w:sz="4" w:space="0" w:color="auto"/>
              <w:right w:val="single" w:sz="4" w:space="0" w:color="auto"/>
            </w:tcBorders>
            <w:shd w:val="clear" w:color="auto" w:fill="auto"/>
            <w:vAlign w:val="bottom"/>
            <w:hideMark/>
          </w:tcPr>
          <w:p w14:paraId="2B0250C7" w14:textId="494A404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Demontaż zadaszenia nad </w:t>
            </w:r>
            <w:r w:rsidR="00230C78" w:rsidRPr="0024556E">
              <w:rPr>
                <w:rFonts w:ascii="Calibri" w:eastAsia="Times New Roman" w:hAnsi="Calibri" w:cs="Calibri"/>
                <w:lang w:eastAsia="pl-PL"/>
              </w:rPr>
              <w:t>wejściem</w:t>
            </w:r>
            <w:r w:rsidRPr="0024556E">
              <w:rPr>
                <w:rFonts w:ascii="Calibri" w:eastAsia="Times New Roman" w:hAnsi="Calibri" w:cs="Calibri"/>
                <w:lang w:eastAsia="pl-PL"/>
              </w:rPr>
              <w:t xml:space="preserve"> w osiach K/8a-9a</w:t>
            </w:r>
          </w:p>
        </w:tc>
        <w:tc>
          <w:tcPr>
            <w:tcW w:w="709" w:type="dxa"/>
            <w:tcBorders>
              <w:top w:val="nil"/>
              <w:left w:val="nil"/>
              <w:bottom w:val="single" w:sz="4" w:space="0" w:color="auto"/>
              <w:right w:val="single" w:sz="4" w:space="0" w:color="auto"/>
            </w:tcBorders>
            <w:shd w:val="clear" w:color="auto" w:fill="auto"/>
            <w:noWrap/>
            <w:vAlign w:val="center"/>
            <w:hideMark/>
          </w:tcPr>
          <w:p w14:paraId="12E19AB8"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73F92FB3"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926,00</w:t>
            </w:r>
          </w:p>
        </w:tc>
      </w:tr>
      <w:tr w:rsidR="0024556E" w:rsidRPr="0024556E" w14:paraId="306181CB"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8A2BDE7"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1.15</w:t>
            </w:r>
          </w:p>
        </w:tc>
        <w:tc>
          <w:tcPr>
            <w:tcW w:w="6311" w:type="dxa"/>
            <w:tcBorders>
              <w:top w:val="nil"/>
              <w:left w:val="nil"/>
              <w:bottom w:val="single" w:sz="4" w:space="0" w:color="auto"/>
              <w:right w:val="single" w:sz="4" w:space="0" w:color="auto"/>
            </w:tcBorders>
            <w:shd w:val="clear" w:color="auto" w:fill="auto"/>
            <w:vAlign w:val="bottom"/>
            <w:hideMark/>
          </w:tcPr>
          <w:p w14:paraId="165C3DC2" w14:textId="0C7159E6"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Demontaż zadaszenia nad </w:t>
            </w:r>
            <w:r w:rsidR="00230C78" w:rsidRPr="0024556E">
              <w:rPr>
                <w:rFonts w:ascii="Calibri" w:eastAsia="Times New Roman" w:hAnsi="Calibri" w:cs="Calibri"/>
                <w:lang w:eastAsia="pl-PL"/>
              </w:rPr>
              <w:t>wejściem</w:t>
            </w:r>
            <w:r w:rsidRPr="0024556E">
              <w:rPr>
                <w:rFonts w:ascii="Calibri" w:eastAsia="Times New Roman" w:hAnsi="Calibri" w:cs="Calibri"/>
                <w:lang w:eastAsia="pl-PL"/>
              </w:rPr>
              <w:t xml:space="preserve"> w osiach K-P/3a-4</w:t>
            </w:r>
          </w:p>
        </w:tc>
        <w:tc>
          <w:tcPr>
            <w:tcW w:w="709" w:type="dxa"/>
            <w:tcBorders>
              <w:top w:val="nil"/>
              <w:left w:val="nil"/>
              <w:bottom w:val="single" w:sz="4" w:space="0" w:color="auto"/>
              <w:right w:val="single" w:sz="4" w:space="0" w:color="auto"/>
            </w:tcBorders>
            <w:shd w:val="clear" w:color="auto" w:fill="auto"/>
            <w:noWrap/>
            <w:vAlign w:val="center"/>
            <w:hideMark/>
          </w:tcPr>
          <w:p w14:paraId="6BB9F23F"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578F529F"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10343,00</w:t>
            </w:r>
          </w:p>
        </w:tc>
      </w:tr>
      <w:tr w:rsidR="0024556E" w:rsidRPr="0024556E" w14:paraId="166C51EE"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7BD0F0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1.16</w:t>
            </w:r>
          </w:p>
        </w:tc>
        <w:tc>
          <w:tcPr>
            <w:tcW w:w="6311" w:type="dxa"/>
            <w:tcBorders>
              <w:top w:val="nil"/>
              <w:left w:val="nil"/>
              <w:bottom w:val="single" w:sz="4" w:space="0" w:color="auto"/>
              <w:right w:val="single" w:sz="4" w:space="0" w:color="auto"/>
            </w:tcBorders>
            <w:shd w:val="clear" w:color="auto" w:fill="auto"/>
            <w:noWrap/>
            <w:vAlign w:val="bottom"/>
            <w:hideMark/>
          </w:tcPr>
          <w:p w14:paraId="1AF667EC"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dźwigarów stalowych (blachownice)</w:t>
            </w:r>
          </w:p>
        </w:tc>
        <w:tc>
          <w:tcPr>
            <w:tcW w:w="709" w:type="dxa"/>
            <w:tcBorders>
              <w:top w:val="nil"/>
              <w:left w:val="nil"/>
              <w:bottom w:val="single" w:sz="4" w:space="0" w:color="auto"/>
              <w:right w:val="single" w:sz="4" w:space="0" w:color="auto"/>
            </w:tcBorders>
            <w:shd w:val="clear" w:color="auto" w:fill="auto"/>
            <w:noWrap/>
            <w:vAlign w:val="center"/>
            <w:hideMark/>
          </w:tcPr>
          <w:p w14:paraId="79FD7D2E"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0CB8539C"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61477,00</w:t>
            </w:r>
          </w:p>
        </w:tc>
      </w:tr>
      <w:tr w:rsidR="0024556E" w:rsidRPr="0024556E" w14:paraId="6E4212BD"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48FCB29"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1.17</w:t>
            </w:r>
          </w:p>
        </w:tc>
        <w:tc>
          <w:tcPr>
            <w:tcW w:w="6311" w:type="dxa"/>
            <w:tcBorders>
              <w:top w:val="nil"/>
              <w:left w:val="nil"/>
              <w:bottom w:val="single" w:sz="4" w:space="0" w:color="auto"/>
              <w:right w:val="single" w:sz="4" w:space="0" w:color="auto"/>
            </w:tcBorders>
            <w:shd w:val="clear" w:color="auto" w:fill="auto"/>
            <w:hideMark/>
          </w:tcPr>
          <w:p w14:paraId="2B71CA79"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Demontaż belek drugorzędnych </w:t>
            </w:r>
            <w:r w:rsidRPr="0024556E">
              <w:rPr>
                <w:rFonts w:ascii="Calibri" w:eastAsia="Times New Roman" w:hAnsi="Calibri" w:cs="Calibri"/>
                <w:lang w:eastAsia="pl-PL"/>
              </w:rPr>
              <w:br/>
              <w:t>HEB 300</w:t>
            </w:r>
          </w:p>
        </w:tc>
        <w:tc>
          <w:tcPr>
            <w:tcW w:w="709" w:type="dxa"/>
            <w:tcBorders>
              <w:top w:val="nil"/>
              <w:left w:val="nil"/>
              <w:bottom w:val="single" w:sz="4" w:space="0" w:color="auto"/>
              <w:right w:val="single" w:sz="4" w:space="0" w:color="auto"/>
            </w:tcBorders>
            <w:shd w:val="clear" w:color="auto" w:fill="auto"/>
            <w:noWrap/>
            <w:vAlign w:val="center"/>
            <w:hideMark/>
          </w:tcPr>
          <w:p w14:paraId="477150FC"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613CA2E5"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16215,00</w:t>
            </w:r>
          </w:p>
        </w:tc>
      </w:tr>
      <w:tr w:rsidR="0024556E" w:rsidRPr="0024556E" w14:paraId="12490B63" w14:textId="77777777" w:rsidTr="0024556E">
        <w:trPr>
          <w:trHeight w:val="9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D5DDE9"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1.18</w:t>
            </w:r>
          </w:p>
        </w:tc>
        <w:tc>
          <w:tcPr>
            <w:tcW w:w="6311" w:type="dxa"/>
            <w:tcBorders>
              <w:top w:val="nil"/>
              <w:left w:val="nil"/>
              <w:bottom w:val="single" w:sz="4" w:space="0" w:color="auto"/>
              <w:right w:val="single" w:sz="4" w:space="0" w:color="auto"/>
            </w:tcBorders>
            <w:shd w:val="clear" w:color="auto" w:fill="auto"/>
            <w:hideMark/>
          </w:tcPr>
          <w:p w14:paraId="62AF1A3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wymianów</w:t>
            </w:r>
            <w:r w:rsidRPr="0024556E">
              <w:rPr>
                <w:rFonts w:ascii="Calibri" w:eastAsia="Times New Roman" w:hAnsi="Calibri" w:cs="Calibri"/>
                <w:lang w:eastAsia="pl-PL"/>
              </w:rPr>
              <w:br/>
              <w:t>IPE 270/200/120</w:t>
            </w:r>
            <w:r w:rsidRPr="0024556E">
              <w:rPr>
                <w:rFonts w:ascii="Calibri" w:eastAsia="Times New Roman" w:hAnsi="Calibri" w:cs="Calibri"/>
                <w:lang w:eastAsia="pl-PL"/>
              </w:rPr>
              <w:br/>
              <w:t>U 120/180</w:t>
            </w:r>
            <w:r w:rsidRPr="0024556E">
              <w:rPr>
                <w:rFonts w:ascii="Calibri" w:eastAsia="Times New Roman" w:hAnsi="Calibri" w:cs="Calibri"/>
                <w:lang w:eastAsia="pl-PL"/>
              </w:rPr>
              <w:br/>
              <w:t>HEA 320</w:t>
            </w:r>
          </w:p>
        </w:tc>
        <w:tc>
          <w:tcPr>
            <w:tcW w:w="709" w:type="dxa"/>
            <w:tcBorders>
              <w:top w:val="nil"/>
              <w:left w:val="nil"/>
              <w:bottom w:val="single" w:sz="4" w:space="0" w:color="auto"/>
              <w:right w:val="single" w:sz="4" w:space="0" w:color="auto"/>
            </w:tcBorders>
            <w:shd w:val="clear" w:color="auto" w:fill="auto"/>
            <w:noWrap/>
            <w:vAlign w:val="center"/>
            <w:hideMark/>
          </w:tcPr>
          <w:p w14:paraId="728DC9CE"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4483E084"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26956,00</w:t>
            </w:r>
          </w:p>
        </w:tc>
      </w:tr>
      <w:tr w:rsidR="0024556E" w:rsidRPr="0024556E" w14:paraId="5E5F25F6" w14:textId="77777777" w:rsidTr="0024556E">
        <w:trPr>
          <w:trHeight w:val="12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74689D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1.19</w:t>
            </w:r>
          </w:p>
        </w:tc>
        <w:tc>
          <w:tcPr>
            <w:tcW w:w="6311" w:type="dxa"/>
            <w:tcBorders>
              <w:top w:val="nil"/>
              <w:left w:val="nil"/>
              <w:bottom w:val="single" w:sz="4" w:space="0" w:color="auto"/>
              <w:right w:val="single" w:sz="4" w:space="0" w:color="auto"/>
            </w:tcBorders>
            <w:shd w:val="clear" w:color="auto" w:fill="auto"/>
            <w:hideMark/>
          </w:tcPr>
          <w:p w14:paraId="0823C64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tężników dachowych</w:t>
            </w:r>
            <w:r w:rsidRPr="0024556E">
              <w:rPr>
                <w:rFonts w:ascii="Calibri" w:eastAsia="Times New Roman" w:hAnsi="Calibri" w:cs="Calibri"/>
                <w:lang w:eastAsia="pl-PL"/>
              </w:rPr>
              <w:br/>
              <w:t>RO 76.1x3.2</w:t>
            </w:r>
            <w:r w:rsidRPr="0024556E">
              <w:rPr>
                <w:rFonts w:ascii="Calibri" w:eastAsia="Times New Roman" w:hAnsi="Calibri" w:cs="Calibri"/>
                <w:lang w:eastAsia="pl-PL"/>
              </w:rPr>
              <w:br/>
              <w:t>RO 139.8x4</w:t>
            </w:r>
            <w:r w:rsidRPr="0024556E">
              <w:rPr>
                <w:rFonts w:ascii="Calibri" w:eastAsia="Times New Roman" w:hAnsi="Calibri" w:cs="Calibri"/>
                <w:lang w:eastAsia="pl-PL"/>
              </w:rPr>
              <w:br/>
              <w:t>RO 108x4</w:t>
            </w:r>
            <w:r w:rsidRPr="0024556E">
              <w:rPr>
                <w:rFonts w:ascii="Calibri" w:eastAsia="Times New Roman" w:hAnsi="Calibri" w:cs="Calibri"/>
                <w:lang w:eastAsia="pl-PL"/>
              </w:rPr>
              <w:br/>
              <w:t>RO 244.5x8</w:t>
            </w:r>
          </w:p>
        </w:tc>
        <w:tc>
          <w:tcPr>
            <w:tcW w:w="709" w:type="dxa"/>
            <w:tcBorders>
              <w:top w:val="nil"/>
              <w:left w:val="nil"/>
              <w:bottom w:val="single" w:sz="4" w:space="0" w:color="auto"/>
              <w:right w:val="single" w:sz="4" w:space="0" w:color="auto"/>
            </w:tcBorders>
            <w:shd w:val="clear" w:color="auto" w:fill="auto"/>
            <w:noWrap/>
            <w:vAlign w:val="center"/>
            <w:hideMark/>
          </w:tcPr>
          <w:p w14:paraId="5F79F684"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64F321A8"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4415,50</w:t>
            </w:r>
          </w:p>
        </w:tc>
      </w:tr>
      <w:tr w:rsidR="0024556E" w:rsidRPr="0024556E" w14:paraId="73EFB12E"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34038D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1.20</w:t>
            </w:r>
          </w:p>
        </w:tc>
        <w:tc>
          <w:tcPr>
            <w:tcW w:w="6311" w:type="dxa"/>
            <w:tcBorders>
              <w:top w:val="nil"/>
              <w:left w:val="nil"/>
              <w:bottom w:val="single" w:sz="4" w:space="0" w:color="auto"/>
              <w:right w:val="single" w:sz="4" w:space="0" w:color="auto"/>
            </w:tcBorders>
            <w:shd w:val="clear" w:color="auto" w:fill="auto"/>
            <w:hideMark/>
          </w:tcPr>
          <w:p w14:paraId="51D16E37"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stężeń dachowych</w:t>
            </w:r>
            <w:r w:rsidRPr="0024556E">
              <w:rPr>
                <w:rFonts w:ascii="Calibri" w:eastAsia="Times New Roman" w:hAnsi="Calibri" w:cs="Calibri"/>
                <w:lang w:eastAsia="pl-PL"/>
              </w:rPr>
              <w:br/>
              <w:t>M24</w:t>
            </w:r>
          </w:p>
        </w:tc>
        <w:tc>
          <w:tcPr>
            <w:tcW w:w="709" w:type="dxa"/>
            <w:tcBorders>
              <w:top w:val="nil"/>
              <w:left w:val="nil"/>
              <w:bottom w:val="single" w:sz="4" w:space="0" w:color="auto"/>
              <w:right w:val="single" w:sz="4" w:space="0" w:color="auto"/>
            </w:tcBorders>
            <w:shd w:val="clear" w:color="auto" w:fill="auto"/>
            <w:noWrap/>
            <w:vAlign w:val="center"/>
            <w:hideMark/>
          </w:tcPr>
          <w:p w14:paraId="6A7E1337"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01B410A8"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100,50</w:t>
            </w:r>
          </w:p>
        </w:tc>
      </w:tr>
      <w:tr w:rsidR="0024556E" w:rsidRPr="0024556E" w14:paraId="325A5DC4" w14:textId="77777777" w:rsidTr="0024556E">
        <w:trPr>
          <w:trHeight w:val="9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D6D1BBC"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1.21</w:t>
            </w:r>
          </w:p>
        </w:tc>
        <w:tc>
          <w:tcPr>
            <w:tcW w:w="6311" w:type="dxa"/>
            <w:tcBorders>
              <w:top w:val="nil"/>
              <w:left w:val="nil"/>
              <w:bottom w:val="single" w:sz="4" w:space="0" w:color="auto"/>
              <w:right w:val="single" w:sz="4" w:space="0" w:color="auto"/>
            </w:tcBorders>
            <w:shd w:val="clear" w:color="auto" w:fill="auto"/>
            <w:hideMark/>
          </w:tcPr>
          <w:p w14:paraId="6DCDECF6"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podkonstrukcji pod centrale</w:t>
            </w:r>
            <w:r w:rsidRPr="0024556E">
              <w:rPr>
                <w:rFonts w:ascii="Calibri" w:eastAsia="Times New Roman" w:hAnsi="Calibri" w:cs="Calibri"/>
                <w:lang w:eastAsia="pl-PL"/>
              </w:rPr>
              <w:br/>
              <w:t>HEA 140</w:t>
            </w:r>
            <w:r w:rsidRPr="0024556E">
              <w:rPr>
                <w:rFonts w:ascii="Calibri" w:eastAsia="Times New Roman" w:hAnsi="Calibri" w:cs="Calibri"/>
                <w:lang w:eastAsia="pl-PL"/>
              </w:rPr>
              <w:br/>
              <w:t>SHS 120x5</w:t>
            </w:r>
          </w:p>
        </w:tc>
        <w:tc>
          <w:tcPr>
            <w:tcW w:w="709" w:type="dxa"/>
            <w:tcBorders>
              <w:top w:val="nil"/>
              <w:left w:val="nil"/>
              <w:bottom w:val="single" w:sz="4" w:space="0" w:color="auto"/>
              <w:right w:val="single" w:sz="4" w:space="0" w:color="auto"/>
            </w:tcBorders>
            <w:shd w:val="clear" w:color="auto" w:fill="auto"/>
            <w:noWrap/>
            <w:hideMark/>
          </w:tcPr>
          <w:p w14:paraId="10088844"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hideMark/>
          </w:tcPr>
          <w:p w14:paraId="32604596"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1921,00</w:t>
            </w:r>
          </w:p>
        </w:tc>
      </w:tr>
      <w:tr w:rsidR="0024556E" w:rsidRPr="0024556E" w14:paraId="41E3CB25" w14:textId="77777777" w:rsidTr="0024556E">
        <w:trPr>
          <w:trHeight w:val="9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FCBEC9D"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1.22</w:t>
            </w:r>
          </w:p>
        </w:tc>
        <w:tc>
          <w:tcPr>
            <w:tcW w:w="6311" w:type="dxa"/>
            <w:tcBorders>
              <w:top w:val="nil"/>
              <w:left w:val="nil"/>
              <w:bottom w:val="single" w:sz="4" w:space="0" w:color="auto"/>
              <w:right w:val="single" w:sz="4" w:space="0" w:color="auto"/>
            </w:tcBorders>
            <w:shd w:val="clear" w:color="auto" w:fill="auto"/>
            <w:vAlign w:val="bottom"/>
            <w:hideMark/>
          </w:tcPr>
          <w:p w14:paraId="5D4116A7"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konstrukcji attyki</w:t>
            </w:r>
            <w:r w:rsidRPr="0024556E">
              <w:rPr>
                <w:rFonts w:ascii="Calibri" w:eastAsia="Times New Roman" w:hAnsi="Calibri" w:cs="Calibri"/>
                <w:lang w:eastAsia="pl-PL"/>
              </w:rPr>
              <w:br/>
              <w:t>L60x6</w:t>
            </w:r>
            <w:r w:rsidRPr="0024556E">
              <w:rPr>
                <w:rFonts w:ascii="Calibri" w:eastAsia="Times New Roman" w:hAnsi="Calibri" w:cs="Calibri"/>
                <w:lang w:eastAsia="pl-PL"/>
              </w:rPr>
              <w:br/>
              <w:t>UPE120</w:t>
            </w:r>
          </w:p>
        </w:tc>
        <w:tc>
          <w:tcPr>
            <w:tcW w:w="709" w:type="dxa"/>
            <w:tcBorders>
              <w:top w:val="nil"/>
              <w:left w:val="nil"/>
              <w:bottom w:val="single" w:sz="4" w:space="0" w:color="auto"/>
              <w:right w:val="single" w:sz="4" w:space="0" w:color="auto"/>
            </w:tcBorders>
            <w:shd w:val="clear" w:color="auto" w:fill="auto"/>
            <w:noWrap/>
            <w:vAlign w:val="center"/>
            <w:hideMark/>
          </w:tcPr>
          <w:p w14:paraId="250EF9C8"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4A9143D3"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523,00</w:t>
            </w:r>
          </w:p>
        </w:tc>
      </w:tr>
      <w:tr w:rsidR="0024556E" w:rsidRPr="0024556E" w14:paraId="481C6C14" w14:textId="77777777" w:rsidTr="0024556E">
        <w:trPr>
          <w:trHeight w:val="300"/>
        </w:trPr>
        <w:tc>
          <w:tcPr>
            <w:tcW w:w="1060" w:type="dxa"/>
            <w:tcBorders>
              <w:top w:val="nil"/>
              <w:left w:val="single" w:sz="4" w:space="0" w:color="auto"/>
              <w:bottom w:val="single" w:sz="4" w:space="0" w:color="auto"/>
              <w:right w:val="single" w:sz="4" w:space="0" w:color="auto"/>
            </w:tcBorders>
            <w:shd w:val="clear" w:color="000000" w:fill="D9D9D9"/>
            <w:noWrap/>
            <w:vAlign w:val="center"/>
            <w:hideMark/>
          </w:tcPr>
          <w:p w14:paraId="5AF52DF2" w14:textId="77777777" w:rsidR="0024556E" w:rsidRPr="0024556E" w:rsidRDefault="0024556E" w:rsidP="0024556E">
            <w:pPr>
              <w:spacing w:before="0" w:after="0" w:line="240" w:lineRule="auto"/>
              <w:jc w:val="left"/>
              <w:rPr>
                <w:rFonts w:ascii="Calibri" w:eastAsia="Times New Roman" w:hAnsi="Calibri" w:cs="Calibri"/>
                <w:b/>
                <w:bCs/>
                <w:lang w:eastAsia="pl-PL"/>
              </w:rPr>
            </w:pPr>
            <w:r w:rsidRPr="0024556E">
              <w:rPr>
                <w:rFonts w:ascii="Calibri" w:eastAsia="Times New Roman" w:hAnsi="Calibri" w:cs="Calibri"/>
                <w:b/>
                <w:bCs/>
                <w:lang w:eastAsia="pl-PL"/>
              </w:rPr>
              <w:t>2</w:t>
            </w:r>
          </w:p>
        </w:tc>
        <w:tc>
          <w:tcPr>
            <w:tcW w:w="6311" w:type="dxa"/>
            <w:tcBorders>
              <w:top w:val="nil"/>
              <w:left w:val="nil"/>
              <w:bottom w:val="single" w:sz="4" w:space="0" w:color="auto"/>
              <w:right w:val="single" w:sz="4" w:space="0" w:color="auto"/>
            </w:tcBorders>
            <w:shd w:val="clear" w:color="000000" w:fill="D9D9D9"/>
            <w:vAlign w:val="center"/>
            <w:hideMark/>
          </w:tcPr>
          <w:p w14:paraId="0AF07F26" w14:textId="77777777" w:rsidR="0024556E" w:rsidRPr="0024556E" w:rsidRDefault="0024556E" w:rsidP="0024556E">
            <w:pPr>
              <w:spacing w:before="0" w:after="0" w:line="240" w:lineRule="auto"/>
              <w:jc w:val="left"/>
              <w:rPr>
                <w:rFonts w:ascii="Calibri" w:eastAsia="Times New Roman" w:hAnsi="Calibri" w:cs="Calibri"/>
                <w:b/>
                <w:bCs/>
                <w:lang w:eastAsia="pl-PL"/>
              </w:rPr>
            </w:pPr>
            <w:r w:rsidRPr="0024556E">
              <w:rPr>
                <w:rFonts w:ascii="Calibri" w:eastAsia="Times New Roman" w:hAnsi="Calibri" w:cs="Calibri"/>
                <w:b/>
                <w:bCs/>
                <w:lang w:eastAsia="pl-PL"/>
              </w:rPr>
              <w:t>ROBOTY ROZBIÓRKOWE ELEWACJI</w:t>
            </w:r>
          </w:p>
        </w:tc>
        <w:tc>
          <w:tcPr>
            <w:tcW w:w="709" w:type="dxa"/>
            <w:tcBorders>
              <w:top w:val="nil"/>
              <w:left w:val="nil"/>
              <w:bottom w:val="single" w:sz="4" w:space="0" w:color="auto"/>
              <w:right w:val="single" w:sz="4" w:space="0" w:color="auto"/>
            </w:tcBorders>
            <w:shd w:val="clear" w:color="000000" w:fill="D9D9D9"/>
            <w:noWrap/>
            <w:vAlign w:val="center"/>
            <w:hideMark/>
          </w:tcPr>
          <w:p w14:paraId="474A8D4D" w14:textId="77777777" w:rsidR="0024556E" w:rsidRPr="0024556E" w:rsidRDefault="0024556E" w:rsidP="0024556E">
            <w:pPr>
              <w:spacing w:before="0" w:after="0" w:line="240" w:lineRule="auto"/>
              <w:jc w:val="center"/>
              <w:rPr>
                <w:rFonts w:ascii="Calibri" w:eastAsia="Times New Roman" w:hAnsi="Calibri" w:cs="Calibri"/>
                <w:b/>
                <w:bCs/>
                <w:lang w:eastAsia="pl-PL"/>
              </w:rPr>
            </w:pPr>
            <w:r w:rsidRPr="0024556E">
              <w:rPr>
                <w:rFonts w:ascii="Calibri" w:eastAsia="Times New Roman" w:hAnsi="Calibri" w:cs="Calibri"/>
                <w:b/>
                <w:bCs/>
                <w:lang w:eastAsia="pl-PL"/>
              </w:rPr>
              <w:t> </w:t>
            </w:r>
          </w:p>
        </w:tc>
        <w:tc>
          <w:tcPr>
            <w:tcW w:w="976" w:type="dxa"/>
            <w:tcBorders>
              <w:top w:val="nil"/>
              <w:left w:val="nil"/>
              <w:bottom w:val="single" w:sz="4" w:space="0" w:color="auto"/>
              <w:right w:val="single" w:sz="4" w:space="0" w:color="auto"/>
            </w:tcBorders>
            <w:shd w:val="clear" w:color="000000" w:fill="D9D9D9"/>
            <w:noWrap/>
            <w:vAlign w:val="center"/>
            <w:hideMark/>
          </w:tcPr>
          <w:p w14:paraId="121B9B2B" w14:textId="77777777" w:rsidR="0024556E" w:rsidRPr="0024556E" w:rsidRDefault="0024556E" w:rsidP="0024556E">
            <w:pPr>
              <w:spacing w:before="0" w:after="0" w:line="240" w:lineRule="auto"/>
              <w:jc w:val="left"/>
              <w:rPr>
                <w:rFonts w:ascii="Calibri" w:eastAsia="Times New Roman" w:hAnsi="Calibri" w:cs="Calibri"/>
                <w:b/>
                <w:bCs/>
                <w:lang w:eastAsia="pl-PL"/>
              </w:rPr>
            </w:pPr>
            <w:r w:rsidRPr="0024556E">
              <w:rPr>
                <w:rFonts w:ascii="Calibri" w:eastAsia="Times New Roman" w:hAnsi="Calibri" w:cs="Calibri"/>
                <w:b/>
                <w:bCs/>
                <w:lang w:eastAsia="pl-PL"/>
              </w:rPr>
              <w:t> </w:t>
            </w:r>
          </w:p>
        </w:tc>
      </w:tr>
      <w:tr w:rsidR="0024556E" w:rsidRPr="0024556E" w14:paraId="0438B51C" w14:textId="77777777" w:rsidTr="0024556E">
        <w:trPr>
          <w:trHeight w:val="15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56B229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2.1</w:t>
            </w:r>
          </w:p>
        </w:tc>
        <w:tc>
          <w:tcPr>
            <w:tcW w:w="6311" w:type="dxa"/>
            <w:tcBorders>
              <w:top w:val="nil"/>
              <w:left w:val="nil"/>
              <w:bottom w:val="single" w:sz="4" w:space="0" w:color="auto"/>
              <w:right w:val="single" w:sz="4" w:space="0" w:color="auto"/>
            </w:tcBorders>
            <w:shd w:val="clear" w:color="auto" w:fill="auto"/>
            <w:vAlign w:val="center"/>
            <w:hideMark/>
          </w:tcPr>
          <w:p w14:paraId="7A1AE733" w14:textId="5443FBBA"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Demontaż ścian </w:t>
            </w:r>
            <w:r w:rsidR="00230C78" w:rsidRPr="0024556E">
              <w:rPr>
                <w:rFonts w:ascii="Calibri" w:eastAsia="Times New Roman" w:hAnsi="Calibri" w:cs="Calibri"/>
                <w:lang w:eastAsia="pl-PL"/>
              </w:rPr>
              <w:t>warstwowych</w:t>
            </w:r>
            <w:r w:rsidRPr="0024556E">
              <w:rPr>
                <w:rFonts w:ascii="Calibri" w:eastAsia="Times New Roman" w:hAnsi="Calibri" w:cs="Calibri"/>
                <w:lang w:eastAsia="pl-PL"/>
              </w:rPr>
              <w:t>:</w:t>
            </w:r>
            <w:r w:rsidRPr="0024556E">
              <w:rPr>
                <w:rFonts w:ascii="Calibri" w:eastAsia="Times New Roman" w:hAnsi="Calibri" w:cs="Calibri"/>
                <w:lang w:eastAsia="pl-PL"/>
              </w:rPr>
              <w:br/>
              <w:t>- kasety ścienne metalowe</w:t>
            </w:r>
            <w:r w:rsidRPr="0024556E">
              <w:rPr>
                <w:rFonts w:ascii="Calibri" w:eastAsia="Times New Roman" w:hAnsi="Calibri" w:cs="Calibri"/>
                <w:lang w:eastAsia="pl-PL"/>
              </w:rPr>
              <w:br/>
              <w:t>- wełna mineralna PANELROCK 15cm</w:t>
            </w:r>
            <w:r w:rsidRPr="0024556E">
              <w:rPr>
                <w:rFonts w:ascii="Calibri" w:eastAsia="Times New Roman" w:hAnsi="Calibri" w:cs="Calibri"/>
                <w:lang w:eastAsia="pl-PL"/>
              </w:rPr>
              <w:br/>
              <w:t>- folia</w:t>
            </w:r>
            <w:r w:rsidRPr="0024556E">
              <w:rPr>
                <w:rFonts w:ascii="Calibri" w:eastAsia="Times New Roman" w:hAnsi="Calibri" w:cs="Calibri"/>
                <w:lang w:eastAsia="pl-PL"/>
              </w:rPr>
              <w:br/>
              <w:t>- panele ścienne metalowe METALPLAST OBORNIKI-ISOTHERM PLUS 8cm</w:t>
            </w:r>
          </w:p>
        </w:tc>
        <w:tc>
          <w:tcPr>
            <w:tcW w:w="709" w:type="dxa"/>
            <w:tcBorders>
              <w:top w:val="nil"/>
              <w:left w:val="nil"/>
              <w:bottom w:val="single" w:sz="4" w:space="0" w:color="auto"/>
              <w:right w:val="single" w:sz="4" w:space="0" w:color="auto"/>
            </w:tcBorders>
            <w:shd w:val="clear" w:color="auto" w:fill="auto"/>
            <w:noWrap/>
            <w:vAlign w:val="center"/>
            <w:hideMark/>
          </w:tcPr>
          <w:p w14:paraId="75248264"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14AB21B4"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860,00</w:t>
            </w:r>
          </w:p>
        </w:tc>
      </w:tr>
      <w:tr w:rsidR="0024556E" w:rsidRPr="0024556E" w14:paraId="215F737F" w14:textId="77777777" w:rsidTr="0024556E">
        <w:trPr>
          <w:trHeight w:val="9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E88A7ED"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2.2</w:t>
            </w:r>
          </w:p>
        </w:tc>
        <w:tc>
          <w:tcPr>
            <w:tcW w:w="6311" w:type="dxa"/>
            <w:tcBorders>
              <w:top w:val="nil"/>
              <w:left w:val="nil"/>
              <w:bottom w:val="single" w:sz="4" w:space="0" w:color="auto"/>
              <w:right w:val="single" w:sz="4" w:space="0" w:color="auto"/>
            </w:tcBorders>
            <w:shd w:val="clear" w:color="auto" w:fill="auto"/>
            <w:vAlign w:val="center"/>
            <w:hideMark/>
          </w:tcPr>
          <w:p w14:paraId="2B9EDDC8" w14:textId="244EC755"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słupów stalowych elewacji</w:t>
            </w:r>
            <w:r w:rsidRPr="0024556E">
              <w:rPr>
                <w:rFonts w:ascii="Calibri" w:eastAsia="Times New Roman" w:hAnsi="Calibri" w:cs="Calibri"/>
                <w:lang w:eastAsia="pl-PL"/>
              </w:rPr>
              <w:br/>
              <w:t xml:space="preserve">HEA 120 - słupy </w:t>
            </w:r>
            <w:r w:rsidR="00230C78" w:rsidRPr="0024556E">
              <w:rPr>
                <w:rFonts w:ascii="Calibri" w:eastAsia="Times New Roman" w:hAnsi="Calibri" w:cs="Calibri"/>
                <w:lang w:eastAsia="pl-PL"/>
              </w:rPr>
              <w:t>pośrednie</w:t>
            </w:r>
            <w:r w:rsidRPr="0024556E">
              <w:rPr>
                <w:rFonts w:ascii="Calibri" w:eastAsia="Times New Roman" w:hAnsi="Calibri" w:cs="Calibri"/>
                <w:lang w:eastAsia="pl-PL"/>
              </w:rPr>
              <w:t xml:space="preserve"> </w:t>
            </w:r>
            <w:r w:rsidRPr="0024556E">
              <w:rPr>
                <w:rFonts w:ascii="Calibri" w:eastAsia="Times New Roman" w:hAnsi="Calibri" w:cs="Calibri"/>
                <w:lang w:eastAsia="pl-PL"/>
              </w:rPr>
              <w:br/>
              <w:t>HEA 300 - słupy główne</w:t>
            </w:r>
          </w:p>
        </w:tc>
        <w:tc>
          <w:tcPr>
            <w:tcW w:w="709" w:type="dxa"/>
            <w:tcBorders>
              <w:top w:val="nil"/>
              <w:left w:val="nil"/>
              <w:bottom w:val="single" w:sz="4" w:space="0" w:color="auto"/>
              <w:right w:val="single" w:sz="4" w:space="0" w:color="auto"/>
            </w:tcBorders>
            <w:shd w:val="clear" w:color="auto" w:fill="auto"/>
            <w:noWrap/>
            <w:vAlign w:val="center"/>
            <w:hideMark/>
          </w:tcPr>
          <w:p w14:paraId="08AEFB5B"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3BED804A"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16509,00</w:t>
            </w:r>
          </w:p>
        </w:tc>
      </w:tr>
      <w:tr w:rsidR="0024556E" w:rsidRPr="0024556E" w14:paraId="6704D7CF" w14:textId="77777777" w:rsidTr="0024556E">
        <w:trPr>
          <w:trHeight w:val="12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5DE961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2.3</w:t>
            </w:r>
          </w:p>
        </w:tc>
        <w:tc>
          <w:tcPr>
            <w:tcW w:w="6311" w:type="dxa"/>
            <w:tcBorders>
              <w:top w:val="nil"/>
              <w:left w:val="nil"/>
              <w:bottom w:val="single" w:sz="4" w:space="0" w:color="auto"/>
              <w:right w:val="single" w:sz="4" w:space="0" w:color="auto"/>
            </w:tcBorders>
            <w:shd w:val="clear" w:color="auto" w:fill="auto"/>
            <w:vAlign w:val="center"/>
            <w:hideMark/>
          </w:tcPr>
          <w:p w14:paraId="2730F116" w14:textId="633DE45C"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ściany murowanej (łukowa od frontu):</w:t>
            </w:r>
            <w:r w:rsidRPr="0024556E">
              <w:rPr>
                <w:rFonts w:ascii="Calibri" w:eastAsia="Times New Roman" w:hAnsi="Calibri" w:cs="Calibri"/>
                <w:lang w:eastAsia="pl-PL"/>
              </w:rPr>
              <w:br/>
              <w:t>- tynk zewnętrzny</w:t>
            </w:r>
            <w:r w:rsidRPr="0024556E">
              <w:rPr>
                <w:rFonts w:ascii="Calibri" w:eastAsia="Times New Roman" w:hAnsi="Calibri" w:cs="Calibri"/>
                <w:lang w:eastAsia="pl-PL"/>
              </w:rPr>
              <w:br/>
              <w:t xml:space="preserve">- bloczki z betonu </w:t>
            </w:r>
            <w:r w:rsidR="00230C78" w:rsidRPr="0024556E">
              <w:rPr>
                <w:rFonts w:ascii="Calibri" w:eastAsia="Times New Roman" w:hAnsi="Calibri" w:cs="Calibri"/>
                <w:lang w:eastAsia="pl-PL"/>
              </w:rPr>
              <w:t>komórkowego</w:t>
            </w:r>
            <w:r w:rsidRPr="0024556E">
              <w:rPr>
                <w:rFonts w:ascii="Calibri" w:eastAsia="Times New Roman" w:hAnsi="Calibri" w:cs="Calibri"/>
                <w:lang w:eastAsia="pl-PL"/>
              </w:rPr>
              <w:t xml:space="preserve"> 25cm</w:t>
            </w:r>
            <w:r w:rsidRPr="0024556E">
              <w:rPr>
                <w:rFonts w:ascii="Calibri" w:eastAsia="Times New Roman" w:hAnsi="Calibri" w:cs="Calibri"/>
                <w:lang w:eastAsia="pl-PL"/>
              </w:rPr>
              <w:br/>
              <w:t>- tynk</w:t>
            </w:r>
          </w:p>
        </w:tc>
        <w:tc>
          <w:tcPr>
            <w:tcW w:w="709" w:type="dxa"/>
            <w:tcBorders>
              <w:top w:val="nil"/>
              <w:left w:val="nil"/>
              <w:bottom w:val="single" w:sz="4" w:space="0" w:color="auto"/>
              <w:right w:val="single" w:sz="4" w:space="0" w:color="auto"/>
            </w:tcBorders>
            <w:shd w:val="clear" w:color="auto" w:fill="auto"/>
            <w:noWrap/>
            <w:vAlign w:val="center"/>
            <w:hideMark/>
          </w:tcPr>
          <w:p w14:paraId="1B9D8EB8"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0678E564"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146,00</w:t>
            </w:r>
          </w:p>
        </w:tc>
      </w:tr>
      <w:tr w:rsidR="0024556E" w:rsidRPr="0024556E" w14:paraId="7C0BFEF0"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FD82007"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2.4</w:t>
            </w:r>
          </w:p>
        </w:tc>
        <w:tc>
          <w:tcPr>
            <w:tcW w:w="6311" w:type="dxa"/>
            <w:tcBorders>
              <w:top w:val="nil"/>
              <w:left w:val="nil"/>
              <w:bottom w:val="single" w:sz="4" w:space="0" w:color="auto"/>
              <w:right w:val="single" w:sz="4" w:space="0" w:color="auto"/>
            </w:tcBorders>
            <w:shd w:val="clear" w:color="auto" w:fill="auto"/>
            <w:vAlign w:val="center"/>
            <w:hideMark/>
          </w:tcPr>
          <w:p w14:paraId="615181BC"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drabiny na dach z obręczami i podestem (DOTKOM)</w:t>
            </w:r>
          </w:p>
        </w:tc>
        <w:tc>
          <w:tcPr>
            <w:tcW w:w="709" w:type="dxa"/>
            <w:tcBorders>
              <w:top w:val="nil"/>
              <w:left w:val="nil"/>
              <w:bottom w:val="single" w:sz="4" w:space="0" w:color="auto"/>
              <w:right w:val="single" w:sz="4" w:space="0" w:color="auto"/>
            </w:tcBorders>
            <w:shd w:val="clear" w:color="auto" w:fill="auto"/>
            <w:noWrap/>
            <w:vAlign w:val="center"/>
            <w:hideMark/>
          </w:tcPr>
          <w:p w14:paraId="0EEAF74C"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671DC499"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w:t>
            </w:r>
          </w:p>
        </w:tc>
      </w:tr>
      <w:tr w:rsidR="0024556E" w:rsidRPr="0024556E" w14:paraId="0CD80AB0"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34049D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2.5</w:t>
            </w:r>
          </w:p>
        </w:tc>
        <w:tc>
          <w:tcPr>
            <w:tcW w:w="6311" w:type="dxa"/>
            <w:tcBorders>
              <w:top w:val="nil"/>
              <w:left w:val="nil"/>
              <w:bottom w:val="single" w:sz="4" w:space="0" w:color="auto"/>
              <w:right w:val="single" w:sz="4" w:space="0" w:color="auto"/>
            </w:tcBorders>
            <w:shd w:val="clear" w:color="auto" w:fill="auto"/>
            <w:vAlign w:val="center"/>
            <w:hideMark/>
          </w:tcPr>
          <w:p w14:paraId="045D219C" w14:textId="22E77FBC"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Demontaż płyt osłonowych, przeźroczystych, falistych z </w:t>
            </w:r>
            <w:r w:rsidR="00230C78" w:rsidRPr="0024556E">
              <w:rPr>
                <w:rFonts w:ascii="Calibri" w:eastAsia="Times New Roman" w:hAnsi="Calibri" w:cs="Calibri"/>
                <w:lang w:eastAsia="pl-PL"/>
              </w:rPr>
              <w:t>poliwęglanu</w:t>
            </w:r>
            <w:r w:rsidRPr="0024556E">
              <w:rPr>
                <w:rFonts w:ascii="Calibri" w:eastAsia="Times New Roman" w:hAnsi="Calibri" w:cs="Calibri"/>
                <w:lang w:eastAsia="pl-PL"/>
              </w:rPr>
              <w:t xml:space="preserve"> wraz z podkonstrukcją stalową (DOTKOM)</w:t>
            </w:r>
          </w:p>
        </w:tc>
        <w:tc>
          <w:tcPr>
            <w:tcW w:w="709" w:type="dxa"/>
            <w:tcBorders>
              <w:top w:val="nil"/>
              <w:left w:val="nil"/>
              <w:bottom w:val="single" w:sz="4" w:space="0" w:color="auto"/>
              <w:right w:val="single" w:sz="4" w:space="0" w:color="auto"/>
            </w:tcBorders>
            <w:shd w:val="clear" w:color="auto" w:fill="auto"/>
            <w:noWrap/>
            <w:vAlign w:val="center"/>
            <w:hideMark/>
          </w:tcPr>
          <w:p w14:paraId="03DF1E30"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2195D9FA"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131,00</w:t>
            </w:r>
          </w:p>
        </w:tc>
      </w:tr>
      <w:tr w:rsidR="0024556E" w:rsidRPr="0024556E" w14:paraId="2F2ED825"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71EC49F"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2.6</w:t>
            </w:r>
          </w:p>
        </w:tc>
        <w:tc>
          <w:tcPr>
            <w:tcW w:w="6311" w:type="dxa"/>
            <w:tcBorders>
              <w:top w:val="nil"/>
              <w:left w:val="nil"/>
              <w:bottom w:val="single" w:sz="4" w:space="0" w:color="auto"/>
              <w:right w:val="single" w:sz="4" w:space="0" w:color="auto"/>
            </w:tcBorders>
            <w:shd w:val="clear" w:color="auto" w:fill="auto"/>
            <w:vAlign w:val="center"/>
            <w:hideMark/>
          </w:tcPr>
          <w:p w14:paraId="5269FAED"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żaluzji drewnianych</w:t>
            </w:r>
          </w:p>
        </w:tc>
        <w:tc>
          <w:tcPr>
            <w:tcW w:w="709" w:type="dxa"/>
            <w:tcBorders>
              <w:top w:val="nil"/>
              <w:left w:val="nil"/>
              <w:bottom w:val="single" w:sz="4" w:space="0" w:color="auto"/>
              <w:right w:val="single" w:sz="4" w:space="0" w:color="auto"/>
            </w:tcBorders>
            <w:shd w:val="clear" w:color="auto" w:fill="auto"/>
            <w:noWrap/>
            <w:vAlign w:val="center"/>
            <w:hideMark/>
          </w:tcPr>
          <w:p w14:paraId="46CC36E8"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23632FD6"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124,00</w:t>
            </w:r>
          </w:p>
        </w:tc>
      </w:tr>
      <w:tr w:rsidR="0024556E" w:rsidRPr="0024556E" w14:paraId="582FDDD0" w14:textId="77777777" w:rsidTr="0024556E">
        <w:trPr>
          <w:trHeight w:val="12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326CE2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2.7</w:t>
            </w:r>
          </w:p>
        </w:tc>
        <w:tc>
          <w:tcPr>
            <w:tcW w:w="6311" w:type="dxa"/>
            <w:tcBorders>
              <w:top w:val="nil"/>
              <w:left w:val="nil"/>
              <w:bottom w:val="single" w:sz="4" w:space="0" w:color="auto"/>
              <w:right w:val="single" w:sz="4" w:space="0" w:color="auto"/>
            </w:tcBorders>
            <w:shd w:val="clear" w:color="auto" w:fill="auto"/>
            <w:hideMark/>
          </w:tcPr>
          <w:p w14:paraId="72BF3EF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podkonstrukcji pod żaluzje drewniane</w:t>
            </w:r>
            <w:r w:rsidRPr="0024556E">
              <w:rPr>
                <w:rFonts w:ascii="Calibri" w:eastAsia="Times New Roman" w:hAnsi="Calibri" w:cs="Calibri"/>
                <w:lang w:eastAsia="pl-PL"/>
              </w:rPr>
              <w:br/>
              <w:t>- w osiach K/8a-9a</w:t>
            </w:r>
            <w:r w:rsidRPr="0024556E">
              <w:rPr>
                <w:rFonts w:ascii="Calibri" w:eastAsia="Times New Roman" w:hAnsi="Calibri" w:cs="Calibri"/>
                <w:lang w:eastAsia="pl-PL"/>
              </w:rPr>
              <w:br/>
              <w:t>- w osiach K-P/3a-4</w:t>
            </w:r>
          </w:p>
        </w:tc>
        <w:tc>
          <w:tcPr>
            <w:tcW w:w="709" w:type="dxa"/>
            <w:tcBorders>
              <w:top w:val="nil"/>
              <w:left w:val="nil"/>
              <w:bottom w:val="single" w:sz="4" w:space="0" w:color="auto"/>
              <w:right w:val="single" w:sz="4" w:space="0" w:color="auto"/>
            </w:tcBorders>
            <w:shd w:val="clear" w:color="auto" w:fill="auto"/>
            <w:noWrap/>
            <w:hideMark/>
          </w:tcPr>
          <w:p w14:paraId="2DDEE47E"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hideMark/>
          </w:tcPr>
          <w:p w14:paraId="5AF0851F"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8726,40</w:t>
            </w:r>
          </w:p>
        </w:tc>
      </w:tr>
      <w:tr w:rsidR="0024556E" w:rsidRPr="0024556E" w14:paraId="6B3B68D3"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F5D4F7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2.8</w:t>
            </w:r>
          </w:p>
        </w:tc>
        <w:tc>
          <w:tcPr>
            <w:tcW w:w="6311" w:type="dxa"/>
            <w:tcBorders>
              <w:top w:val="nil"/>
              <w:left w:val="nil"/>
              <w:bottom w:val="single" w:sz="4" w:space="0" w:color="auto"/>
              <w:right w:val="single" w:sz="4" w:space="0" w:color="auto"/>
            </w:tcBorders>
            <w:shd w:val="clear" w:color="auto" w:fill="auto"/>
            <w:vAlign w:val="center"/>
            <w:hideMark/>
          </w:tcPr>
          <w:p w14:paraId="79BDD547"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okładziny drewnianej z modrzewia syberyjskiego</w:t>
            </w:r>
          </w:p>
        </w:tc>
        <w:tc>
          <w:tcPr>
            <w:tcW w:w="709" w:type="dxa"/>
            <w:tcBorders>
              <w:top w:val="nil"/>
              <w:left w:val="nil"/>
              <w:bottom w:val="single" w:sz="4" w:space="0" w:color="auto"/>
              <w:right w:val="single" w:sz="4" w:space="0" w:color="auto"/>
            </w:tcBorders>
            <w:shd w:val="clear" w:color="auto" w:fill="auto"/>
            <w:noWrap/>
            <w:vAlign w:val="center"/>
            <w:hideMark/>
          </w:tcPr>
          <w:p w14:paraId="02ABF138"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19519E87"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306,00</w:t>
            </w:r>
          </w:p>
        </w:tc>
      </w:tr>
      <w:tr w:rsidR="0024556E" w:rsidRPr="0024556E" w14:paraId="03E3FA11"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13157F1"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2.9</w:t>
            </w:r>
          </w:p>
        </w:tc>
        <w:tc>
          <w:tcPr>
            <w:tcW w:w="6311" w:type="dxa"/>
            <w:tcBorders>
              <w:top w:val="nil"/>
              <w:left w:val="nil"/>
              <w:bottom w:val="single" w:sz="4" w:space="0" w:color="auto"/>
              <w:right w:val="single" w:sz="4" w:space="0" w:color="auto"/>
            </w:tcBorders>
            <w:shd w:val="clear" w:color="auto" w:fill="auto"/>
            <w:vAlign w:val="center"/>
            <w:hideMark/>
          </w:tcPr>
          <w:p w14:paraId="3D07AAF7" w14:textId="5D0B88A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podkonstrukcji stalowej pod o</w:t>
            </w:r>
            <w:r w:rsidR="004C72F4">
              <w:rPr>
                <w:rFonts w:ascii="Calibri" w:eastAsia="Times New Roman" w:hAnsi="Calibri" w:cs="Calibri"/>
                <w:lang w:eastAsia="pl-PL"/>
              </w:rPr>
              <w:t>kładzinę drewnianą (el. drugorzę</w:t>
            </w:r>
            <w:r w:rsidRPr="0024556E">
              <w:rPr>
                <w:rFonts w:ascii="Calibri" w:eastAsia="Times New Roman" w:hAnsi="Calibri" w:cs="Calibri"/>
                <w:lang w:eastAsia="pl-PL"/>
              </w:rPr>
              <w:t>dne)</w:t>
            </w:r>
          </w:p>
        </w:tc>
        <w:tc>
          <w:tcPr>
            <w:tcW w:w="709" w:type="dxa"/>
            <w:tcBorders>
              <w:top w:val="nil"/>
              <w:left w:val="nil"/>
              <w:bottom w:val="single" w:sz="4" w:space="0" w:color="auto"/>
              <w:right w:val="single" w:sz="4" w:space="0" w:color="auto"/>
            </w:tcBorders>
            <w:shd w:val="clear" w:color="auto" w:fill="auto"/>
            <w:noWrap/>
            <w:vAlign w:val="center"/>
            <w:hideMark/>
          </w:tcPr>
          <w:p w14:paraId="6A36AD94"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4EADFD87"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17404,00</w:t>
            </w:r>
          </w:p>
        </w:tc>
      </w:tr>
      <w:tr w:rsidR="0024556E" w:rsidRPr="0024556E" w14:paraId="6B1CA300"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BFCFF5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2.10</w:t>
            </w:r>
          </w:p>
        </w:tc>
        <w:tc>
          <w:tcPr>
            <w:tcW w:w="6311" w:type="dxa"/>
            <w:tcBorders>
              <w:top w:val="nil"/>
              <w:left w:val="nil"/>
              <w:bottom w:val="single" w:sz="4" w:space="0" w:color="auto"/>
              <w:right w:val="single" w:sz="4" w:space="0" w:color="auto"/>
            </w:tcBorders>
            <w:shd w:val="clear" w:color="auto" w:fill="auto"/>
            <w:vAlign w:val="center"/>
            <w:hideMark/>
          </w:tcPr>
          <w:p w14:paraId="13DDA4E6"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okna 120x120</w:t>
            </w:r>
          </w:p>
        </w:tc>
        <w:tc>
          <w:tcPr>
            <w:tcW w:w="709" w:type="dxa"/>
            <w:tcBorders>
              <w:top w:val="nil"/>
              <w:left w:val="nil"/>
              <w:bottom w:val="single" w:sz="4" w:space="0" w:color="auto"/>
              <w:right w:val="single" w:sz="4" w:space="0" w:color="auto"/>
            </w:tcBorders>
            <w:shd w:val="clear" w:color="auto" w:fill="auto"/>
            <w:noWrap/>
            <w:vAlign w:val="center"/>
            <w:hideMark/>
          </w:tcPr>
          <w:p w14:paraId="390BC6AD"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13D19A64"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w:t>
            </w:r>
          </w:p>
        </w:tc>
      </w:tr>
      <w:tr w:rsidR="0024556E" w:rsidRPr="0024556E" w14:paraId="62B1D79F" w14:textId="77777777" w:rsidTr="0024556E">
        <w:trPr>
          <w:trHeight w:val="12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4A62B70"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2.11</w:t>
            </w:r>
          </w:p>
        </w:tc>
        <w:tc>
          <w:tcPr>
            <w:tcW w:w="6311" w:type="dxa"/>
            <w:tcBorders>
              <w:top w:val="nil"/>
              <w:left w:val="nil"/>
              <w:bottom w:val="single" w:sz="4" w:space="0" w:color="auto"/>
              <w:right w:val="single" w:sz="4" w:space="0" w:color="auto"/>
            </w:tcBorders>
            <w:shd w:val="clear" w:color="auto" w:fill="auto"/>
            <w:vAlign w:val="center"/>
            <w:hideMark/>
          </w:tcPr>
          <w:p w14:paraId="35DD4C04"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stalowej podkonstrukcji na reklamę na froncie, nad attyką:</w:t>
            </w:r>
            <w:r w:rsidRPr="0024556E">
              <w:rPr>
                <w:rFonts w:ascii="Calibri" w:eastAsia="Times New Roman" w:hAnsi="Calibri" w:cs="Calibri"/>
                <w:lang w:eastAsia="pl-PL"/>
              </w:rPr>
              <w:br/>
              <w:t>HEB 300 - słupy - 4szt.</w:t>
            </w:r>
            <w:r w:rsidRPr="0024556E">
              <w:rPr>
                <w:rFonts w:ascii="Calibri" w:eastAsia="Times New Roman" w:hAnsi="Calibri" w:cs="Calibri"/>
                <w:lang w:eastAsia="pl-PL"/>
              </w:rPr>
              <w:br/>
              <w:t>C200 - rygiel - 3 szt.</w:t>
            </w:r>
            <w:r w:rsidRPr="0024556E">
              <w:rPr>
                <w:rFonts w:ascii="Calibri" w:eastAsia="Times New Roman" w:hAnsi="Calibri" w:cs="Calibri"/>
                <w:lang w:eastAsia="pl-PL"/>
              </w:rPr>
              <w:br/>
              <w:t>RO114x7.1 - zastrzał - 4 szt.</w:t>
            </w:r>
          </w:p>
        </w:tc>
        <w:tc>
          <w:tcPr>
            <w:tcW w:w="709" w:type="dxa"/>
            <w:tcBorders>
              <w:top w:val="nil"/>
              <w:left w:val="nil"/>
              <w:bottom w:val="single" w:sz="4" w:space="0" w:color="auto"/>
              <w:right w:val="single" w:sz="4" w:space="0" w:color="auto"/>
            </w:tcBorders>
            <w:shd w:val="clear" w:color="auto" w:fill="auto"/>
            <w:noWrap/>
            <w:vAlign w:val="center"/>
            <w:hideMark/>
          </w:tcPr>
          <w:p w14:paraId="05BA179D"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4F289390"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8500</w:t>
            </w:r>
          </w:p>
        </w:tc>
      </w:tr>
      <w:tr w:rsidR="0024556E" w:rsidRPr="0024556E" w14:paraId="71378E05"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BA9E692"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2.12</w:t>
            </w:r>
          </w:p>
        </w:tc>
        <w:tc>
          <w:tcPr>
            <w:tcW w:w="6311" w:type="dxa"/>
            <w:tcBorders>
              <w:top w:val="nil"/>
              <w:left w:val="nil"/>
              <w:bottom w:val="single" w:sz="4" w:space="0" w:color="auto"/>
              <w:right w:val="single" w:sz="4" w:space="0" w:color="auto"/>
            </w:tcBorders>
            <w:shd w:val="clear" w:color="auto" w:fill="auto"/>
            <w:vAlign w:val="center"/>
            <w:hideMark/>
          </w:tcPr>
          <w:p w14:paraId="1FFF59E4" w14:textId="3B723FAA" w:rsidR="0024556E" w:rsidRPr="0024556E" w:rsidRDefault="004C72F4" w:rsidP="0024556E">
            <w:pPr>
              <w:spacing w:before="0" w:after="0" w:line="240" w:lineRule="auto"/>
              <w:jc w:val="left"/>
              <w:rPr>
                <w:rFonts w:ascii="Calibri" w:eastAsia="Times New Roman" w:hAnsi="Calibri" w:cs="Calibri"/>
                <w:lang w:eastAsia="pl-PL"/>
              </w:rPr>
            </w:pPr>
            <w:r w:rsidRPr="004C72F4">
              <w:rPr>
                <w:rFonts w:ascii="Calibri" w:eastAsia="Times New Roman" w:hAnsi="Calibri" w:cs="Calibri"/>
                <w:lang w:eastAsia="pl-PL"/>
              </w:rPr>
              <w:t>Demontaż podkonstrukcji stalowej pod reklamy poziomy - totemy</w:t>
            </w:r>
          </w:p>
        </w:tc>
        <w:tc>
          <w:tcPr>
            <w:tcW w:w="709" w:type="dxa"/>
            <w:tcBorders>
              <w:top w:val="nil"/>
              <w:left w:val="nil"/>
              <w:bottom w:val="single" w:sz="4" w:space="0" w:color="auto"/>
              <w:right w:val="single" w:sz="4" w:space="0" w:color="auto"/>
            </w:tcBorders>
            <w:shd w:val="clear" w:color="auto" w:fill="auto"/>
            <w:noWrap/>
            <w:vAlign w:val="center"/>
            <w:hideMark/>
          </w:tcPr>
          <w:p w14:paraId="2228340E"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7B61C7B6"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2015</w:t>
            </w:r>
          </w:p>
        </w:tc>
      </w:tr>
      <w:tr w:rsidR="0024556E" w:rsidRPr="0024556E" w14:paraId="1AE1C7A6" w14:textId="77777777" w:rsidTr="0024556E">
        <w:trPr>
          <w:trHeight w:val="12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B504E39"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2.13</w:t>
            </w:r>
          </w:p>
        </w:tc>
        <w:tc>
          <w:tcPr>
            <w:tcW w:w="6311" w:type="dxa"/>
            <w:tcBorders>
              <w:top w:val="nil"/>
              <w:left w:val="nil"/>
              <w:bottom w:val="single" w:sz="4" w:space="0" w:color="auto"/>
              <w:right w:val="single" w:sz="4" w:space="0" w:color="auto"/>
            </w:tcBorders>
            <w:shd w:val="clear" w:color="auto" w:fill="auto"/>
            <w:vAlign w:val="center"/>
            <w:hideMark/>
          </w:tcPr>
          <w:p w14:paraId="52D5DD0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podkonstrukcji stalowych pod reklamy poziome na elewacji</w:t>
            </w:r>
            <w:r w:rsidRPr="0024556E">
              <w:rPr>
                <w:rFonts w:ascii="Calibri" w:eastAsia="Times New Roman" w:hAnsi="Calibri" w:cs="Calibri"/>
                <w:lang w:eastAsia="pl-PL"/>
              </w:rPr>
              <w:br/>
              <w:t>- konstrukcja reklam pod attyką</w:t>
            </w:r>
            <w:r w:rsidRPr="0024556E">
              <w:rPr>
                <w:rFonts w:ascii="Calibri" w:eastAsia="Times New Roman" w:hAnsi="Calibri" w:cs="Calibri"/>
                <w:lang w:eastAsia="pl-PL"/>
              </w:rPr>
              <w:br/>
              <w:t>- konstrukcja reklam nad attyka</w:t>
            </w:r>
            <w:r w:rsidRPr="0024556E">
              <w:rPr>
                <w:rFonts w:ascii="Calibri" w:eastAsia="Times New Roman" w:hAnsi="Calibri" w:cs="Calibri"/>
                <w:lang w:eastAsia="pl-PL"/>
              </w:rPr>
              <w:br/>
              <w:t>- ramka</w:t>
            </w:r>
          </w:p>
        </w:tc>
        <w:tc>
          <w:tcPr>
            <w:tcW w:w="709" w:type="dxa"/>
            <w:tcBorders>
              <w:top w:val="nil"/>
              <w:left w:val="nil"/>
              <w:bottom w:val="single" w:sz="4" w:space="0" w:color="auto"/>
              <w:right w:val="single" w:sz="4" w:space="0" w:color="auto"/>
            </w:tcBorders>
            <w:shd w:val="clear" w:color="auto" w:fill="auto"/>
            <w:noWrap/>
            <w:vAlign w:val="center"/>
            <w:hideMark/>
          </w:tcPr>
          <w:p w14:paraId="718CA31D"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3B5A865F"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20341</w:t>
            </w:r>
          </w:p>
        </w:tc>
      </w:tr>
      <w:tr w:rsidR="0024556E" w:rsidRPr="0024556E" w14:paraId="4D505435"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2B4FCAD"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2.14</w:t>
            </w:r>
          </w:p>
        </w:tc>
        <w:tc>
          <w:tcPr>
            <w:tcW w:w="6311" w:type="dxa"/>
            <w:tcBorders>
              <w:top w:val="nil"/>
              <w:left w:val="nil"/>
              <w:bottom w:val="single" w:sz="4" w:space="0" w:color="auto"/>
              <w:right w:val="single" w:sz="4" w:space="0" w:color="auto"/>
            </w:tcBorders>
            <w:shd w:val="clear" w:color="auto" w:fill="auto"/>
            <w:vAlign w:val="center"/>
            <w:hideMark/>
          </w:tcPr>
          <w:p w14:paraId="544E5CB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witryn przeszklonych</w:t>
            </w:r>
          </w:p>
        </w:tc>
        <w:tc>
          <w:tcPr>
            <w:tcW w:w="709" w:type="dxa"/>
            <w:tcBorders>
              <w:top w:val="nil"/>
              <w:left w:val="nil"/>
              <w:bottom w:val="single" w:sz="4" w:space="0" w:color="auto"/>
              <w:right w:val="single" w:sz="4" w:space="0" w:color="auto"/>
            </w:tcBorders>
            <w:shd w:val="clear" w:color="auto" w:fill="auto"/>
            <w:noWrap/>
            <w:vAlign w:val="center"/>
            <w:hideMark/>
          </w:tcPr>
          <w:p w14:paraId="5D482A47"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348AD669"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174</w:t>
            </w:r>
          </w:p>
        </w:tc>
      </w:tr>
      <w:tr w:rsidR="0024556E" w:rsidRPr="0024556E" w14:paraId="58E18E05" w14:textId="77777777" w:rsidTr="0024556E">
        <w:trPr>
          <w:trHeight w:val="300"/>
        </w:trPr>
        <w:tc>
          <w:tcPr>
            <w:tcW w:w="1060" w:type="dxa"/>
            <w:tcBorders>
              <w:top w:val="nil"/>
              <w:left w:val="single" w:sz="4" w:space="0" w:color="auto"/>
              <w:bottom w:val="single" w:sz="4" w:space="0" w:color="auto"/>
              <w:right w:val="single" w:sz="4" w:space="0" w:color="auto"/>
            </w:tcBorders>
            <w:shd w:val="clear" w:color="000000" w:fill="D9D9D9"/>
            <w:noWrap/>
            <w:vAlign w:val="center"/>
            <w:hideMark/>
          </w:tcPr>
          <w:p w14:paraId="1DBB5BD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w:t>
            </w:r>
          </w:p>
        </w:tc>
        <w:tc>
          <w:tcPr>
            <w:tcW w:w="6311" w:type="dxa"/>
            <w:tcBorders>
              <w:top w:val="nil"/>
              <w:left w:val="nil"/>
              <w:bottom w:val="single" w:sz="4" w:space="0" w:color="auto"/>
              <w:right w:val="single" w:sz="4" w:space="0" w:color="auto"/>
            </w:tcBorders>
            <w:shd w:val="clear" w:color="000000" w:fill="D9D9D9"/>
            <w:vAlign w:val="center"/>
            <w:hideMark/>
          </w:tcPr>
          <w:p w14:paraId="37BEC768" w14:textId="77777777" w:rsidR="0024556E" w:rsidRPr="0024556E" w:rsidRDefault="0024556E" w:rsidP="0024556E">
            <w:pPr>
              <w:spacing w:before="0" w:after="0" w:line="240" w:lineRule="auto"/>
              <w:jc w:val="left"/>
              <w:rPr>
                <w:rFonts w:ascii="Calibri" w:eastAsia="Times New Roman" w:hAnsi="Calibri" w:cs="Calibri"/>
                <w:b/>
                <w:bCs/>
                <w:lang w:eastAsia="pl-PL"/>
              </w:rPr>
            </w:pPr>
            <w:r w:rsidRPr="0024556E">
              <w:rPr>
                <w:rFonts w:ascii="Calibri" w:eastAsia="Times New Roman" w:hAnsi="Calibri" w:cs="Calibri"/>
                <w:b/>
                <w:bCs/>
                <w:lang w:eastAsia="pl-PL"/>
              </w:rPr>
              <w:t>ROBOTY ROZBIÓRKOWE  WEWNĄTRZ BUDYNKU</w:t>
            </w:r>
          </w:p>
        </w:tc>
        <w:tc>
          <w:tcPr>
            <w:tcW w:w="709" w:type="dxa"/>
            <w:tcBorders>
              <w:top w:val="nil"/>
              <w:left w:val="nil"/>
              <w:bottom w:val="single" w:sz="4" w:space="0" w:color="auto"/>
              <w:right w:val="single" w:sz="4" w:space="0" w:color="auto"/>
            </w:tcBorders>
            <w:shd w:val="clear" w:color="000000" w:fill="D9D9D9"/>
            <w:noWrap/>
            <w:vAlign w:val="center"/>
            <w:hideMark/>
          </w:tcPr>
          <w:p w14:paraId="2CF4B022"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 </w:t>
            </w:r>
          </w:p>
        </w:tc>
        <w:tc>
          <w:tcPr>
            <w:tcW w:w="976" w:type="dxa"/>
            <w:tcBorders>
              <w:top w:val="nil"/>
              <w:left w:val="nil"/>
              <w:bottom w:val="single" w:sz="4" w:space="0" w:color="auto"/>
              <w:right w:val="single" w:sz="4" w:space="0" w:color="auto"/>
            </w:tcBorders>
            <w:shd w:val="clear" w:color="000000" w:fill="D9D9D9"/>
            <w:noWrap/>
            <w:vAlign w:val="center"/>
            <w:hideMark/>
          </w:tcPr>
          <w:p w14:paraId="4215C98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w:t>
            </w:r>
          </w:p>
        </w:tc>
      </w:tr>
      <w:tr w:rsidR="0024556E" w:rsidRPr="0024556E" w14:paraId="4987FC37"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0123C51"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3.1</w:t>
            </w:r>
          </w:p>
        </w:tc>
        <w:tc>
          <w:tcPr>
            <w:tcW w:w="6311" w:type="dxa"/>
            <w:tcBorders>
              <w:top w:val="nil"/>
              <w:left w:val="nil"/>
              <w:bottom w:val="single" w:sz="4" w:space="0" w:color="auto"/>
              <w:right w:val="single" w:sz="4" w:space="0" w:color="auto"/>
            </w:tcBorders>
            <w:shd w:val="clear" w:color="auto" w:fill="auto"/>
            <w:vAlign w:val="center"/>
            <w:hideMark/>
          </w:tcPr>
          <w:p w14:paraId="36A0DBD9"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kurtyn dymowych z blachy trapezowej</w:t>
            </w:r>
          </w:p>
        </w:tc>
        <w:tc>
          <w:tcPr>
            <w:tcW w:w="709" w:type="dxa"/>
            <w:tcBorders>
              <w:top w:val="nil"/>
              <w:left w:val="nil"/>
              <w:bottom w:val="single" w:sz="4" w:space="0" w:color="auto"/>
              <w:right w:val="single" w:sz="4" w:space="0" w:color="auto"/>
            </w:tcBorders>
            <w:shd w:val="clear" w:color="auto" w:fill="auto"/>
            <w:noWrap/>
            <w:vAlign w:val="center"/>
            <w:hideMark/>
          </w:tcPr>
          <w:p w14:paraId="541EE74D"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409C5C26"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338,00</w:t>
            </w:r>
          </w:p>
        </w:tc>
      </w:tr>
      <w:tr w:rsidR="0024556E" w:rsidRPr="0024556E" w14:paraId="43552244"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0E39EBB"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3.2</w:t>
            </w:r>
          </w:p>
        </w:tc>
        <w:tc>
          <w:tcPr>
            <w:tcW w:w="6311" w:type="dxa"/>
            <w:tcBorders>
              <w:top w:val="nil"/>
              <w:left w:val="nil"/>
              <w:bottom w:val="single" w:sz="4" w:space="0" w:color="auto"/>
              <w:right w:val="single" w:sz="4" w:space="0" w:color="auto"/>
            </w:tcBorders>
            <w:shd w:val="clear" w:color="auto" w:fill="auto"/>
            <w:vAlign w:val="center"/>
            <w:hideMark/>
          </w:tcPr>
          <w:p w14:paraId="374D09C2"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kurtyn dymowych z blachy trapezowej obudowanych GK (wzdłuż antresoli)</w:t>
            </w:r>
          </w:p>
        </w:tc>
        <w:tc>
          <w:tcPr>
            <w:tcW w:w="709" w:type="dxa"/>
            <w:tcBorders>
              <w:top w:val="nil"/>
              <w:left w:val="nil"/>
              <w:bottom w:val="single" w:sz="4" w:space="0" w:color="auto"/>
              <w:right w:val="single" w:sz="4" w:space="0" w:color="auto"/>
            </w:tcBorders>
            <w:shd w:val="clear" w:color="auto" w:fill="auto"/>
            <w:noWrap/>
            <w:vAlign w:val="center"/>
            <w:hideMark/>
          </w:tcPr>
          <w:p w14:paraId="217C1632"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306C3C61"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126,50</w:t>
            </w:r>
          </w:p>
        </w:tc>
      </w:tr>
      <w:tr w:rsidR="0024556E" w:rsidRPr="0024556E" w14:paraId="79176963"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4105A0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3.3</w:t>
            </w:r>
          </w:p>
        </w:tc>
        <w:tc>
          <w:tcPr>
            <w:tcW w:w="6311" w:type="dxa"/>
            <w:tcBorders>
              <w:top w:val="nil"/>
              <w:left w:val="nil"/>
              <w:bottom w:val="single" w:sz="4" w:space="0" w:color="auto"/>
              <w:right w:val="single" w:sz="4" w:space="0" w:color="auto"/>
            </w:tcBorders>
            <w:shd w:val="clear" w:color="auto" w:fill="auto"/>
            <w:vAlign w:val="center"/>
            <w:hideMark/>
          </w:tcPr>
          <w:p w14:paraId="725B8C45" w14:textId="3F770FD1"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Demontaż lekkich sufitów podwieszanych wraz z </w:t>
            </w:r>
            <w:proofErr w:type="spellStart"/>
            <w:r w:rsidRPr="0024556E">
              <w:rPr>
                <w:rFonts w:ascii="Calibri" w:eastAsia="Times New Roman" w:hAnsi="Calibri" w:cs="Calibri"/>
                <w:lang w:eastAsia="pl-PL"/>
              </w:rPr>
              <w:t>podkonstrujcją</w:t>
            </w:r>
            <w:proofErr w:type="spellEnd"/>
            <w:r w:rsidRPr="0024556E">
              <w:rPr>
                <w:rFonts w:ascii="Calibri" w:eastAsia="Times New Roman" w:hAnsi="Calibri" w:cs="Calibri"/>
                <w:lang w:eastAsia="pl-PL"/>
              </w:rPr>
              <w:t xml:space="preserve">: pełnych z GK, kasetonowych, rastrowych, z płyt </w:t>
            </w:r>
            <w:r w:rsidR="00230C78" w:rsidRPr="0024556E">
              <w:rPr>
                <w:rFonts w:ascii="Calibri" w:eastAsia="Times New Roman" w:hAnsi="Calibri" w:cs="Calibri"/>
                <w:lang w:eastAsia="pl-PL"/>
              </w:rPr>
              <w:t>warstwowych</w:t>
            </w:r>
            <w:r w:rsidRPr="0024556E">
              <w:rPr>
                <w:rFonts w:ascii="Calibri" w:eastAsia="Times New Roman" w:hAnsi="Calibri" w:cs="Calibri"/>
                <w:lang w:eastAsia="pl-PL"/>
              </w:rPr>
              <w:t xml:space="preserve"> (chłodnie)</w:t>
            </w:r>
          </w:p>
        </w:tc>
        <w:tc>
          <w:tcPr>
            <w:tcW w:w="709" w:type="dxa"/>
            <w:tcBorders>
              <w:top w:val="nil"/>
              <w:left w:val="nil"/>
              <w:bottom w:val="single" w:sz="4" w:space="0" w:color="auto"/>
              <w:right w:val="single" w:sz="4" w:space="0" w:color="auto"/>
            </w:tcBorders>
            <w:shd w:val="clear" w:color="auto" w:fill="auto"/>
            <w:noWrap/>
            <w:vAlign w:val="center"/>
            <w:hideMark/>
          </w:tcPr>
          <w:p w14:paraId="3D213451"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3DE0EE01"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1650,00</w:t>
            </w:r>
          </w:p>
        </w:tc>
      </w:tr>
      <w:tr w:rsidR="0024556E" w:rsidRPr="0024556E" w14:paraId="65383258"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232F0A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3.4</w:t>
            </w:r>
          </w:p>
        </w:tc>
        <w:tc>
          <w:tcPr>
            <w:tcW w:w="6311" w:type="dxa"/>
            <w:tcBorders>
              <w:top w:val="nil"/>
              <w:left w:val="nil"/>
              <w:bottom w:val="single" w:sz="4" w:space="0" w:color="auto"/>
              <w:right w:val="single" w:sz="4" w:space="0" w:color="auto"/>
            </w:tcBorders>
            <w:shd w:val="clear" w:color="auto" w:fill="auto"/>
            <w:vAlign w:val="center"/>
            <w:hideMark/>
          </w:tcPr>
          <w:p w14:paraId="47480479" w14:textId="73E9399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Demontaż hydrantów wraz z inst. wody zasilającą (w </w:t>
            </w:r>
            <w:r w:rsidR="00230C78" w:rsidRPr="0024556E">
              <w:rPr>
                <w:rFonts w:ascii="Calibri" w:eastAsia="Times New Roman" w:hAnsi="Calibri" w:cs="Calibri"/>
                <w:lang w:eastAsia="pl-PL"/>
              </w:rPr>
              <w:t>obrębie</w:t>
            </w:r>
            <w:r w:rsidRPr="0024556E">
              <w:rPr>
                <w:rFonts w:ascii="Calibri" w:eastAsia="Times New Roman" w:hAnsi="Calibri" w:cs="Calibri"/>
                <w:lang w:eastAsia="pl-PL"/>
              </w:rPr>
              <w:t xml:space="preserve"> wyburzenia hali)</w:t>
            </w:r>
          </w:p>
        </w:tc>
        <w:tc>
          <w:tcPr>
            <w:tcW w:w="709" w:type="dxa"/>
            <w:tcBorders>
              <w:top w:val="nil"/>
              <w:left w:val="nil"/>
              <w:bottom w:val="single" w:sz="4" w:space="0" w:color="auto"/>
              <w:right w:val="single" w:sz="4" w:space="0" w:color="auto"/>
            </w:tcBorders>
            <w:shd w:val="clear" w:color="auto" w:fill="auto"/>
            <w:noWrap/>
            <w:vAlign w:val="center"/>
            <w:hideMark/>
          </w:tcPr>
          <w:p w14:paraId="30E077D1"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2E6148F2"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6,00</w:t>
            </w:r>
          </w:p>
        </w:tc>
      </w:tr>
      <w:tr w:rsidR="0024556E" w:rsidRPr="0024556E" w14:paraId="106693EA"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7F0504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3.5</w:t>
            </w:r>
          </w:p>
        </w:tc>
        <w:tc>
          <w:tcPr>
            <w:tcW w:w="6311" w:type="dxa"/>
            <w:tcBorders>
              <w:top w:val="nil"/>
              <w:left w:val="nil"/>
              <w:bottom w:val="single" w:sz="4" w:space="0" w:color="auto"/>
              <w:right w:val="single" w:sz="4" w:space="0" w:color="auto"/>
            </w:tcBorders>
            <w:shd w:val="clear" w:color="auto" w:fill="auto"/>
            <w:vAlign w:val="center"/>
            <w:hideMark/>
          </w:tcPr>
          <w:p w14:paraId="1944ACBB"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tryskaczy wraz z inst. zasilającą (w obrębie powierzchni  wyburzenia hali)</w:t>
            </w:r>
          </w:p>
        </w:tc>
        <w:tc>
          <w:tcPr>
            <w:tcW w:w="709" w:type="dxa"/>
            <w:tcBorders>
              <w:top w:val="nil"/>
              <w:left w:val="nil"/>
              <w:bottom w:val="single" w:sz="4" w:space="0" w:color="auto"/>
              <w:right w:val="single" w:sz="4" w:space="0" w:color="auto"/>
            </w:tcBorders>
            <w:shd w:val="clear" w:color="auto" w:fill="auto"/>
            <w:noWrap/>
            <w:vAlign w:val="center"/>
            <w:hideMark/>
          </w:tcPr>
          <w:p w14:paraId="7AA33BDA"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633C03B1"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5794,00</w:t>
            </w:r>
          </w:p>
        </w:tc>
      </w:tr>
      <w:tr w:rsidR="0024556E" w:rsidRPr="0024556E" w14:paraId="03930D69"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A454017"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3.6</w:t>
            </w:r>
          </w:p>
        </w:tc>
        <w:tc>
          <w:tcPr>
            <w:tcW w:w="6311" w:type="dxa"/>
            <w:tcBorders>
              <w:top w:val="nil"/>
              <w:left w:val="nil"/>
              <w:bottom w:val="single" w:sz="4" w:space="0" w:color="auto"/>
              <w:right w:val="single" w:sz="4" w:space="0" w:color="auto"/>
            </w:tcBorders>
            <w:shd w:val="clear" w:color="auto" w:fill="auto"/>
            <w:vAlign w:val="center"/>
            <w:hideMark/>
          </w:tcPr>
          <w:p w14:paraId="5DB88227"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odbojów rurowych chroniących ściany</w:t>
            </w:r>
          </w:p>
        </w:tc>
        <w:tc>
          <w:tcPr>
            <w:tcW w:w="709" w:type="dxa"/>
            <w:tcBorders>
              <w:top w:val="nil"/>
              <w:left w:val="nil"/>
              <w:bottom w:val="single" w:sz="4" w:space="0" w:color="auto"/>
              <w:right w:val="single" w:sz="4" w:space="0" w:color="auto"/>
            </w:tcBorders>
            <w:shd w:val="clear" w:color="auto" w:fill="auto"/>
            <w:noWrap/>
            <w:vAlign w:val="center"/>
            <w:hideMark/>
          </w:tcPr>
          <w:p w14:paraId="0A65FD2B"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05AE1CC9"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377,00</w:t>
            </w:r>
          </w:p>
        </w:tc>
      </w:tr>
      <w:tr w:rsidR="0024556E" w:rsidRPr="0024556E" w14:paraId="2026D6F6"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B76261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3.7</w:t>
            </w:r>
          </w:p>
        </w:tc>
        <w:tc>
          <w:tcPr>
            <w:tcW w:w="6311" w:type="dxa"/>
            <w:tcBorders>
              <w:top w:val="nil"/>
              <w:left w:val="nil"/>
              <w:bottom w:val="single" w:sz="4" w:space="0" w:color="auto"/>
              <w:right w:val="single" w:sz="4" w:space="0" w:color="auto"/>
            </w:tcBorders>
            <w:shd w:val="clear" w:color="auto" w:fill="auto"/>
            <w:vAlign w:val="center"/>
            <w:hideMark/>
          </w:tcPr>
          <w:p w14:paraId="3E9F71D5" w14:textId="74C0E12B"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Demontaż siatki stalowej na podkonstrukcji wydzielającej pom. magazyn. na pełną </w:t>
            </w:r>
            <w:r w:rsidR="00230C78" w:rsidRPr="0024556E">
              <w:rPr>
                <w:rFonts w:ascii="Calibri" w:eastAsia="Times New Roman" w:hAnsi="Calibri" w:cs="Calibri"/>
                <w:lang w:eastAsia="pl-PL"/>
              </w:rPr>
              <w:t>wysokość</w:t>
            </w:r>
            <w:r w:rsidRPr="0024556E">
              <w:rPr>
                <w:rFonts w:ascii="Calibri" w:eastAsia="Times New Roman" w:hAnsi="Calibri" w:cs="Calibri"/>
                <w:lang w:eastAsia="pl-PL"/>
              </w:rPr>
              <w:t xml:space="preserve"> hali</w:t>
            </w:r>
          </w:p>
        </w:tc>
        <w:tc>
          <w:tcPr>
            <w:tcW w:w="709" w:type="dxa"/>
            <w:tcBorders>
              <w:top w:val="nil"/>
              <w:left w:val="nil"/>
              <w:bottom w:val="single" w:sz="4" w:space="0" w:color="auto"/>
              <w:right w:val="single" w:sz="4" w:space="0" w:color="auto"/>
            </w:tcBorders>
            <w:shd w:val="clear" w:color="auto" w:fill="auto"/>
            <w:noWrap/>
            <w:vAlign w:val="center"/>
            <w:hideMark/>
          </w:tcPr>
          <w:p w14:paraId="05DEC46F"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4E2297D0"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14,40</w:t>
            </w:r>
          </w:p>
        </w:tc>
      </w:tr>
      <w:tr w:rsidR="0024556E" w:rsidRPr="0024556E" w14:paraId="38D829F7"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D11716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3.8</w:t>
            </w:r>
          </w:p>
        </w:tc>
        <w:tc>
          <w:tcPr>
            <w:tcW w:w="6311" w:type="dxa"/>
            <w:tcBorders>
              <w:top w:val="nil"/>
              <w:left w:val="nil"/>
              <w:bottom w:val="single" w:sz="4" w:space="0" w:color="auto"/>
              <w:right w:val="single" w:sz="4" w:space="0" w:color="auto"/>
            </w:tcBorders>
            <w:shd w:val="clear" w:color="auto" w:fill="auto"/>
            <w:vAlign w:val="center"/>
            <w:hideMark/>
          </w:tcPr>
          <w:p w14:paraId="7137AA8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witryn wewnętrznych / krat rolowanych - wysokość 3 m</w:t>
            </w:r>
          </w:p>
        </w:tc>
        <w:tc>
          <w:tcPr>
            <w:tcW w:w="709" w:type="dxa"/>
            <w:tcBorders>
              <w:top w:val="nil"/>
              <w:left w:val="nil"/>
              <w:bottom w:val="single" w:sz="4" w:space="0" w:color="auto"/>
              <w:right w:val="single" w:sz="4" w:space="0" w:color="auto"/>
            </w:tcBorders>
            <w:shd w:val="clear" w:color="auto" w:fill="auto"/>
            <w:noWrap/>
            <w:vAlign w:val="center"/>
            <w:hideMark/>
          </w:tcPr>
          <w:p w14:paraId="7F959C0F"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2990F372"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410,00</w:t>
            </w:r>
          </w:p>
        </w:tc>
      </w:tr>
      <w:tr w:rsidR="0024556E" w:rsidRPr="0024556E" w14:paraId="45090E86"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7CEC27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3.9</w:t>
            </w:r>
          </w:p>
        </w:tc>
        <w:tc>
          <w:tcPr>
            <w:tcW w:w="6311" w:type="dxa"/>
            <w:tcBorders>
              <w:top w:val="nil"/>
              <w:left w:val="nil"/>
              <w:bottom w:val="single" w:sz="4" w:space="0" w:color="auto"/>
              <w:right w:val="single" w:sz="4" w:space="0" w:color="auto"/>
            </w:tcBorders>
            <w:shd w:val="clear" w:color="auto" w:fill="auto"/>
            <w:vAlign w:val="center"/>
            <w:hideMark/>
          </w:tcPr>
          <w:p w14:paraId="32084CD7"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ścian działowych lekkich - wysokość 2 - 3,7 m (łącznie ze ścianami nad witrynami w pasażu)</w:t>
            </w:r>
          </w:p>
        </w:tc>
        <w:tc>
          <w:tcPr>
            <w:tcW w:w="709" w:type="dxa"/>
            <w:tcBorders>
              <w:top w:val="nil"/>
              <w:left w:val="nil"/>
              <w:bottom w:val="single" w:sz="4" w:space="0" w:color="auto"/>
              <w:right w:val="single" w:sz="4" w:space="0" w:color="auto"/>
            </w:tcBorders>
            <w:shd w:val="clear" w:color="auto" w:fill="auto"/>
            <w:noWrap/>
            <w:vAlign w:val="center"/>
            <w:hideMark/>
          </w:tcPr>
          <w:p w14:paraId="0378B19F"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4842C840"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1435,00</w:t>
            </w:r>
          </w:p>
        </w:tc>
      </w:tr>
      <w:tr w:rsidR="0024556E" w:rsidRPr="0024556E" w14:paraId="7984397C"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77F0B44"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3.10</w:t>
            </w:r>
          </w:p>
        </w:tc>
        <w:tc>
          <w:tcPr>
            <w:tcW w:w="6311" w:type="dxa"/>
            <w:tcBorders>
              <w:top w:val="nil"/>
              <w:left w:val="nil"/>
              <w:bottom w:val="single" w:sz="4" w:space="0" w:color="auto"/>
              <w:right w:val="single" w:sz="4" w:space="0" w:color="auto"/>
            </w:tcBorders>
            <w:shd w:val="clear" w:color="auto" w:fill="auto"/>
            <w:vAlign w:val="center"/>
            <w:hideMark/>
          </w:tcPr>
          <w:p w14:paraId="2FDFE85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Rozbiórka ścian działowych lekkich na pełną wysokość hali </w:t>
            </w:r>
          </w:p>
        </w:tc>
        <w:tc>
          <w:tcPr>
            <w:tcW w:w="709" w:type="dxa"/>
            <w:tcBorders>
              <w:top w:val="nil"/>
              <w:left w:val="nil"/>
              <w:bottom w:val="single" w:sz="4" w:space="0" w:color="auto"/>
              <w:right w:val="single" w:sz="4" w:space="0" w:color="auto"/>
            </w:tcBorders>
            <w:shd w:val="clear" w:color="auto" w:fill="auto"/>
            <w:noWrap/>
            <w:vAlign w:val="center"/>
            <w:hideMark/>
          </w:tcPr>
          <w:p w14:paraId="3BE18476"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55A36C72"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659,50</w:t>
            </w:r>
          </w:p>
        </w:tc>
      </w:tr>
      <w:tr w:rsidR="0024556E" w:rsidRPr="0024556E" w14:paraId="0F8F6468"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09E55B6"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3.11</w:t>
            </w:r>
          </w:p>
        </w:tc>
        <w:tc>
          <w:tcPr>
            <w:tcW w:w="6311" w:type="dxa"/>
            <w:tcBorders>
              <w:top w:val="nil"/>
              <w:left w:val="nil"/>
              <w:bottom w:val="single" w:sz="4" w:space="0" w:color="auto"/>
              <w:right w:val="single" w:sz="4" w:space="0" w:color="auto"/>
            </w:tcBorders>
            <w:shd w:val="clear" w:color="auto" w:fill="auto"/>
            <w:vAlign w:val="center"/>
            <w:hideMark/>
          </w:tcPr>
          <w:p w14:paraId="354B172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ścian murowanych - wysokości 3 - 3,5 m</w:t>
            </w:r>
          </w:p>
        </w:tc>
        <w:tc>
          <w:tcPr>
            <w:tcW w:w="709" w:type="dxa"/>
            <w:tcBorders>
              <w:top w:val="nil"/>
              <w:left w:val="nil"/>
              <w:bottom w:val="single" w:sz="4" w:space="0" w:color="auto"/>
              <w:right w:val="single" w:sz="4" w:space="0" w:color="auto"/>
            </w:tcBorders>
            <w:shd w:val="clear" w:color="auto" w:fill="auto"/>
            <w:noWrap/>
            <w:vAlign w:val="center"/>
            <w:hideMark/>
          </w:tcPr>
          <w:p w14:paraId="1CC36266"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0EA29DE0"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44,50</w:t>
            </w:r>
          </w:p>
        </w:tc>
      </w:tr>
      <w:tr w:rsidR="0024556E" w:rsidRPr="0024556E" w14:paraId="669BCAA9" w14:textId="77777777" w:rsidTr="0024556E">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0BAEF2"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3.12</w:t>
            </w:r>
          </w:p>
        </w:tc>
        <w:tc>
          <w:tcPr>
            <w:tcW w:w="6311" w:type="dxa"/>
            <w:tcBorders>
              <w:top w:val="nil"/>
              <w:left w:val="nil"/>
              <w:bottom w:val="single" w:sz="4" w:space="0" w:color="auto"/>
              <w:right w:val="single" w:sz="4" w:space="0" w:color="auto"/>
            </w:tcBorders>
            <w:shd w:val="clear" w:color="auto" w:fill="auto"/>
            <w:vAlign w:val="center"/>
            <w:hideMark/>
          </w:tcPr>
          <w:p w14:paraId="5A432020" w14:textId="42096393"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Rozbiórka ścian murowanych - na pełną </w:t>
            </w:r>
            <w:r w:rsidR="00230C78" w:rsidRPr="0024556E">
              <w:rPr>
                <w:rFonts w:ascii="Calibri" w:eastAsia="Times New Roman" w:hAnsi="Calibri" w:cs="Calibri"/>
                <w:lang w:eastAsia="pl-PL"/>
              </w:rPr>
              <w:t>wysokość</w:t>
            </w:r>
            <w:r w:rsidRPr="0024556E">
              <w:rPr>
                <w:rFonts w:ascii="Calibri" w:eastAsia="Times New Roman" w:hAnsi="Calibri" w:cs="Calibri"/>
                <w:lang w:eastAsia="pl-PL"/>
              </w:rPr>
              <w:t xml:space="preserve"> hali</w:t>
            </w:r>
          </w:p>
        </w:tc>
        <w:tc>
          <w:tcPr>
            <w:tcW w:w="709" w:type="dxa"/>
            <w:tcBorders>
              <w:top w:val="nil"/>
              <w:left w:val="nil"/>
              <w:bottom w:val="single" w:sz="4" w:space="0" w:color="auto"/>
              <w:right w:val="single" w:sz="4" w:space="0" w:color="auto"/>
            </w:tcBorders>
            <w:shd w:val="clear" w:color="auto" w:fill="auto"/>
            <w:noWrap/>
            <w:vAlign w:val="center"/>
            <w:hideMark/>
          </w:tcPr>
          <w:p w14:paraId="5C345DE4"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6002CDBE"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74,00</w:t>
            </w:r>
          </w:p>
        </w:tc>
      </w:tr>
      <w:tr w:rsidR="0024556E" w:rsidRPr="0024556E" w14:paraId="6F952644" w14:textId="77777777" w:rsidTr="0024556E">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1BAB10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3.13</w:t>
            </w:r>
          </w:p>
        </w:tc>
        <w:tc>
          <w:tcPr>
            <w:tcW w:w="6311" w:type="dxa"/>
            <w:tcBorders>
              <w:top w:val="nil"/>
              <w:left w:val="nil"/>
              <w:bottom w:val="single" w:sz="4" w:space="0" w:color="auto"/>
              <w:right w:val="single" w:sz="4" w:space="0" w:color="auto"/>
            </w:tcBorders>
            <w:shd w:val="clear" w:color="auto" w:fill="auto"/>
            <w:vAlign w:val="center"/>
            <w:hideMark/>
          </w:tcPr>
          <w:p w14:paraId="72262824"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stropów żelbetowych nad pomieszczeniami w parterze</w:t>
            </w:r>
          </w:p>
        </w:tc>
        <w:tc>
          <w:tcPr>
            <w:tcW w:w="709" w:type="dxa"/>
            <w:tcBorders>
              <w:top w:val="nil"/>
              <w:left w:val="nil"/>
              <w:bottom w:val="single" w:sz="4" w:space="0" w:color="auto"/>
              <w:right w:val="single" w:sz="4" w:space="0" w:color="auto"/>
            </w:tcBorders>
            <w:shd w:val="clear" w:color="auto" w:fill="auto"/>
            <w:noWrap/>
            <w:vAlign w:val="center"/>
            <w:hideMark/>
          </w:tcPr>
          <w:p w14:paraId="3CDEDBAD"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4C9E4A4C"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39,00</w:t>
            </w:r>
          </w:p>
        </w:tc>
      </w:tr>
      <w:tr w:rsidR="0024556E" w:rsidRPr="0024556E" w14:paraId="00529F2A"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7E9E4A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3.14</w:t>
            </w:r>
          </w:p>
        </w:tc>
        <w:tc>
          <w:tcPr>
            <w:tcW w:w="6311" w:type="dxa"/>
            <w:tcBorders>
              <w:top w:val="nil"/>
              <w:left w:val="nil"/>
              <w:bottom w:val="nil"/>
              <w:right w:val="nil"/>
            </w:tcBorders>
            <w:shd w:val="clear" w:color="auto" w:fill="auto"/>
            <w:vAlign w:val="center"/>
            <w:hideMark/>
          </w:tcPr>
          <w:p w14:paraId="72F6C94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ścian działowych lekkich na antresoli</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95132C"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720D390D"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456,00</w:t>
            </w:r>
          </w:p>
        </w:tc>
      </w:tr>
      <w:tr w:rsidR="0024556E" w:rsidRPr="0024556E" w14:paraId="481DDD32"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CB0BB70"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3.15</w:t>
            </w:r>
          </w:p>
        </w:tc>
        <w:tc>
          <w:tcPr>
            <w:tcW w:w="6311" w:type="dxa"/>
            <w:tcBorders>
              <w:top w:val="single" w:sz="4" w:space="0" w:color="auto"/>
              <w:left w:val="nil"/>
              <w:bottom w:val="single" w:sz="4" w:space="0" w:color="auto"/>
              <w:right w:val="single" w:sz="4" w:space="0" w:color="auto"/>
            </w:tcBorders>
            <w:shd w:val="clear" w:color="auto" w:fill="auto"/>
            <w:vAlign w:val="center"/>
            <w:hideMark/>
          </w:tcPr>
          <w:p w14:paraId="2313A5D6"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witryny wewnętrznej (na antresoli)</w:t>
            </w:r>
          </w:p>
        </w:tc>
        <w:tc>
          <w:tcPr>
            <w:tcW w:w="709" w:type="dxa"/>
            <w:tcBorders>
              <w:top w:val="nil"/>
              <w:left w:val="nil"/>
              <w:bottom w:val="single" w:sz="4" w:space="0" w:color="auto"/>
              <w:right w:val="single" w:sz="4" w:space="0" w:color="auto"/>
            </w:tcBorders>
            <w:shd w:val="clear" w:color="auto" w:fill="auto"/>
            <w:noWrap/>
            <w:vAlign w:val="center"/>
            <w:hideMark/>
          </w:tcPr>
          <w:p w14:paraId="43CDC50E"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480D7A69"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33,00</w:t>
            </w:r>
          </w:p>
        </w:tc>
      </w:tr>
      <w:tr w:rsidR="0024556E" w:rsidRPr="0024556E" w14:paraId="072B3DC8"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CBB92D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3.16</w:t>
            </w:r>
          </w:p>
        </w:tc>
        <w:tc>
          <w:tcPr>
            <w:tcW w:w="6311" w:type="dxa"/>
            <w:tcBorders>
              <w:top w:val="nil"/>
              <w:left w:val="nil"/>
              <w:bottom w:val="nil"/>
              <w:right w:val="nil"/>
            </w:tcBorders>
            <w:shd w:val="clear" w:color="auto" w:fill="auto"/>
            <w:vAlign w:val="center"/>
            <w:hideMark/>
          </w:tcPr>
          <w:p w14:paraId="02FD2D7B"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sufitów lekkich podwieszanych na antresoli</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C68653"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6C1BF24C"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1150,00</w:t>
            </w:r>
          </w:p>
        </w:tc>
      </w:tr>
      <w:tr w:rsidR="0024556E" w:rsidRPr="0024556E" w14:paraId="021CA7F6"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EDD1FD"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3.17</w:t>
            </w:r>
          </w:p>
        </w:tc>
        <w:tc>
          <w:tcPr>
            <w:tcW w:w="6311" w:type="dxa"/>
            <w:tcBorders>
              <w:top w:val="nil"/>
              <w:left w:val="nil"/>
              <w:bottom w:val="nil"/>
              <w:right w:val="nil"/>
            </w:tcBorders>
            <w:shd w:val="clear" w:color="auto" w:fill="auto"/>
            <w:vAlign w:val="center"/>
            <w:hideMark/>
          </w:tcPr>
          <w:p w14:paraId="5E9D9074"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przeszklonej balustrady antresoli na konstrukcji stalowej</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BB9F29"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01D5CCC1"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142,00</w:t>
            </w:r>
          </w:p>
        </w:tc>
      </w:tr>
      <w:tr w:rsidR="0024556E" w:rsidRPr="0024556E" w14:paraId="22543FB2"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64436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3.18</w:t>
            </w:r>
          </w:p>
        </w:tc>
        <w:tc>
          <w:tcPr>
            <w:tcW w:w="6311" w:type="dxa"/>
            <w:tcBorders>
              <w:top w:val="single" w:sz="4" w:space="0" w:color="auto"/>
              <w:left w:val="nil"/>
              <w:bottom w:val="single" w:sz="4" w:space="0" w:color="auto"/>
              <w:right w:val="single" w:sz="4" w:space="0" w:color="auto"/>
            </w:tcBorders>
            <w:shd w:val="clear" w:color="auto" w:fill="auto"/>
            <w:vAlign w:val="center"/>
            <w:hideMark/>
          </w:tcPr>
          <w:p w14:paraId="417B0914"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Rozbiórka schodów żelbetowych na antresolę, dwa biegi szer. 1,6m dł. 7,7m w </w:t>
            </w:r>
            <w:proofErr w:type="spellStart"/>
            <w:r w:rsidRPr="0024556E">
              <w:rPr>
                <w:rFonts w:ascii="Calibri" w:eastAsia="Times New Roman" w:hAnsi="Calibri" w:cs="Calibri"/>
                <w:lang w:eastAsia="pl-PL"/>
              </w:rPr>
              <w:t>lini</w:t>
            </w:r>
            <w:proofErr w:type="spellEnd"/>
            <w:r w:rsidRPr="0024556E">
              <w:rPr>
                <w:rFonts w:ascii="Calibri" w:eastAsia="Times New Roman" w:hAnsi="Calibri" w:cs="Calibri"/>
                <w:lang w:eastAsia="pl-PL"/>
              </w:rPr>
              <w:t xml:space="preserve"> prostej, 25x18cm / 26,5</w:t>
            </w:r>
          </w:p>
        </w:tc>
        <w:tc>
          <w:tcPr>
            <w:tcW w:w="709" w:type="dxa"/>
            <w:tcBorders>
              <w:top w:val="nil"/>
              <w:left w:val="nil"/>
              <w:bottom w:val="single" w:sz="4" w:space="0" w:color="auto"/>
              <w:right w:val="single" w:sz="4" w:space="0" w:color="auto"/>
            </w:tcBorders>
            <w:shd w:val="clear" w:color="auto" w:fill="auto"/>
            <w:noWrap/>
            <w:vAlign w:val="center"/>
            <w:hideMark/>
          </w:tcPr>
          <w:p w14:paraId="281812B8"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m3</w:t>
            </w:r>
          </w:p>
        </w:tc>
        <w:tc>
          <w:tcPr>
            <w:tcW w:w="976" w:type="dxa"/>
            <w:tcBorders>
              <w:top w:val="nil"/>
              <w:left w:val="nil"/>
              <w:bottom w:val="single" w:sz="4" w:space="0" w:color="auto"/>
              <w:right w:val="single" w:sz="4" w:space="0" w:color="auto"/>
            </w:tcBorders>
            <w:shd w:val="clear" w:color="auto" w:fill="auto"/>
            <w:noWrap/>
            <w:vAlign w:val="center"/>
            <w:hideMark/>
          </w:tcPr>
          <w:p w14:paraId="3E92D723"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2,29</w:t>
            </w:r>
          </w:p>
        </w:tc>
      </w:tr>
      <w:tr w:rsidR="0024556E" w:rsidRPr="0024556E" w14:paraId="646C0E0C" w14:textId="77777777" w:rsidTr="0024556E">
        <w:trPr>
          <w:trHeight w:val="6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1C4B4F"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3.19</w:t>
            </w:r>
          </w:p>
        </w:tc>
        <w:tc>
          <w:tcPr>
            <w:tcW w:w="6311" w:type="dxa"/>
            <w:tcBorders>
              <w:top w:val="nil"/>
              <w:left w:val="nil"/>
              <w:bottom w:val="single" w:sz="4" w:space="0" w:color="auto"/>
              <w:right w:val="single" w:sz="4" w:space="0" w:color="auto"/>
            </w:tcBorders>
            <w:shd w:val="clear" w:color="auto" w:fill="auto"/>
            <w:vAlign w:val="center"/>
            <w:hideMark/>
          </w:tcPr>
          <w:p w14:paraId="7981DFA6"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Rozbiórka schodów stalowych na antresolę, trzy biegi </w:t>
            </w:r>
            <w:proofErr w:type="spellStart"/>
            <w:r w:rsidRPr="0024556E">
              <w:rPr>
                <w:rFonts w:ascii="Calibri" w:eastAsia="Times New Roman" w:hAnsi="Calibri" w:cs="Calibri"/>
                <w:lang w:eastAsia="pl-PL"/>
              </w:rPr>
              <w:t>szer</w:t>
            </w:r>
            <w:proofErr w:type="spellEnd"/>
            <w:r w:rsidRPr="0024556E">
              <w:rPr>
                <w:rFonts w:ascii="Calibri" w:eastAsia="Times New Roman" w:hAnsi="Calibri" w:cs="Calibri"/>
                <w:lang w:eastAsia="pl-PL"/>
              </w:rPr>
              <w:t xml:space="preserve"> 1,65m, dł. 9,7m w układzie L, 27x16,7cm / 27</w:t>
            </w:r>
          </w:p>
        </w:tc>
        <w:tc>
          <w:tcPr>
            <w:tcW w:w="709" w:type="dxa"/>
            <w:tcBorders>
              <w:top w:val="nil"/>
              <w:left w:val="nil"/>
              <w:bottom w:val="single" w:sz="4" w:space="0" w:color="auto"/>
              <w:right w:val="single" w:sz="4" w:space="0" w:color="auto"/>
            </w:tcBorders>
            <w:shd w:val="clear" w:color="auto" w:fill="auto"/>
            <w:noWrap/>
            <w:vAlign w:val="center"/>
            <w:hideMark/>
          </w:tcPr>
          <w:p w14:paraId="066DEE3A"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4258D18E"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w:t>
            </w:r>
          </w:p>
        </w:tc>
      </w:tr>
      <w:tr w:rsidR="0024556E" w:rsidRPr="0024556E" w14:paraId="41140D62" w14:textId="77777777" w:rsidTr="0024556E">
        <w:trPr>
          <w:trHeight w:val="6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63DDEB"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3.20</w:t>
            </w:r>
          </w:p>
        </w:tc>
        <w:tc>
          <w:tcPr>
            <w:tcW w:w="6311" w:type="dxa"/>
            <w:tcBorders>
              <w:top w:val="nil"/>
              <w:left w:val="nil"/>
              <w:bottom w:val="single" w:sz="4" w:space="0" w:color="auto"/>
              <w:right w:val="single" w:sz="4" w:space="0" w:color="auto"/>
            </w:tcBorders>
            <w:shd w:val="clear" w:color="auto" w:fill="auto"/>
            <w:vAlign w:val="center"/>
            <w:hideMark/>
          </w:tcPr>
          <w:p w14:paraId="32454801" w14:textId="45DD53E1" w:rsidR="0024556E" w:rsidRPr="0024556E" w:rsidRDefault="0024556E" w:rsidP="00230C78">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schodów żelbetowych na antresolę, trzy biegi szer.1,7m, dł.9,9m w układzie C, 27x16,7cm / 27 wra</w:t>
            </w:r>
            <w:r w:rsidR="00230C78">
              <w:rPr>
                <w:rFonts w:ascii="Calibri" w:eastAsia="Times New Roman" w:hAnsi="Calibri" w:cs="Calibri"/>
                <w:lang w:eastAsia="pl-PL"/>
              </w:rPr>
              <w:t>z</w:t>
            </w:r>
            <w:r w:rsidRPr="0024556E">
              <w:rPr>
                <w:rFonts w:ascii="Calibri" w:eastAsia="Times New Roman" w:hAnsi="Calibri" w:cs="Calibri"/>
                <w:lang w:eastAsia="pl-PL"/>
              </w:rPr>
              <w:t xml:space="preserve"> ze ścianami</w:t>
            </w:r>
          </w:p>
        </w:tc>
        <w:tc>
          <w:tcPr>
            <w:tcW w:w="709" w:type="dxa"/>
            <w:tcBorders>
              <w:top w:val="nil"/>
              <w:left w:val="nil"/>
              <w:bottom w:val="single" w:sz="4" w:space="0" w:color="auto"/>
              <w:right w:val="single" w:sz="4" w:space="0" w:color="auto"/>
            </w:tcBorders>
            <w:shd w:val="clear" w:color="auto" w:fill="auto"/>
            <w:noWrap/>
            <w:vAlign w:val="center"/>
            <w:hideMark/>
          </w:tcPr>
          <w:p w14:paraId="26E81AB8"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m3</w:t>
            </w:r>
          </w:p>
        </w:tc>
        <w:tc>
          <w:tcPr>
            <w:tcW w:w="976" w:type="dxa"/>
            <w:tcBorders>
              <w:top w:val="nil"/>
              <w:left w:val="nil"/>
              <w:bottom w:val="single" w:sz="4" w:space="0" w:color="auto"/>
              <w:right w:val="single" w:sz="4" w:space="0" w:color="auto"/>
            </w:tcBorders>
            <w:shd w:val="clear" w:color="auto" w:fill="auto"/>
            <w:noWrap/>
            <w:vAlign w:val="center"/>
            <w:hideMark/>
          </w:tcPr>
          <w:p w14:paraId="3155BBD8"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13,77</w:t>
            </w:r>
          </w:p>
        </w:tc>
      </w:tr>
      <w:tr w:rsidR="0024556E" w:rsidRPr="0024556E" w14:paraId="565DEF96" w14:textId="77777777" w:rsidTr="0024556E">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952401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3.21</w:t>
            </w:r>
          </w:p>
        </w:tc>
        <w:tc>
          <w:tcPr>
            <w:tcW w:w="6311" w:type="dxa"/>
            <w:tcBorders>
              <w:top w:val="nil"/>
              <w:left w:val="nil"/>
              <w:bottom w:val="single" w:sz="4" w:space="0" w:color="auto"/>
              <w:right w:val="single" w:sz="4" w:space="0" w:color="auto"/>
            </w:tcBorders>
            <w:shd w:val="clear" w:color="auto" w:fill="auto"/>
            <w:vAlign w:val="center"/>
            <w:hideMark/>
          </w:tcPr>
          <w:p w14:paraId="23729EBC"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stropu żelbetowego antresoli wraz z posadzkami</w:t>
            </w:r>
          </w:p>
        </w:tc>
        <w:tc>
          <w:tcPr>
            <w:tcW w:w="709" w:type="dxa"/>
            <w:tcBorders>
              <w:top w:val="nil"/>
              <w:left w:val="nil"/>
              <w:bottom w:val="single" w:sz="4" w:space="0" w:color="auto"/>
              <w:right w:val="single" w:sz="4" w:space="0" w:color="auto"/>
            </w:tcBorders>
            <w:shd w:val="clear" w:color="auto" w:fill="auto"/>
            <w:noWrap/>
            <w:vAlign w:val="center"/>
            <w:hideMark/>
          </w:tcPr>
          <w:p w14:paraId="7F4051FB"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61961985"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1150,00</w:t>
            </w:r>
          </w:p>
        </w:tc>
      </w:tr>
      <w:tr w:rsidR="0024556E" w:rsidRPr="0024556E" w14:paraId="3A65C7E9" w14:textId="77777777" w:rsidTr="0024556E">
        <w:trPr>
          <w:trHeight w:val="18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CBD396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3.22</w:t>
            </w:r>
          </w:p>
        </w:tc>
        <w:tc>
          <w:tcPr>
            <w:tcW w:w="6311" w:type="dxa"/>
            <w:tcBorders>
              <w:top w:val="nil"/>
              <w:left w:val="nil"/>
              <w:bottom w:val="single" w:sz="4" w:space="0" w:color="auto"/>
              <w:right w:val="single" w:sz="4" w:space="0" w:color="auto"/>
            </w:tcBorders>
            <w:shd w:val="clear" w:color="auto" w:fill="auto"/>
            <w:vAlign w:val="center"/>
            <w:hideMark/>
          </w:tcPr>
          <w:p w14:paraId="324F7A62" w14:textId="14670302"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Rozbiórka posadzki na gruncie  (we frontowej </w:t>
            </w:r>
            <w:proofErr w:type="spellStart"/>
            <w:r w:rsidRPr="0024556E">
              <w:rPr>
                <w:rFonts w:ascii="Calibri" w:eastAsia="Times New Roman" w:hAnsi="Calibri" w:cs="Calibri"/>
                <w:lang w:eastAsia="pl-PL"/>
              </w:rPr>
              <w:t>cześcu</w:t>
            </w:r>
            <w:proofErr w:type="spellEnd"/>
            <w:r w:rsidRPr="0024556E">
              <w:rPr>
                <w:rFonts w:ascii="Calibri" w:eastAsia="Times New Roman" w:hAnsi="Calibri" w:cs="Calibri"/>
                <w:lang w:eastAsia="pl-PL"/>
              </w:rPr>
              <w:t xml:space="preserve"> budynku):</w:t>
            </w:r>
            <w:r w:rsidRPr="0024556E">
              <w:rPr>
                <w:rFonts w:ascii="Calibri" w:eastAsia="Times New Roman" w:hAnsi="Calibri" w:cs="Calibri"/>
                <w:lang w:eastAsia="pl-PL"/>
              </w:rPr>
              <w:br/>
              <w:t>- płytki</w:t>
            </w:r>
            <w:r w:rsidRPr="0024556E">
              <w:rPr>
                <w:rFonts w:ascii="Calibri" w:eastAsia="Times New Roman" w:hAnsi="Calibri" w:cs="Calibri"/>
                <w:lang w:eastAsia="pl-PL"/>
              </w:rPr>
              <w:br/>
              <w:t>- podkład betonowy 5cm</w:t>
            </w:r>
            <w:r w:rsidRPr="0024556E">
              <w:rPr>
                <w:rFonts w:ascii="Calibri" w:eastAsia="Times New Roman" w:hAnsi="Calibri" w:cs="Calibri"/>
                <w:lang w:eastAsia="pl-PL"/>
              </w:rPr>
              <w:br/>
              <w:t xml:space="preserve">- płyta </w:t>
            </w:r>
            <w:r w:rsidR="00230C78" w:rsidRPr="0024556E">
              <w:rPr>
                <w:rFonts w:ascii="Calibri" w:eastAsia="Times New Roman" w:hAnsi="Calibri" w:cs="Calibri"/>
                <w:lang w:eastAsia="pl-PL"/>
              </w:rPr>
              <w:t>żelbetowa</w:t>
            </w:r>
            <w:r w:rsidRPr="0024556E">
              <w:rPr>
                <w:rFonts w:ascii="Calibri" w:eastAsia="Times New Roman" w:hAnsi="Calibri" w:cs="Calibri"/>
                <w:lang w:eastAsia="pl-PL"/>
              </w:rPr>
              <w:t xml:space="preserve"> 20cm</w:t>
            </w:r>
            <w:r w:rsidRPr="0024556E">
              <w:rPr>
                <w:rFonts w:ascii="Calibri" w:eastAsia="Times New Roman" w:hAnsi="Calibri" w:cs="Calibri"/>
                <w:lang w:eastAsia="pl-PL"/>
              </w:rPr>
              <w:br/>
              <w:t>- folia PE</w:t>
            </w:r>
            <w:r w:rsidRPr="0024556E">
              <w:rPr>
                <w:rFonts w:ascii="Calibri" w:eastAsia="Times New Roman" w:hAnsi="Calibri" w:cs="Calibri"/>
                <w:lang w:eastAsia="pl-PL"/>
              </w:rPr>
              <w:br/>
              <w:t>- podkład betonowy 10cm</w:t>
            </w:r>
          </w:p>
        </w:tc>
        <w:tc>
          <w:tcPr>
            <w:tcW w:w="709" w:type="dxa"/>
            <w:tcBorders>
              <w:top w:val="nil"/>
              <w:left w:val="nil"/>
              <w:bottom w:val="single" w:sz="4" w:space="0" w:color="auto"/>
              <w:right w:val="single" w:sz="4" w:space="0" w:color="auto"/>
            </w:tcBorders>
            <w:shd w:val="clear" w:color="auto" w:fill="auto"/>
            <w:noWrap/>
            <w:vAlign w:val="center"/>
            <w:hideMark/>
          </w:tcPr>
          <w:p w14:paraId="2E16DF57"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3E82C900"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6369,00</w:t>
            </w:r>
          </w:p>
        </w:tc>
      </w:tr>
      <w:tr w:rsidR="0024556E" w:rsidRPr="0024556E" w14:paraId="2E7D9692" w14:textId="77777777" w:rsidTr="0024556E">
        <w:trPr>
          <w:trHeight w:val="21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DB31759"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3.23</w:t>
            </w:r>
          </w:p>
        </w:tc>
        <w:tc>
          <w:tcPr>
            <w:tcW w:w="6311" w:type="dxa"/>
            <w:tcBorders>
              <w:top w:val="nil"/>
              <w:left w:val="nil"/>
              <w:bottom w:val="single" w:sz="4" w:space="0" w:color="auto"/>
              <w:right w:val="single" w:sz="4" w:space="0" w:color="auto"/>
            </w:tcBorders>
            <w:shd w:val="clear" w:color="auto" w:fill="auto"/>
            <w:vAlign w:val="center"/>
            <w:hideMark/>
          </w:tcPr>
          <w:p w14:paraId="0A93AC25" w14:textId="2BFCF688"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posadzki na gruncie  (pod nowe stopy fundamentowe w środku budynku 7 pól 4x4m):</w:t>
            </w:r>
            <w:r w:rsidRPr="0024556E">
              <w:rPr>
                <w:rFonts w:ascii="Calibri" w:eastAsia="Times New Roman" w:hAnsi="Calibri" w:cs="Calibri"/>
                <w:lang w:eastAsia="pl-PL"/>
              </w:rPr>
              <w:br/>
              <w:t>- płytki</w:t>
            </w:r>
            <w:r w:rsidRPr="0024556E">
              <w:rPr>
                <w:rFonts w:ascii="Calibri" w:eastAsia="Times New Roman" w:hAnsi="Calibri" w:cs="Calibri"/>
                <w:lang w:eastAsia="pl-PL"/>
              </w:rPr>
              <w:br/>
              <w:t>- podkład betonowy 5cm</w:t>
            </w:r>
            <w:r w:rsidRPr="0024556E">
              <w:rPr>
                <w:rFonts w:ascii="Calibri" w:eastAsia="Times New Roman" w:hAnsi="Calibri" w:cs="Calibri"/>
                <w:lang w:eastAsia="pl-PL"/>
              </w:rPr>
              <w:br/>
              <w:t xml:space="preserve">- płyta </w:t>
            </w:r>
            <w:r w:rsidR="00230C78" w:rsidRPr="0024556E">
              <w:rPr>
                <w:rFonts w:ascii="Calibri" w:eastAsia="Times New Roman" w:hAnsi="Calibri" w:cs="Calibri"/>
                <w:lang w:eastAsia="pl-PL"/>
              </w:rPr>
              <w:t>żelbetowa</w:t>
            </w:r>
            <w:r w:rsidRPr="0024556E">
              <w:rPr>
                <w:rFonts w:ascii="Calibri" w:eastAsia="Times New Roman" w:hAnsi="Calibri" w:cs="Calibri"/>
                <w:lang w:eastAsia="pl-PL"/>
              </w:rPr>
              <w:t xml:space="preserve"> 20cm</w:t>
            </w:r>
            <w:r w:rsidRPr="0024556E">
              <w:rPr>
                <w:rFonts w:ascii="Calibri" w:eastAsia="Times New Roman" w:hAnsi="Calibri" w:cs="Calibri"/>
                <w:lang w:eastAsia="pl-PL"/>
              </w:rPr>
              <w:br/>
              <w:t>- folia PE</w:t>
            </w:r>
            <w:r w:rsidRPr="0024556E">
              <w:rPr>
                <w:rFonts w:ascii="Calibri" w:eastAsia="Times New Roman" w:hAnsi="Calibri" w:cs="Calibri"/>
                <w:lang w:eastAsia="pl-PL"/>
              </w:rPr>
              <w:br/>
              <w:t>- podkład betonowy 10cm</w:t>
            </w:r>
          </w:p>
        </w:tc>
        <w:tc>
          <w:tcPr>
            <w:tcW w:w="709" w:type="dxa"/>
            <w:tcBorders>
              <w:top w:val="nil"/>
              <w:left w:val="nil"/>
              <w:bottom w:val="single" w:sz="4" w:space="0" w:color="auto"/>
              <w:right w:val="single" w:sz="4" w:space="0" w:color="auto"/>
            </w:tcBorders>
            <w:shd w:val="clear" w:color="auto" w:fill="auto"/>
            <w:noWrap/>
            <w:vAlign w:val="center"/>
            <w:hideMark/>
          </w:tcPr>
          <w:p w14:paraId="5E3FAFD4"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4C492E2F"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112,00</w:t>
            </w:r>
          </w:p>
        </w:tc>
      </w:tr>
      <w:tr w:rsidR="0024556E" w:rsidRPr="0024556E" w14:paraId="73490F10" w14:textId="77777777" w:rsidTr="0024556E">
        <w:trPr>
          <w:trHeight w:val="18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3061C2F"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3.24</w:t>
            </w:r>
          </w:p>
        </w:tc>
        <w:tc>
          <w:tcPr>
            <w:tcW w:w="6311" w:type="dxa"/>
            <w:tcBorders>
              <w:top w:val="nil"/>
              <w:left w:val="nil"/>
              <w:bottom w:val="single" w:sz="4" w:space="0" w:color="auto"/>
              <w:right w:val="single" w:sz="4" w:space="0" w:color="auto"/>
            </w:tcBorders>
            <w:shd w:val="clear" w:color="auto" w:fill="auto"/>
            <w:vAlign w:val="center"/>
            <w:hideMark/>
          </w:tcPr>
          <w:p w14:paraId="3C73F2F1" w14:textId="3523D13D"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posadzki na gruncie (z tyłu budynku pod nowy dok):</w:t>
            </w:r>
            <w:r w:rsidRPr="0024556E">
              <w:rPr>
                <w:rFonts w:ascii="Calibri" w:eastAsia="Times New Roman" w:hAnsi="Calibri" w:cs="Calibri"/>
                <w:lang w:eastAsia="pl-PL"/>
              </w:rPr>
              <w:br/>
              <w:t>- posadzka betonowa</w:t>
            </w:r>
            <w:r w:rsidRPr="0024556E">
              <w:rPr>
                <w:rFonts w:ascii="Calibri" w:eastAsia="Times New Roman" w:hAnsi="Calibri" w:cs="Calibri"/>
                <w:lang w:eastAsia="pl-PL"/>
              </w:rPr>
              <w:br/>
              <w:t>- podkład betonowy 5cm</w:t>
            </w:r>
            <w:r w:rsidRPr="0024556E">
              <w:rPr>
                <w:rFonts w:ascii="Calibri" w:eastAsia="Times New Roman" w:hAnsi="Calibri" w:cs="Calibri"/>
                <w:lang w:eastAsia="pl-PL"/>
              </w:rPr>
              <w:br/>
              <w:t xml:space="preserve">- płyta </w:t>
            </w:r>
            <w:r w:rsidR="00230C78" w:rsidRPr="0024556E">
              <w:rPr>
                <w:rFonts w:ascii="Calibri" w:eastAsia="Times New Roman" w:hAnsi="Calibri" w:cs="Calibri"/>
                <w:lang w:eastAsia="pl-PL"/>
              </w:rPr>
              <w:t>żelbetowa</w:t>
            </w:r>
            <w:r w:rsidRPr="0024556E">
              <w:rPr>
                <w:rFonts w:ascii="Calibri" w:eastAsia="Times New Roman" w:hAnsi="Calibri" w:cs="Calibri"/>
                <w:lang w:eastAsia="pl-PL"/>
              </w:rPr>
              <w:t xml:space="preserve"> 20cm</w:t>
            </w:r>
            <w:r w:rsidRPr="0024556E">
              <w:rPr>
                <w:rFonts w:ascii="Calibri" w:eastAsia="Times New Roman" w:hAnsi="Calibri" w:cs="Calibri"/>
                <w:lang w:eastAsia="pl-PL"/>
              </w:rPr>
              <w:br/>
              <w:t>- folia PE</w:t>
            </w:r>
            <w:r w:rsidRPr="0024556E">
              <w:rPr>
                <w:rFonts w:ascii="Calibri" w:eastAsia="Times New Roman" w:hAnsi="Calibri" w:cs="Calibri"/>
                <w:lang w:eastAsia="pl-PL"/>
              </w:rPr>
              <w:br/>
              <w:t>- podkład betonowy 10cm</w:t>
            </w:r>
          </w:p>
        </w:tc>
        <w:tc>
          <w:tcPr>
            <w:tcW w:w="709" w:type="dxa"/>
            <w:tcBorders>
              <w:top w:val="nil"/>
              <w:left w:val="nil"/>
              <w:bottom w:val="single" w:sz="4" w:space="0" w:color="auto"/>
              <w:right w:val="single" w:sz="4" w:space="0" w:color="auto"/>
            </w:tcBorders>
            <w:shd w:val="clear" w:color="auto" w:fill="auto"/>
            <w:noWrap/>
            <w:vAlign w:val="center"/>
            <w:hideMark/>
          </w:tcPr>
          <w:p w14:paraId="473BE669"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60032255"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259,00</w:t>
            </w:r>
          </w:p>
        </w:tc>
      </w:tr>
      <w:tr w:rsidR="0024556E" w:rsidRPr="0024556E" w14:paraId="0ACE18AA" w14:textId="77777777" w:rsidTr="0024556E">
        <w:trPr>
          <w:trHeight w:val="12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4D3C02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3.25</w:t>
            </w:r>
          </w:p>
        </w:tc>
        <w:tc>
          <w:tcPr>
            <w:tcW w:w="6311" w:type="dxa"/>
            <w:tcBorders>
              <w:top w:val="nil"/>
              <w:left w:val="nil"/>
              <w:bottom w:val="single" w:sz="4" w:space="0" w:color="auto"/>
              <w:right w:val="single" w:sz="4" w:space="0" w:color="auto"/>
            </w:tcBorders>
            <w:shd w:val="clear" w:color="auto" w:fill="auto"/>
            <w:vAlign w:val="center"/>
            <w:hideMark/>
          </w:tcPr>
          <w:p w14:paraId="5A7EEB23" w14:textId="3A1EE71B"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ściany cokoł</w:t>
            </w:r>
            <w:r w:rsidR="00230C78">
              <w:rPr>
                <w:rFonts w:ascii="Calibri" w:eastAsia="Times New Roman" w:hAnsi="Calibri" w:cs="Calibri"/>
                <w:lang w:eastAsia="pl-PL"/>
              </w:rPr>
              <w:t>o</w:t>
            </w:r>
            <w:r w:rsidRPr="0024556E">
              <w:rPr>
                <w:rFonts w:ascii="Calibri" w:eastAsia="Times New Roman" w:hAnsi="Calibri" w:cs="Calibri"/>
                <w:lang w:eastAsia="pl-PL"/>
              </w:rPr>
              <w:t>wej SZ2 (z tyłu budynku):</w:t>
            </w:r>
            <w:r w:rsidRPr="0024556E">
              <w:rPr>
                <w:rFonts w:ascii="Calibri" w:eastAsia="Times New Roman" w:hAnsi="Calibri" w:cs="Calibri"/>
                <w:lang w:eastAsia="pl-PL"/>
              </w:rPr>
              <w:br/>
              <w:t>- wyprawa z tynku żywicznego</w:t>
            </w:r>
            <w:r w:rsidRPr="0024556E">
              <w:rPr>
                <w:rFonts w:ascii="Calibri" w:eastAsia="Times New Roman" w:hAnsi="Calibri" w:cs="Calibri"/>
                <w:lang w:eastAsia="pl-PL"/>
              </w:rPr>
              <w:br/>
              <w:t>- pyty XPS 10cm</w:t>
            </w:r>
            <w:r w:rsidRPr="0024556E">
              <w:rPr>
                <w:rFonts w:ascii="Calibri" w:eastAsia="Times New Roman" w:hAnsi="Calibri" w:cs="Calibri"/>
                <w:lang w:eastAsia="pl-PL"/>
              </w:rPr>
              <w:br/>
              <w:t>- ściana fundamentowa 25cm</w:t>
            </w:r>
          </w:p>
        </w:tc>
        <w:tc>
          <w:tcPr>
            <w:tcW w:w="709" w:type="dxa"/>
            <w:tcBorders>
              <w:top w:val="nil"/>
              <w:left w:val="nil"/>
              <w:bottom w:val="single" w:sz="4" w:space="0" w:color="auto"/>
              <w:right w:val="single" w:sz="4" w:space="0" w:color="auto"/>
            </w:tcBorders>
            <w:shd w:val="clear" w:color="auto" w:fill="auto"/>
            <w:noWrap/>
            <w:vAlign w:val="center"/>
            <w:hideMark/>
          </w:tcPr>
          <w:p w14:paraId="520F712F"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3575FF40"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16,00</w:t>
            </w:r>
          </w:p>
        </w:tc>
      </w:tr>
      <w:tr w:rsidR="0024556E" w:rsidRPr="0024556E" w14:paraId="73E56396"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F94E024"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3.26</w:t>
            </w:r>
          </w:p>
        </w:tc>
        <w:tc>
          <w:tcPr>
            <w:tcW w:w="6311" w:type="dxa"/>
            <w:tcBorders>
              <w:top w:val="nil"/>
              <w:left w:val="nil"/>
              <w:bottom w:val="single" w:sz="4" w:space="0" w:color="auto"/>
              <w:right w:val="single" w:sz="4" w:space="0" w:color="auto"/>
            </w:tcBorders>
            <w:shd w:val="clear" w:color="auto" w:fill="auto"/>
            <w:vAlign w:val="center"/>
            <w:hideMark/>
          </w:tcPr>
          <w:p w14:paraId="2D678944"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wierzchniej warstwy posadzki na gruncie - obwodowy pas ocieplenia posadzki, szer. 1m wokół nowych ścian zewnętrznych (z tyłu budynku)</w:t>
            </w:r>
          </w:p>
        </w:tc>
        <w:tc>
          <w:tcPr>
            <w:tcW w:w="709" w:type="dxa"/>
            <w:tcBorders>
              <w:top w:val="nil"/>
              <w:left w:val="nil"/>
              <w:bottom w:val="single" w:sz="4" w:space="0" w:color="auto"/>
              <w:right w:val="single" w:sz="4" w:space="0" w:color="auto"/>
            </w:tcBorders>
            <w:shd w:val="clear" w:color="auto" w:fill="auto"/>
            <w:noWrap/>
            <w:vAlign w:val="center"/>
            <w:hideMark/>
          </w:tcPr>
          <w:p w14:paraId="7809B46A"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275B47FC"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57,50</w:t>
            </w:r>
          </w:p>
        </w:tc>
      </w:tr>
      <w:tr w:rsidR="0024556E" w:rsidRPr="0024556E" w14:paraId="24BDF2CB"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22A77E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3.27</w:t>
            </w:r>
          </w:p>
        </w:tc>
        <w:tc>
          <w:tcPr>
            <w:tcW w:w="6311" w:type="dxa"/>
            <w:tcBorders>
              <w:top w:val="nil"/>
              <w:left w:val="nil"/>
              <w:bottom w:val="single" w:sz="4" w:space="0" w:color="auto"/>
              <w:right w:val="single" w:sz="4" w:space="0" w:color="auto"/>
            </w:tcBorders>
            <w:shd w:val="clear" w:color="auto" w:fill="auto"/>
            <w:vAlign w:val="center"/>
            <w:hideMark/>
          </w:tcPr>
          <w:p w14:paraId="724720C0"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konstrukcji stalowej rampy dostawczej</w:t>
            </w:r>
          </w:p>
        </w:tc>
        <w:tc>
          <w:tcPr>
            <w:tcW w:w="709" w:type="dxa"/>
            <w:tcBorders>
              <w:top w:val="nil"/>
              <w:left w:val="nil"/>
              <w:bottom w:val="single" w:sz="4" w:space="0" w:color="auto"/>
              <w:right w:val="single" w:sz="4" w:space="0" w:color="auto"/>
            </w:tcBorders>
            <w:shd w:val="clear" w:color="auto" w:fill="auto"/>
            <w:noWrap/>
            <w:vAlign w:val="center"/>
            <w:hideMark/>
          </w:tcPr>
          <w:p w14:paraId="2DC0504D"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45D558D6"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4286,33</w:t>
            </w:r>
          </w:p>
        </w:tc>
      </w:tr>
      <w:tr w:rsidR="0024556E" w:rsidRPr="0024556E" w14:paraId="41A61FF4"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618228D"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3.28</w:t>
            </w:r>
          </w:p>
        </w:tc>
        <w:tc>
          <w:tcPr>
            <w:tcW w:w="6311" w:type="dxa"/>
            <w:tcBorders>
              <w:top w:val="nil"/>
              <w:left w:val="nil"/>
              <w:bottom w:val="single" w:sz="4" w:space="0" w:color="auto"/>
              <w:right w:val="single" w:sz="4" w:space="0" w:color="auto"/>
            </w:tcBorders>
            <w:shd w:val="clear" w:color="auto" w:fill="auto"/>
            <w:vAlign w:val="center"/>
            <w:hideMark/>
          </w:tcPr>
          <w:p w14:paraId="06F235AC" w14:textId="0E90F338"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Rozbiórka konstrukcji stalowej </w:t>
            </w:r>
            <w:r w:rsidR="00230C78" w:rsidRPr="0024556E">
              <w:rPr>
                <w:rFonts w:ascii="Calibri" w:eastAsia="Times New Roman" w:hAnsi="Calibri" w:cs="Calibri"/>
                <w:lang w:eastAsia="pl-PL"/>
              </w:rPr>
              <w:t>antresoli</w:t>
            </w:r>
            <w:r w:rsidRPr="0024556E">
              <w:rPr>
                <w:rFonts w:ascii="Calibri" w:eastAsia="Times New Roman" w:hAnsi="Calibri" w:cs="Calibri"/>
                <w:lang w:eastAsia="pl-PL"/>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501AEAD"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7C96D63F"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33601,00</w:t>
            </w:r>
          </w:p>
        </w:tc>
      </w:tr>
      <w:tr w:rsidR="0024556E" w:rsidRPr="0024556E" w14:paraId="6D5C7D90"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D24B13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3.29</w:t>
            </w:r>
          </w:p>
        </w:tc>
        <w:tc>
          <w:tcPr>
            <w:tcW w:w="6311" w:type="dxa"/>
            <w:tcBorders>
              <w:top w:val="nil"/>
              <w:left w:val="nil"/>
              <w:bottom w:val="single" w:sz="4" w:space="0" w:color="auto"/>
              <w:right w:val="single" w:sz="4" w:space="0" w:color="auto"/>
            </w:tcBorders>
            <w:shd w:val="clear" w:color="auto" w:fill="auto"/>
            <w:vAlign w:val="center"/>
            <w:hideMark/>
          </w:tcPr>
          <w:p w14:paraId="23AFD2E4"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konstrukcji 012K</w:t>
            </w:r>
          </w:p>
        </w:tc>
        <w:tc>
          <w:tcPr>
            <w:tcW w:w="709" w:type="dxa"/>
            <w:tcBorders>
              <w:top w:val="nil"/>
              <w:left w:val="nil"/>
              <w:bottom w:val="single" w:sz="4" w:space="0" w:color="auto"/>
              <w:right w:val="single" w:sz="4" w:space="0" w:color="auto"/>
            </w:tcBorders>
            <w:shd w:val="clear" w:color="auto" w:fill="auto"/>
            <w:noWrap/>
            <w:vAlign w:val="center"/>
            <w:hideMark/>
          </w:tcPr>
          <w:p w14:paraId="2B3A3FFC"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74B56123"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7161,00</w:t>
            </w:r>
          </w:p>
        </w:tc>
      </w:tr>
      <w:tr w:rsidR="0024556E" w:rsidRPr="0024556E" w14:paraId="2E6C3772"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049F547"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3.30</w:t>
            </w:r>
          </w:p>
        </w:tc>
        <w:tc>
          <w:tcPr>
            <w:tcW w:w="6311" w:type="dxa"/>
            <w:tcBorders>
              <w:top w:val="nil"/>
              <w:left w:val="nil"/>
              <w:bottom w:val="single" w:sz="4" w:space="0" w:color="auto"/>
              <w:right w:val="single" w:sz="4" w:space="0" w:color="auto"/>
            </w:tcBorders>
            <w:shd w:val="clear" w:color="auto" w:fill="auto"/>
            <w:vAlign w:val="center"/>
            <w:hideMark/>
          </w:tcPr>
          <w:p w14:paraId="005350E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konstrukcji 013K</w:t>
            </w:r>
          </w:p>
        </w:tc>
        <w:tc>
          <w:tcPr>
            <w:tcW w:w="709" w:type="dxa"/>
            <w:tcBorders>
              <w:top w:val="nil"/>
              <w:left w:val="nil"/>
              <w:bottom w:val="single" w:sz="4" w:space="0" w:color="auto"/>
              <w:right w:val="single" w:sz="4" w:space="0" w:color="auto"/>
            </w:tcBorders>
            <w:shd w:val="clear" w:color="auto" w:fill="auto"/>
            <w:noWrap/>
            <w:vAlign w:val="center"/>
            <w:hideMark/>
          </w:tcPr>
          <w:p w14:paraId="17546D6A"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1CF642C5"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2386,00</w:t>
            </w:r>
          </w:p>
        </w:tc>
      </w:tr>
      <w:tr w:rsidR="0024556E" w:rsidRPr="0024556E" w14:paraId="689D5AC8"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897DF1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3.31</w:t>
            </w:r>
          </w:p>
        </w:tc>
        <w:tc>
          <w:tcPr>
            <w:tcW w:w="6311" w:type="dxa"/>
            <w:tcBorders>
              <w:top w:val="nil"/>
              <w:left w:val="nil"/>
              <w:bottom w:val="single" w:sz="4" w:space="0" w:color="auto"/>
              <w:right w:val="single" w:sz="4" w:space="0" w:color="auto"/>
            </w:tcBorders>
            <w:shd w:val="clear" w:color="auto" w:fill="auto"/>
            <w:vAlign w:val="center"/>
            <w:hideMark/>
          </w:tcPr>
          <w:p w14:paraId="4556448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konstrukcji 015K</w:t>
            </w:r>
          </w:p>
        </w:tc>
        <w:tc>
          <w:tcPr>
            <w:tcW w:w="709" w:type="dxa"/>
            <w:tcBorders>
              <w:top w:val="nil"/>
              <w:left w:val="nil"/>
              <w:bottom w:val="single" w:sz="4" w:space="0" w:color="auto"/>
              <w:right w:val="single" w:sz="4" w:space="0" w:color="auto"/>
            </w:tcBorders>
            <w:shd w:val="clear" w:color="auto" w:fill="auto"/>
            <w:noWrap/>
            <w:vAlign w:val="center"/>
            <w:hideMark/>
          </w:tcPr>
          <w:p w14:paraId="1990D534"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644FE8A8"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13816,54</w:t>
            </w:r>
          </w:p>
        </w:tc>
      </w:tr>
      <w:tr w:rsidR="0024556E" w:rsidRPr="0024556E" w14:paraId="6EFF4B93"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7B09E1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3.32</w:t>
            </w:r>
          </w:p>
        </w:tc>
        <w:tc>
          <w:tcPr>
            <w:tcW w:w="6311" w:type="dxa"/>
            <w:tcBorders>
              <w:top w:val="nil"/>
              <w:left w:val="nil"/>
              <w:bottom w:val="single" w:sz="4" w:space="0" w:color="auto"/>
              <w:right w:val="single" w:sz="4" w:space="0" w:color="auto"/>
            </w:tcBorders>
            <w:shd w:val="clear" w:color="auto" w:fill="auto"/>
            <w:vAlign w:val="center"/>
            <w:hideMark/>
          </w:tcPr>
          <w:p w14:paraId="4DAEE194"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słupków magazynu</w:t>
            </w:r>
          </w:p>
        </w:tc>
        <w:tc>
          <w:tcPr>
            <w:tcW w:w="709" w:type="dxa"/>
            <w:tcBorders>
              <w:top w:val="nil"/>
              <w:left w:val="nil"/>
              <w:bottom w:val="single" w:sz="4" w:space="0" w:color="auto"/>
              <w:right w:val="single" w:sz="4" w:space="0" w:color="auto"/>
            </w:tcBorders>
            <w:shd w:val="clear" w:color="auto" w:fill="auto"/>
            <w:noWrap/>
            <w:vAlign w:val="center"/>
            <w:hideMark/>
          </w:tcPr>
          <w:p w14:paraId="4910CE32"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24C32F6E"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704,00</w:t>
            </w:r>
          </w:p>
        </w:tc>
      </w:tr>
      <w:tr w:rsidR="0024556E" w:rsidRPr="0024556E" w14:paraId="2D529948"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303449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3.33</w:t>
            </w:r>
          </w:p>
        </w:tc>
        <w:tc>
          <w:tcPr>
            <w:tcW w:w="6311" w:type="dxa"/>
            <w:tcBorders>
              <w:top w:val="nil"/>
              <w:left w:val="nil"/>
              <w:bottom w:val="single" w:sz="4" w:space="0" w:color="auto"/>
              <w:right w:val="single" w:sz="4" w:space="0" w:color="auto"/>
            </w:tcBorders>
            <w:shd w:val="clear" w:color="auto" w:fill="auto"/>
            <w:vAlign w:val="center"/>
            <w:hideMark/>
          </w:tcPr>
          <w:p w14:paraId="3F6ADD79" w14:textId="25DF880F"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Demontaż słupów stalowych </w:t>
            </w:r>
            <w:r w:rsidR="00230C78" w:rsidRPr="0024556E">
              <w:rPr>
                <w:rFonts w:ascii="Calibri" w:eastAsia="Times New Roman" w:hAnsi="Calibri" w:cs="Calibri"/>
                <w:lang w:eastAsia="pl-PL"/>
              </w:rPr>
              <w:t>wewnętrznych</w:t>
            </w:r>
            <w:r w:rsidRPr="0024556E">
              <w:rPr>
                <w:rFonts w:ascii="Calibri" w:eastAsia="Times New Roman" w:hAnsi="Calibri" w:cs="Calibri"/>
                <w:lang w:eastAsia="pl-PL"/>
              </w:rPr>
              <w:br/>
              <w:t xml:space="preserve">HEA 300 </w:t>
            </w:r>
          </w:p>
        </w:tc>
        <w:tc>
          <w:tcPr>
            <w:tcW w:w="709" w:type="dxa"/>
            <w:tcBorders>
              <w:top w:val="nil"/>
              <w:left w:val="nil"/>
              <w:bottom w:val="single" w:sz="4" w:space="0" w:color="auto"/>
              <w:right w:val="single" w:sz="4" w:space="0" w:color="auto"/>
            </w:tcBorders>
            <w:shd w:val="clear" w:color="auto" w:fill="auto"/>
            <w:noWrap/>
            <w:vAlign w:val="center"/>
            <w:hideMark/>
          </w:tcPr>
          <w:p w14:paraId="01BF4087"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kg</w:t>
            </w:r>
          </w:p>
        </w:tc>
        <w:tc>
          <w:tcPr>
            <w:tcW w:w="976" w:type="dxa"/>
            <w:tcBorders>
              <w:top w:val="nil"/>
              <w:left w:val="nil"/>
              <w:bottom w:val="single" w:sz="4" w:space="0" w:color="auto"/>
              <w:right w:val="single" w:sz="4" w:space="0" w:color="auto"/>
            </w:tcBorders>
            <w:shd w:val="clear" w:color="auto" w:fill="auto"/>
            <w:noWrap/>
            <w:vAlign w:val="center"/>
            <w:hideMark/>
          </w:tcPr>
          <w:p w14:paraId="211B3F28"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3025,00</w:t>
            </w:r>
          </w:p>
        </w:tc>
      </w:tr>
      <w:tr w:rsidR="0024556E" w:rsidRPr="0024556E" w14:paraId="53408BCE" w14:textId="77777777" w:rsidTr="0024556E">
        <w:trPr>
          <w:trHeight w:val="300"/>
        </w:trPr>
        <w:tc>
          <w:tcPr>
            <w:tcW w:w="1060" w:type="dxa"/>
            <w:tcBorders>
              <w:top w:val="nil"/>
              <w:left w:val="single" w:sz="4" w:space="0" w:color="auto"/>
              <w:bottom w:val="single" w:sz="4" w:space="0" w:color="auto"/>
              <w:right w:val="single" w:sz="4" w:space="0" w:color="auto"/>
            </w:tcBorders>
            <w:shd w:val="clear" w:color="000000" w:fill="D9D9D9"/>
            <w:noWrap/>
            <w:vAlign w:val="center"/>
            <w:hideMark/>
          </w:tcPr>
          <w:p w14:paraId="54CF2F07"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w:t>
            </w:r>
          </w:p>
        </w:tc>
        <w:tc>
          <w:tcPr>
            <w:tcW w:w="6311" w:type="dxa"/>
            <w:tcBorders>
              <w:top w:val="nil"/>
              <w:left w:val="nil"/>
              <w:bottom w:val="single" w:sz="4" w:space="0" w:color="auto"/>
              <w:right w:val="single" w:sz="4" w:space="0" w:color="auto"/>
            </w:tcBorders>
            <w:shd w:val="clear" w:color="000000" w:fill="D9D9D9"/>
            <w:vAlign w:val="center"/>
            <w:hideMark/>
          </w:tcPr>
          <w:p w14:paraId="2B4C1183" w14:textId="77777777" w:rsidR="0024556E" w:rsidRPr="0024556E" w:rsidRDefault="0024556E" w:rsidP="0024556E">
            <w:pPr>
              <w:spacing w:before="0" w:after="0" w:line="240" w:lineRule="auto"/>
              <w:jc w:val="left"/>
              <w:rPr>
                <w:rFonts w:ascii="Calibri" w:eastAsia="Times New Roman" w:hAnsi="Calibri" w:cs="Calibri"/>
                <w:b/>
                <w:bCs/>
                <w:lang w:eastAsia="pl-PL"/>
              </w:rPr>
            </w:pPr>
            <w:r w:rsidRPr="0024556E">
              <w:rPr>
                <w:rFonts w:ascii="Calibri" w:eastAsia="Times New Roman" w:hAnsi="Calibri" w:cs="Calibri"/>
                <w:b/>
                <w:bCs/>
                <w:lang w:eastAsia="pl-PL"/>
              </w:rPr>
              <w:t>ROBOTY ROZBIÓRKOWE  FUNDAMENTÓW</w:t>
            </w:r>
          </w:p>
        </w:tc>
        <w:tc>
          <w:tcPr>
            <w:tcW w:w="709" w:type="dxa"/>
            <w:tcBorders>
              <w:top w:val="nil"/>
              <w:left w:val="nil"/>
              <w:bottom w:val="single" w:sz="4" w:space="0" w:color="auto"/>
              <w:right w:val="single" w:sz="4" w:space="0" w:color="auto"/>
            </w:tcBorders>
            <w:shd w:val="clear" w:color="000000" w:fill="D9D9D9"/>
            <w:noWrap/>
            <w:vAlign w:val="center"/>
            <w:hideMark/>
          </w:tcPr>
          <w:p w14:paraId="20488CA2"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 </w:t>
            </w:r>
          </w:p>
        </w:tc>
        <w:tc>
          <w:tcPr>
            <w:tcW w:w="976" w:type="dxa"/>
            <w:tcBorders>
              <w:top w:val="nil"/>
              <w:left w:val="nil"/>
              <w:bottom w:val="single" w:sz="4" w:space="0" w:color="auto"/>
              <w:right w:val="single" w:sz="4" w:space="0" w:color="auto"/>
            </w:tcBorders>
            <w:shd w:val="clear" w:color="000000" w:fill="D9D9D9"/>
            <w:noWrap/>
            <w:vAlign w:val="center"/>
            <w:hideMark/>
          </w:tcPr>
          <w:p w14:paraId="1A47E59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w:t>
            </w:r>
          </w:p>
        </w:tc>
      </w:tr>
      <w:tr w:rsidR="0024556E" w:rsidRPr="0024556E" w14:paraId="792855F4"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E403A8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4.1</w:t>
            </w:r>
          </w:p>
        </w:tc>
        <w:tc>
          <w:tcPr>
            <w:tcW w:w="6311" w:type="dxa"/>
            <w:tcBorders>
              <w:top w:val="nil"/>
              <w:left w:val="nil"/>
              <w:bottom w:val="single" w:sz="4" w:space="0" w:color="auto"/>
              <w:right w:val="single" w:sz="4" w:space="0" w:color="auto"/>
            </w:tcBorders>
            <w:shd w:val="clear" w:color="auto" w:fill="auto"/>
            <w:vAlign w:val="center"/>
            <w:hideMark/>
          </w:tcPr>
          <w:p w14:paraId="3111F49B"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Stopy fundamentowe - żelbety</w:t>
            </w:r>
          </w:p>
        </w:tc>
        <w:tc>
          <w:tcPr>
            <w:tcW w:w="709" w:type="dxa"/>
            <w:tcBorders>
              <w:top w:val="nil"/>
              <w:left w:val="nil"/>
              <w:bottom w:val="single" w:sz="4" w:space="0" w:color="auto"/>
              <w:right w:val="single" w:sz="4" w:space="0" w:color="auto"/>
            </w:tcBorders>
            <w:shd w:val="clear" w:color="auto" w:fill="auto"/>
            <w:noWrap/>
            <w:vAlign w:val="center"/>
            <w:hideMark/>
          </w:tcPr>
          <w:p w14:paraId="18E1B48E"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m3</w:t>
            </w:r>
          </w:p>
        </w:tc>
        <w:tc>
          <w:tcPr>
            <w:tcW w:w="976" w:type="dxa"/>
            <w:tcBorders>
              <w:top w:val="nil"/>
              <w:left w:val="nil"/>
              <w:bottom w:val="single" w:sz="4" w:space="0" w:color="auto"/>
              <w:right w:val="single" w:sz="4" w:space="0" w:color="auto"/>
            </w:tcBorders>
            <w:shd w:val="clear" w:color="auto" w:fill="auto"/>
            <w:noWrap/>
            <w:vAlign w:val="center"/>
            <w:hideMark/>
          </w:tcPr>
          <w:p w14:paraId="25D861B0"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52,05</w:t>
            </w:r>
          </w:p>
        </w:tc>
      </w:tr>
      <w:tr w:rsidR="0024556E" w:rsidRPr="0024556E" w14:paraId="22579637"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B767A9D"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4.2</w:t>
            </w:r>
          </w:p>
        </w:tc>
        <w:tc>
          <w:tcPr>
            <w:tcW w:w="6311" w:type="dxa"/>
            <w:tcBorders>
              <w:top w:val="nil"/>
              <w:left w:val="nil"/>
              <w:bottom w:val="single" w:sz="4" w:space="0" w:color="auto"/>
              <w:right w:val="single" w:sz="4" w:space="0" w:color="auto"/>
            </w:tcBorders>
            <w:shd w:val="clear" w:color="auto" w:fill="auto"/>
            <w:vAlign w:val="center"/>
            <w:hideMark/>
          </w:tcPr>
          <w:p w14:paraId="2B4A8E0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Ławy fundamentowe - żelbety</w:t>
            </w:r>
          </w:p>
        </w:tc>
        <w:tc>
          <w:tcPr>
            <w:tcW w:w="709" w:type="dxa"/>
            <w:tcBorders>
              <w:top w:val="nil"/>
              <w:left w:val="nil"/>
              <w:bottom w:val="single" w:sz="4" w:space="0" w:color="auto"/>
              <w:right w:val="single" w:sz="4" w:space="0" w:color="auto"/>
            </w:tcBorders>
            <w:shd w:val="clear" w:color="auto" w:fill="auto"/>
            <w:noWrap/>
            <w:vAlign w:val="center"/>
            <w:hideMark/>
          </w:tcPr>
          <w:p w14:paraId="6636CCAC"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m3</w:t>
            </w:r>
          </w:p>
        </w:tc>
        <w:tc>
          <w:tcPr>
            <w:tcW w:w="976" w:type="dxa"/>
            <w:tcBorders>
              <w:top w:val="nil"/>
              <w:left w:val="nil"/>
              <w:bottom w:val="single" w:sz="4" w:space="0" w:color="auto"/>
              <w:right w:val="single" w:sz="4" w:space="0" w:color="auto"/>
            </w:tcBorders>
            <w:shd w:val="clear" w:color="auto" w:fill="auto"/>
            <w:noWrap/>
            <w:vAlign w:val="center"/>
            <w:hideMark/>
          </w:tcPr>
          <w:p w14:paraId="5F56DC8A"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184,93</w:t>
            </w:r>
          </w:p>
        </w:tc>
      </w:tr>
      <w:tr w:rsidR="0024556E" w:rsidRPr="0024556E" w14:paraId="2C489EC5"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52A8E08"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4.3</w:t>
            </w:r>
          </w:p>
        </w:tc>
        <w:tc>
          <w:tcPr>
            <w:tcW w:w="6311" w:type="dxa"/>
            <w:tcBorders>
              <w:top w:val="nil"/>
              <w:left w:val="nil"/>
              <w:bottom w:val="single" w:sz="4" w:space="0" w:color="auto"/>
              <w:right w:val="single" w:sz="4" w:space="0" w:color="auto"/>
            </w:tcBorders>
            <w:shd w:val="clear" w:color="auto" w:fill="auto"/>
            <w:vAlign w:val="center"/>
            <w:hideMark/>
          </w:tcPr>
          <w:p w14:paraId="1C97786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Fundament totemu - żelbety</w:t>
            </w:r>
          </w:p>
        </w:tc>
        <w:tc>
          <w:tcPr>
            <w:tcW w:w="709" w:type="dxa"/>
            <w:tcBorders>
              <w:top w:val="nil"/>
              <w:left w:val="nil"/>
              <w:bottom w:val="single" w:sz="4" w:space="0" w:color="auto"/>
              <w:right w:val="single" w:sz="4" w:space="0" w:color="auto"/>
            </w:tcBorders>
            <w:shd w:val="clear" w:color="auto" w:fill="auto"/>
            <w:noWrap/>
            <w:vAlign w:val="center"/>
            <w:hideMark/>
          </w:tcPr>
          <w:p w14:paraId="79F33420"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m3</w:t>
            </w:r>
          </w:p>
        </w:tc>
        <w:tc>
          <w:tcPr>
            <w:tcW w:w="976" w:type="dxa"/>
            <w:tcBorders>
              <w:top w:val="nil"/>
              <w:left w:val="nil"/>
              <w:bottom w:val="single" w:sz="4" w:space="0" w:color="auto"/>
              <w:right w:val="single" w:sz="4" w:space="0" w:color="auto"/>
            </w:tcBorders>
            <w:shd w:val="clear" w:color="auto" w:fill="auto"/>
            <w:noWrap/>
            <w:vAlign w:val="center"/>
            <w:hideMark/>
          </w:tcPr>
          <w:p w14:paraId="0223A39E"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4,32</w:t>
            </w:r>
          </w:p>
        </w:tc>
      </w:tr>
      <w:tr w:rsidR="0024556E" w:rsidRPr="0024556E" w14:paraId="3F9D4906"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8FFB226"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4.4</w:t>
            </w:r>
          </w:p>
        </w:tc>
        <w:tc>
          <w:tcPr>
            <w:tcW w:w="6311" w:type="dxa"/>
            <w:tcBorders>
              <w:top w:val="nil"/>
              <w:left w:val="nil"/>
              <w:bottom w:val="single" w:sz="4" w:space="0" w:color="auto"/>
              <w:right w:val="single" w:sz="4" w:space="0" w:color="auto"/>
            </w:tcBorders>
            <w:shd w:val="clear" w:color="auto" w:fill="auto"/>
            <w:vAlign w:val="center"/>
            <w:hideMark/>
          </w:tcPr>
          <w:p w14:paraId="046250B2"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Podwaliny monolityczne - żelbety</w:t>
            </w:r>
          </w:p>
        </w:tc>
        <w:tc>
          <w:tcPr>
            <w:tcW w:w="709" w:type="dxa"/>
            <w:tcBorders>
              <w:top w:val="nil"/>
              <w:left w:val="nil"/>
              <w:bottom w:val="single" w:sz="4" w:space="0" w:color="auto"/>
              <w:right w:val="single" w:sz="4" w:space="0" w:color="auto"/>
            </w:tcBorders>
            <w:shd w:val="clear" w:color="auto" w:fill="auto"/>
            <w:noWrap/>
            <w:vAlign w:val="center"/>
            <w:hideMark/>
          </w:tcPr>
          <w:p w14:paraId="4ABE7DED"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m3</w:t>
            </w:r>
          </w:p>
        </w:tc>
        <w:tc>
          <w:tcPr>
            <w:tcW w:w="976" w:type="dxa"/>
            <w:tcBorders>
              <w:top w:val="nil"/>
              <w:left w:val="nil"/>
              <w:bottom w:val="single" w:sz="4" w:space="0" w:color="auto"/>
              <w:right w:val="single" w:sz="4" w:space="0" w:color="auto"/>
            </w:tcBorders>
            <w:shd w:val="clear" w:color="auto" w:fill="auto"/>
            <w:noWrap/>
            <w:vAlign w:val="center"/>
            <w:hideMark/>
          </w:tcPr>
          <w:p w14:paraId="08F1CEF5"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34,72</w:t>
            </w:r>
          </w:p>
        </w:tc>
      </w:tr>
      <w:tr w:rsidR="0024556E" w:rsidRPr="0024556E" w14:paraId="097485F4"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007319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4.5</w:t>
            </w:r>
          </w:p>
        </w:tc>
        <w:tc>
          <w:tcPr>
            <w:tcW w:w="6311" w:type="dxa"/>
            <w:tcBorders>
              <w:top w:val="nil"/>
              <w:left w:val="nil"/>
              <w:bottom w:val="single" w:sz="4" w:space="0" w:color="auto"/>
              <w:right w:val="single" w:sz="4" w:space="0" w:color="auto"/>
            </w:tcBorders>
            <w:shd w:val="clear" w:color="auto" w:fill="auto"/>
            <w:vAlign w:val="center"/>
            <w:hideMark/>
          </w:tcPr>
          <w:p w14:paraId="7F0723FB"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Płyta denna w osiach 10-11</w:t>
            </w:r>
          </w:p>
        </w:tc>
        <w:tc>
          <w:tcPr>
            <w:tcW w:w="709" w:type="dxa"/>
            <w:tcBorders>
              <w:top w:val="nil"/>
              <w:left w:val="nil"/>
              <w:bottom w:val="single" w:sz="4" w:space="0" w:color="auto"/>
              <w:right w:val="single" w:sz="4" w:space="0" w:color="auto"/>
            </w:tcBorders>
            <w:shd w:val="clear" w:color="auto" w:fill="auto"/>
            <w:noWrap/>
            <w:vAlign w:val="center"/>
            <w:hideMark/>
          </w:tcPr>
          <w:p w14:paraId="4FFC4D1E"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m3</w:t>
            </w:r>
          </w:p>
        </w:tc>
        <w:tc>
          <w:tcPr>
            <w:tcW w:w="976" w:type="dxa"/>
            <w:tcBorders>
              <w:top w:val="nil"/>
              <w:left w:val="nil"/>
              <w:bottom w:val="single" w:sz="4" w:space="0" w:color="auto"/>
              <w:right w:val="single" w:sz="4" w:space="0" w:color="auto"/>
            </w:tcBorders>
            <w:shd w:val="clear" w:color="auto" w:fill="auto"/>
            <w:noWrap/>
            <w:vAlign w:val="center"/>
            <w:hideMark/>
          </w:tcPr>
          <w:p w14:paraId="1D275855"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6,81</w:t>
            </w:r>
          </w:p>
        </w:tc>
      </w:tr>
      <w:tr w:rsidR="0024556E" w:rsidRPr="0024556E" w14:paraId="5969812A" w14:textId="77777777" w:rsidTr="0024556E">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643A9A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4.6</w:t>
            </w:r>
          </w:p>
        </w:tc>
        <w:tc>
          <w:tcPr>
            <w:tcW w:w="6311" w:type="dxa"/>
            <w:tcBorders>
              <w:top w:val="nil"/>
              <w:left w:val="nil"/>
              <w:bottom w:val="single" w:sz="4" w:space="0" w:color="auto"/>
              <w:right w:val="single" w:sz="4" w:space="0" w:color="auto"/>
            </w:tcBorders>
            <w:shd w:val="clear" w:color="auto" w:fill="auto"/>
            <w:vAlign w:val="center"/>
            <w:hideMark/>
          </w:tcPr>
          <w:p w14:paraId="7CD00E22"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Rozbiórka belek </w:t>
            </w:r>
            <w:proofErr w:type="spellStart"/>
            <w:r w:rsidRPr="0024556E">
              <w:rPr>
                <w:rFonts w:ascii="Calibri" w:eastAsia="Times New Roman" w:hAnsi="Calibri" w:cs="Calibri"/>
                <w:lang w:eastAsia="pl-PL"/>
              </w:rPr>
              <w:t>podwalinowych</w:t>
            </w:r>
            <w:proofErr w:type="spellEnd"/>
            <w:r w:rsidRPr="0024556E">
              <w:rPr>
                <w:rFonts w:ascii="Calibri" w:eastAsia="Times New Roman" w:hAnsi="Calibri" w:cs="Calibri"/>
                <w:lang w:eastAsia="pl-PL"/>
              </w:rPr>
              <w:t xml:space="preserve"> (elewacja wejściowa w osi 3')</w:t>
            </w:r>
          </w:p>
        </w:tc>
        <w:tc>
          <w:tcPr>
            <w:tcW w:w="709" w:type="dxa"/>
            <w:tcBorders>
              <w:top w:val="nil"/>
              <w:left w:val="nil"/>
              <w:bottom w:val="single" w:sz="4" w:space="0" w:color="auto"/>
              <w:right w:val="single" w:sz="4" w:space="0" w:color="auto"/>
            </w:tcBorders>
            <w:shd w:val="clear" w:color="auto" w:fill="auto"/>
            <w:noWrap/>
            <w:vAlign w:val="center"/>
            <w:hideMark/>
          </w:tcPr>
          <w:p w14:paraId="54BB1D78"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29666CD2"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37,00</w:t>
            </w:r>
          </w:p>
        </w:tc>
      </w:tr>
      <w:tr w:rsidR="0024556E" w:rsidRPr="0024556E" w14:paraId="36C78EBF" w14:textId="77777777" w:rsidTr="0024556E">
        <w:trPr>
          <w:trHeight w:val="31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F8D1009"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4.7</w:t>
            </w:r>
          </w:p>
        </w:tc>
        <w:tc>
          <w:tcPr>
            <w:tcW w:w="6311" w:type="dxa"/>
            <w:tcBorders>
              <w:top w:val="nil"/>
              <w:left w:val="nil"/>
              <w:bottom w:val="single" w:sz="4" w:space="0" w:color="auto"/>
              <w:right w:val="single" w:sz="4" w:space="0" w:color="auto"/>
            </w:tcBorders>
            <w:shd w:val="clear" w:color="auto" w:fill="auto"/>
            <w:vAlign w:val="center"/>
            <w:hideMark/>
          </w:tcPr>
          <w:p w14:paraId="21ACF2B4"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Rozbiórka stóp fundamentowych pierwotnego budynku, F-1 230x230cm, h-50cm </w:t>
            </w:r>
          </w:p>
        </w:tc>
        <w:tc>
          <w:tcPr>
            <w:tcW w:w="709" w:type="dxa"/>
            <w:tcBorders>
              <w:top w:val="nil"/>
              <w:left w:val="nil"/>
              <w:bottom w:val="single" w:sz="4" w:space="0" w:color="auto"/>
              <w:right w:val="single" w:sz="4" w:space="0" w:color="auto"/>
            </w:tcBorders>
            <w:shd w:val="clear" w:color="auto" w:fill="auto"/>
            <w:noWrap/>
            <w:vAlign w:val="center"/>
            <w:hideMark/>
          </w:tcPr>
          <w:p w14:paraId="02E7972C"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099F13CE"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10,00</w:t>
            </w:r>
          </w:p>
        </w:tc>
      </w:tr>
      <w:tr w:rsidR="0024556E" w:rsidRPr="0024556E" w14:paraId="588E5098"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20BBF5B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4.8</w:t>
            </w:r>
          </w:p>
        </w:tc>
        <w:tc>
          <w:tcPr>
            <w:tcW w:w="6311" w:type="dxa"/>
            <w:tcBorders>
              <w:top w:val="nil"/>
              <w:left w:val="nil"/>
              <w:bottom w:val="single" w:sz="4" w:space="0" w:color="auto"/>
              <w:right w:val="single" w:sz="4" w:space="0" w:color="auto"/>
            </w:tcBorders>
            <w:shd w:val="clear" w:color="auto" w:fill="auto"/>
            <w:vAlign w:val="center"/>
            <w:hideMark/>
          </w:tcPr>
          <w:p w14:paraId="65CF45B3"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Rozbiórka stóp fundamentowych pierwotnego budynku, F-2 260x260cm, h-50cm </w:t>
            </w:r>
          </w:p>
        </w:tc>
        <w:tc>
          <w:tcPr>
            <w:tcW w:w="709" w:type="dxa"/>
            <w:tcBorders>
              <w:top w:val="nil"/>
              <w:left w:val="nil"/>
              <w:bottom w:val="single" w:sz="4" w:space="0" w:color="auto"/>
              <w:right w:val="single" w:sz="4" w:space="0" w:color="auto"/>
            </w:tcBorders>
            <w:shd w:val="clear" w:color="auto" w:fill="auto"/>
            <w:noWrap/>
            <w:vAlign w:val="center"/>
            <w:hideMark/>
          </w:tcPr>
          <w:p w14:paraId="5BB1CF66"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4F6E610F"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5,00</w:t>
            </w:r>
          </w:p>
        </w:tc>
      </w:tr>
      <w:tr w:rsidR="0024556E" w:rsidRPr="0024556E" w14:paraId="5270529F"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6B6B062"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4.9</w:t>
            </w:r>
          </w:p>
        </w:tc>
        <w:tc>
          <w:tcPr>
            <w:tcW w:w="6311" w:type="dxa"/>
            <w:tcBorders>
              <w:top w:val="nil"/>
              <w:left w:val="nil"/>
              <w:bottom w:val="single" w:sz="4" w:space="0" w:color="auto"/>
              <w:right w:val="single" w:sz="4" w:space="0" w:color="auto"/>
            </w:tcBorders>
            <w:shd w:val="clear" w:color="auto" w:fill="auto"/>
            <w:vAlign w:val="center"/>
            <w:hideMark/>
          </w:tcPr>
          <w:p w14:paraId="09997F4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stóp fundamentowych pierwotnego budynku, F-3 230x110cm, h-50cm</w:t>
            </w:r>
          </w:p>
        </w:tc>
        <w:tc>
          <w:tcPr>
            <w:tcW w:w="709" w:type="dxa"/>
            <w:tcBorders>
              <w:top w:val="nil"/>
              <w:left w:val="nil"/>
              <w:bottom w:val="single" w:sz="4" w:space="0" w:color="auto"/>
              <w:right w:val="single" w:sz="4" w:space="0" w:color="auto"/>
            </w:tcBorders>
            <w:shd w:val="clear" w:color="auto" w:fill="auto"/>
            <w:noWrap/>
            <w:vAlign w:val="center"/>
            <w:hideMark/>
          </w:tcPr>
          <w:p w14:paraId="60B4EBA2"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17C09712"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12,00</w:t>
            </w:r>
          </w:p>
        </w:tc>
      </w:tr>
      <w:tr w:rsidR="0024556E" w:rsidRPr="0024556E" w14:paraId="499E80DF"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A1E89BC"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4.10</w:t>
            </w:r>
          </w:p>
        </w:tc>
        <w:tc>
          <w:tcPr>
            <w:tcW w:w="6311" w:type="dxa"/>
            <w:tcBorders>
              <w:top w:val="nil"/>
              <w:left w:val="nil"/>
              <w:bottom w:val="single" w:sz="4" w:space="0" w:color="auto"/>
              <w:right w:val="single" w:sz="4" w:space="0" w:color="auto"/>
            </w:tcBorders>
            <w:shd w:val="clear" w:color="auto" w:fill="auto"/>
            <w:vAlign w:val="center"/>
            <w:hideMark/>
          </w:tcPr>
          <w:p w14:paraId="4096C152"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Rozbiórka ław fundamentowych dobudowanego budynku, 110x60cm, h-40cm </w:t>
            </w:r>
          </w:p>
        </w:tc>
        <w:tc>
          <w:tcPr>
            <w:tcW w:w="709" w:type="dxa"/>
            <w:tcBorders>
              <w:top w:val="nil"/>
              <w:left w:val="nil"/>
              <w:bottom w:val="single" w:sz="4" w:space="0" w:color="auto"/>
              <w:right w:val="single" w:sz="4" w:space="0" w:color="auto"/>
            </w:tcBorders>
            <w:shd w:val="clear" w:color="auto" w:fill="auto"/>
            <w:noWrap/>
            <w:vAlign w:val="center"/>
            <w:hideMark/>
          </w:tcPr>
          <w:p w14:paraId="72834053"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3047B2AE"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142,00</w:t>
            </w:r>
          </w:p>
        </w:tc>
      </w:tr>
      <w:tr w:rsidR="0024556E" w:rsidRPr="0024556E" w14:paraId="3DB3FBCF" w14:textId="77777777" w:rsidTr="0024556E">
        <w:trPr>
          <w:trHeight w:val="34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0C2C5AC"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4.11</w:t>
            </w:r>
          </w:p>
        </w:tc>
        <w:tc>
          <w:tcPr>
            <w:tcW w:w="6311" w:type="dxa"/>
            <w:tcBorders>
              <w:top w:val="nil"/>
              <w:left w:val="nil"/>
              <w:bottom w:val="single" w:sz="4" w:space="0" w:color="auto"/>
              <w:right w:val="single" w:sz="4" w:space="0" w:color="auto"/>
            </w:tcBorders>
            <w:shd w:val="clear" w:color="auto" w:fill="auto"/>
            <w:vAlign w:val="center"/>
            <w:hideMark/>
          </w:tcPr>
          <w:p w14:paraId="2B264F72"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stóp fundamentowych dobudowanego budynku, F-5 100x100cm, h-60cm</w:t>
            </w:r>
          </w:p>
        </w:tc>
        <w:tc>
          <w:tcPr>
            <w:tcW w:w="709" w:type="dxa"/>
            <w:tcBorders>
              <w:top w:val="nil"/>
              <w:left w:val="nil"/>
              <w:bottom w:val="single" w:sz="4" w:space="0" w:color="auto"/>
              <w:right w:val="single" w:sz="4" w:space="0" w:color="auto"/>
            </w:tcBorders>
            <w:shd w:val="clear" w:color="auto" w:fill="auto"/>
            <w:noWrap/>
            <w:vAlign w:val="center"/>
            <w:hideMark/>
          </w:tcPr>
          <w:p w14:paraId="77C29AD5"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7FBAD616"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14,00</w:t>
            </w:r>
          </w:p>
        </w:tc>
      </w:tr>
      <w:tr w:rsidR="0024556E" w:rsidRPr="0024556E" w14:paraId="0E70C6A1"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CD00AB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4.12</w:t>
            </w:r>
          </w:p>
        </w:tc>
        <w:tc>
          <w:tcPr>
            <w:tcW w:w="6311" w:type="dxa"/>
            <w:tcBorders>
              <w:top w:val="nil"/>
              <w:left w:val="nil"/>
              <w:bottom w:val="single" w:sz="4" w:space="0" w:color="auto"/>
              <w:right w:val="single" w:sz="4" w:space="0" w:color="auto"/>
            </w:tcBorders>
            <w:shd w:val="clear" w:color="auto" w:fill="auto"/>
            <w:vAlign w:val="center"/>
            <w:hideMark/>
          </w:tcPr>
          <w:p w14:paraId="1438ECFF"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ławy fundamentowych 35x45 pod ścianę zewnętrzną murowaną (po łuku, od frontu)</w:t>
            </w:r>
          </w:p>
        </w:tc>
        <w:tc>
          <w:tcPr>
            <w:tcW w:w="709" w:type="dxa"/>
            <w:tcBorders>
              <w:top w:val="nil"/>
              <w:left w:val="nil"/>
              <w:bottom w:val="single" w:sz="4" w:space="0" w:color="auto"/>
              <w:right w:val="single" w:sz="4" w:space="0" w:color="auto"/>
            </w:tcBorders>
            <w:shd w:val="clear" w:color="auto" w:fill="auto"/>
            <w:noWrap/>
            <w:vAlign w:val="center"/>
            <w:hideMark/>
          </w:tcPr>
          <w:p w14:paraId="66E8C189"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0A5588E1"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9,50</w:t>
            </w:r>
          </w:p>
        </w:tc>
      </w:tr>
      <w:tr w:rsidR="0024556E" w:rsidRPr="0024556E" w14:paraId="1A31FAA5"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780CC62"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4.13</w:t>
            </w:r>
          </w:p>
        </w:tc>
        <w:tc>
          <w:tcPr>
            <w:tcW w:w="6311" w:type="dxa"/>
            <w:tcBorders>
              <w:top w:val="nil"/>
              <w:left w:val="nil"/>
              <w:bottom w:val="single" w:sz="4" w:space="0" w:color="auto"/>
              <w:right w:val="single" w:sz="4" w:space="0" w:color="auto"/>
            </w:tcBorders>
            <w:shd w:val="clear" w:color="auto" w:fill="auto"/>
            <w:vAlign w:val="center"/>
            <w:hideMark/>
          </w:tcPr>
          <w:p w14:paraId="432D806D"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xml:space="preserve">Rozbiórka belek </w:t>
            </w:r>
            <w:proofErr w:type="spellStart"/>
            <w:r w:rsidRPr="0024556E">
              <w:rPr>
                <w:rFonts w:ascii="Calibri" w:eastAsia="Times New Roman" w:hAnsi="Calibri" w:cs="Calibri"/>
                <w:lang w:eastAsia="pl-PL"/>
              </w:rPr>
              <w:t>podwalinowych</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14:paraId="43A4B19C" w14:textId="77777777" w:rsidR="0024556E" w:rsidRPr="0024556E" w:rsidRDefault="0024556E" w:rsidP="0024556E">
            <w:pPr>
              <w:spacing w:before="0" w:after="0" w:line="240" w:lineRule="auto"/>
              <w:jc w:val="center"/>
              <w:rPr>
                <w:rFonts w:ascii="Calibri" w:eastAsia="Times New Roman" w:hAnsi="Calibri" w:cs="Calibri"/>
                <w:lang w:eastAsia="pl-PL"/>
              </w:rPr>
            </w:pPr>
            <w:proofErr w:type="spellStart"/>
            <w:r w:rsidRPr="0024556E">
              <w:rPr>
                <w:rFonts w:ascii="Calibri" w:eastAsia="Times New Roman" w:hAnsi="Calibri" w:cs="Calibri"/>
                <w:lang w:eastAsia="pl-PL"/>
              </w:rPr>
              <w:t>mb</w:t>
            </w:r>
            <w:proofErr w:type="spellEnd"/>
          </w:p>
        </w:tc>
        <w:tc>
          <w:tcPr>
            <w:tcW w:w="976" w:type="dxa"/>
            <w:tcBorders>
              <w:top w:val="nil"/>
              <w:left w:val="nil"/>
              <w:bottom w:val="single" w:sz="4" w:space="0" w:color="auto"/>
              <w:right w:val="single" w:sz="4" w:space="0" w:color="auto"/>
            </w:tcBorders>
            <w:shd w:val="clear" w:color="auto" w:fill="auto"/>
            <w:noWrap/>
            <w:vAlign w:val="center"/>
            <w:hideMark/>
          </w:tcPr>
          <w:p w14:paraId="203E899C"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80,00</w:t>
            </w:r>
          </w:p>
        </w:tc>
      </w:tr>
      <w:tr w:rsidR="0024556E" w:rsidRPr="0024556E" w14:paraId="615CCF5D" w14:textId="77777777" w:rsidTr="0024556E">
        <w:trPr>
          <w:trHeight w:val="300"/>
        </w:trPr>
        <w:tc>
          <w:tcPr>
            <w:tcW w:w="1060" w:type="dxa"/>
            <w:tcBorders>
              <w:top w:val="nil"/>
              <w:left w:val="single" w:sz="4" w:space="0" w:color="auto"/>
              <w:bottom w:val="single" w:sz="4" w:space="0" w:color="auto"/>
              <w:right w:val="single" w:sz="4" w:space="0" w:color="auto"/>
            </w:tcBorders>
            <w:shd w:val="clear" w:color="000000" w:fill="D9D9D9"/>
            <w:noWrap/>
            <w:vAlign w:val="center"/>
            <w:hideMark/>
          </w:tcPr>
          <w:p w14:paraId="0A693EAC"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5</w:t>
            </w:r>
          </w:p>
        </w:tc>
        <w:tc>
          <w:tcPr>
            <w:tcW w:w="6311" w:type="dxa"/>
            <w:tcBorders>
              <w:top w:val="nil"/>
              <w:left w:val="nil"/>
              <w:bottom w:val="single" w:sz="4" w:space="0" w:color="auto"/>
              <w:right w:val="single" w:sz="4" w:space="0" w:color="auto"/>
            </w:tcBorders>
            <w:shd w:val="clear" w:color="000000" w:fill="D9D9D9"/>
            <w:vAlign w:val="center"/>
            <w:hideMark/>
          </w:tcPr>
          <w:p w14:paraId="0295FED7" w14:textId="77777777" w:rsidR="0024556E" w:rsidRPr="0024556E" w:rsidRDefault="0024556E" w:rsidP="0024556E">
            <w:pPr>
              <w:spacing w:before="0" w:after="0" w:line="240" w:lineRule="auto"/>
              <w:jc w:val="left"/>
              <w:rPr>
                <w:rFonts w:ascii="Calibri" w:eastAsia="Times New Roman" w:hAnsi="Calibri" w:cs="Calibri"/>
                <w:b/>
                <w:bCs/>
                <w:lang w:eastAsia="pl-PL"/>
              </w:rPr>
            </w:pPr>
            <w:r w:rsidRPr="0024556E">
              <w:rPr>
                <w:rFonts w:ascii="Calibri" w:eastAsia="Times New Roman" w:hAnsi="Calibri" w:cs="Calibri"/>
                <w:b/>
                <w:bCs/>
                <w:lang w:eastAsia="pl-PL"/>
              </w:rPr>
              <w:t>ROBOTY ROZBIÓRKOWE INSTALACJI WEWNĘTRZNYCH</w:t>
            </w:r>
          </w:p>
        </w:tc>
        <w:tc>
          <w:tcPr>
            <w:tcW w:w="709" w:type="dxa"/>
            <w:tcBorders>
              <w:top w:val="nil"/>
              <w:left w:val="nil"/>
              <w:bottom w:val="single" w:sz="4" w:space="0" w:color="auto"/>
              <w:right w:val="single" w:sz="4" w:space="0" w:color="auto"/>
            </w:tcBorders>
            <w:shd w:val="clear" w:color="000000" w:fill="D9D9D9"/>
            <w:noWrap/>
            <w:vAlign w:val="center"/>
            <w:hideMark/>
          </w:tcPr>
          <w:p w14:paraId="4F5E33FA"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 </w:t>
            </w:r>
          </w:p>
        </w:tc>
        <w:tc>
          <w:tcPr>
            <w:tcW w:w="976" w:type="dxa"/>
            <w:tcBorders>
              <w:top w:val="nil"/>
              <w:left w:val="nil"/>
              <w:bottom w:val="single" w:sz="4" w:space="0" w:color="auto"/>
              <w:right w:val="single" w:sz="4" w:space="0" w:color="auto"/>
            </w:tcBorders>
            <w:shd w:val="clear" w:color="000000" w:fill="D9D9D9"/>
            <w:noWrap/>
            <w:vAlign w:val="center"/>
            <w:hideMark/>
          </w:tcPr>
          <w:p w14:paraId="6BFCEEAA"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w:t>
            </w:r>
          </w:p>
        </w:tc>
      </w:tr>
      <w:tr w:rsidR="0024556E" w:rsidRPr="0024556E" w14:paraId="4A0F1372"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408C1A4C"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5.1</w:t>
            </w:r>
          </w:p>
        </w:tc>
        <w:tc>
          <w:tcPr>
            <w:tcW w:w="6311" w:type="dxa"/>
            <w:tcBorders>
              <w:top w:val="nil"/>
              <w:left w:val="nil"/>
              <w:bottom w:val="single" w:sz="4" w:space="0" w:color="auto"/>
              <w:right w:val="single" w:sz="4" w:space="0" w:color="auto"/>
            </w:tcBorders>
            <w:shd w:val="clear" w:color="auto" w:fill="auto"/>
            <w:vAlign w:val="center"/>
            <w:hideMark/>
          </w:tcPr>
          <w:p w14:paraId="59D9A49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instalacji ciepłej wody</w:t>
            </w:r>
          </w:p>
        </w:tc>
        <w:tc>
          <w:tcPr>
            <w:tcW w:w="709" w:type="dxa"/>
            <w:tcBorders>
              <w:top w:val="nil"/>
              <w:left w:val="nil"/>
              <w:bottom w:val="single" w:sz="4" w:space="0" w:color="auto"/>
              <w:right w:val="single" w:sz="4" w:space="0" w:color="auto"/>
            </w:tcBorders>
            <w:shd w:val="clear" w:color="auto" w:fill="auto"/>
            <w:noWrap/>
            <w:vAlign w:val="center"/>
            <w:hideMark/>
          </w:tcPr>
          <w:p w14:paraId="0D8BD334"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 </w:t>
            </w:r>
          </w:p>
        </w:tc>
        <w:tc>
          <w:tcPr>
            <w:tcW w:w="976" w:type="dxa"/>
            <w:tcBorders>
              <w:top w:val="nil"/>
              <w:left w:val="nil"/>
              <w:bottom w:val="single" w:sz="4" w:space="0" w:color="auto"/>
              <w:right w:val="single" w:sz="4" w:space="0" w:color="auto"/>
            </w:tcBorders>
            <w:shd w:val="clear" w:color="auto" w:fill="auto"/>
            <w:noWrap/>
            <w:vAlign w:val="center"/>
            <w:hideMark/>
          </w:tcPr>
          <w:p w14:paraId="48323B05"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całość</w:t>
            </w:r>
          </w:p>
        </w:tc>
      </w:tr>
      <w:tr w:rsidR="0024556E" w:rsidRPr="0024556E" w14:paraId="3B57FB10"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F69D41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5.2</w:t>
            </w:r>
          </w:p>
        </w:tc>
        <w:tc>
          <w:tcPr>
            <w:tcW w:w="6311" w:type="dxa"/>
            <w:tcBorders>
              <w:top w:val="nil"/>
              <w:left w:val="nil"/>
              <w:bottom w:val="single" w:sz="4" w:space="0" w:color="auto"/>
              <w:right w:val="single" w:sz="4" w:space="0" w:color="auto"/>
            </w:tcBorders>
            <w:shd w:val="clear" w:color="auto" w:fill="auto"/>
            <w:vAlign w:val="center"/>
            <w:hideMark/>
          </w:tcPr>
          <w:p w14:paraId="59F9F109"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Demontaż wody cyrkulacyjnej</w:t>
            </w:r>
          </w:p>
        </w:tc>
        <w:tc>
          <w:tcPr>
            <w:tcW w:w="709" w:type="dxa"/>
            <w:tcBorders>
              <w:top w:val="nil"/>
              <w:left w:val="nil"/>
              <w:bottom w:val="single" w:sz="4" w:space="0" w:color="auto"/>
              <w:right w:val="single" w:sz="4" w:space="0" w:color="auto"/>
            </w:tcBorders>
            <w:shd w:val="clear" w:color="auto" w:fill="auto"/>
            <w:noWrap/>
            <w:vAlign w:val="center"/>
            <w:hideMark/>
          </w:tcPr>
          <w:p w14:paraId="64A0C414"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 </w:t>
            </w:r>
          </w:p>
        </w:tc>
        <w:tc>
          <w:tcPr>
            <w:tcW w:w="976" w:type="dxa"/>
            <w:tcBorders>
              <w:top w:val="nil"/>
              <w:left w:val="nil"/>
              <w:bottom w:val="single" w:sz="4" w:space="0" w:color="auto"/>
              <w:right w:val="single" w:sz="4" w:space="0" w:color="auto"/>
            </w:tcBorders>
            <w:shd w:val="clear" w:color="auto" w:fill="auto"/>
            <w:noWrap/>
            <w:vAlign w:val="center"/>
            <w:hideMark/>
          </w:tcPr>
          <w:p w14:paraId="068F1CFE"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całość</w:t>
            </w:r>
          </w:p>
        </w:tc>
      </w:tr>
      <w:tr w:rsidR="0024556E" w:rsidRPr="0024556E" w14:paraId="4AA760A0"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94776E5"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w:t>
            </w:r>
          </w:p>
        </w:tc>
        <w:tc>
          <w:tcPr>
            <w:tcW w:w="6311" w:type="dxa"/>
            <w:tcBorders>
              <w:top w:val="nil"/>
              <w:left w:val="nil"/>
              <w:bottom w:val="single" w:sz="4" w:space="0" w:color="auto"/>
              <w:right w:val="single" w:sz="4" w:space="0" w:color="auto"/>
            </w:tcBorders>
            <w:shd w:val="clear" w:color="auto" w:fill="auto"/>
            <w:vAlign w:val="center"/>
            <w:hideMark/>
          </w:tcPr>
          <w:p w14:paraId="05A9001E"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w:t>
            </w:r>
          </w:p>
        </w:tc>
        <w:tc>
          <w:tcPr>
            <w:tcW w:w="709" w:type="dxa"/>
            <w:tcBorders>
              <w:top w:val="nil"/>
              <w:left w:val="nil"/>
              <w:bottom w:val="single" w:sz="4" w:space="0" w:color="auto"/>
              <w:right w:val="single" w:sz="4" w:space="0" w:color="auto"/>
            </w:tcBorders>
            <w:shd w:val="clear" w:color="auto" w:fill="auto"/>
            <w:noWrap/>
            <w:vAlign w:val="center"/>
            <w:hideMark/>
          </w:tcPr>
          <w:p w14:paraId="3F7638F8"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 </w:t>
            </w:r>
          </w:p>
        </w:tc>
        <w:tc>
          <w:tcPr>
            <w:tcW w:w="976" w:type="dxa"/>
            <w:tcBorders>
              <w:top w:val="nil"/>
              <w:left w:val="nil"/>
              <w:bottom w:val="single" w:sz="4" w:space="0" w:color="auto"/>
              <w:right w:val="single" w:sz="4" w:space="0" w:color="auto"/>
            </w:tcBorders>
            <w:shd w:val="clear" w:color="auto" w:fill="auto"/>
            <w:noWrap/>
            <w:vAlign w:val="center"/>
            <w:hideMark/>
          </w:tcPr>
          <w:p w14:paraId="3574532B"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 </w:t>
            </w:r>
          </w:p>
        </w:tc>
      </w:tr>
      <w:tr w:rsidR="0024556E" w:rsidRPr="0024556E" w14:paraId="65916096"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232C952"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w:t>
            </w:r>
          </w:p>
        </w:tc>
        <w:tc>
          <w:tcPr>
            <w:tcW w:w="6311" w:type="dxa"/>
            <w:tcBorders>
              <w:top w:val="nil"/>
              <w:left w:val="nil"/>
              <w:bottom w:val="single" w:sz="4" w:space="0" w:color="auto"/>
              <w:right w:val="single" w:sz="4" w:space="0" w:color="auto"/>
            </w:tcBorders>
            <w:shd w:val="clear" w:color="auto" w:fill="auto"/>
            <w:vAlign w:val="center"/>
            <w:hideMark/>
          </w:tcPr>
          <w:p w14:paraId="4162178B"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 </w:t>
            </w:r>
          </w:p>
        </w:tc>
        <w:tc>
          <w:tcPr>
            <w:tcW w:w="709" w:type="dxa"/>
            <w:tcBorders>
              <w:top w:val="nil"/>
              <w:left w:val="nil"/>
              <w:bottom w:val="single" w:sz="4" w:space="0" w:color="auto"/>
              <w:right w:val="single" w:sz="4" w:space="0" w:color="auto"/>
            </w:tcBorders>
            <w:shd w:val="clear" w:color="auto" w:fill="auto"/>
            <w:noWrap/>
            <w:vAlign w:val="center"/>
            <w:hideMark/>
          </w:tcPr>
          <w:p w14:paraId="6B2E17A5" w14:textId="77777777" w:rsidR="0024556E" w:rsidRPr="0024556E" w:rsidRDefault="0024556E" w:rsidP="0024556E">
            <w:pPr>
              <w:spacing w:before="0" w:after="0" w:line="240" w:lineRule="auto"/>
              <w:jc w:val="center"/>
              <w:rPr>
                <w:rFonts w:ascii="Calibri" w:eastAsia="Times New Roman" w:hAnsi="Calibri" w:cs="Calibri"/>
                <w:lang w:eastAsia="pl-PL"/>
              </w:rPr>
            </w:pPr>
            <w:r w:rsidRPr="0024556E">
              <w:rPr>
                <w:rFonts w:ascii="Calibri" w:eastAsia="Times New Roman" w:hAnsi="Calibri" w:cs="Calibri"/>
                <w:lang w:eastAsia="pl-PL"/>
              </w:rPr>
              <w:t> </w:t>
            </w:r>
          </w:p>
        </w:tc>
        <w:tc>
          <w:tcPr>
            <w:tcW w:w="976" w:type="dxa"/>
            <w:tcBorders>
              <w:top w:val="nil"/>
              <w:left w:val="nil"/>
              <w:bottom w:val="single" w:sz="4" w:space="0" w:color="auto"/>
              <w:right w:val="single" w:sz="4" w:space="0" w:color="auto"/>
            </w:tcBorders>
            <w:shd w:val="clear" w:color="auto" w:fill="auto"/>
            <w:noWrap/>
            <w:vAlign w:val="center"/>
            <w:hideMark/>
          </w:tcPr>
          <w:p w14:paraId="624E0136" w14:textId="77777777" w:rsidR="0024556E" w:rsidRPr="0024556E" w:rsidRDefault="0024556E" w:rsidP="0024556E">
            <w:pPr>
              <w:spacing w:before="0" w:after="0" w:line="240" w:lineRule="auto"/>
              <w:jc w:val="right"/>
              <w:rPr>
                <w:rFonts w:ascii="Calibri" w:eastAsia="Times New Roman" w:hAnsi="Calibri" w:cs="Calibri"/>
                <w:lang w:eastAsia="pl-PL"/>
              </w:rPr>
            </w:pPr>
            <w:r w:rsidRPr="0024556E">
              <w:rPr>
                <w:rFonts w:ascii="Calibri" w:eastAsia="Times New Roman" w:hAnsi="Calibri" w:cs="Calibri"/>
                <w:lang w:eastAsia="pl-PL"/>
              </w:rPr>
              <w:t> </w:t>
            </w:r>
          </w:p>
        </w:tc>
      </w:tr>
    </w:tbl>
    <w:p w14:paraId="297A8BEF" w14:textId="6F376CD3" w:rsidR="0083487C" w:rsidRPr="0083487C" w:rsidRDefault="0083487C">
      <w:pPr>
        <w:pStyle w:val="Bezodstpw"/>
        <w:rPr>
          <w:color w:val="FF0000"/>
        </w:rPr>
      </w:pPr>
    </w:p>
    <w:p w14:paraId="35895C2D" w14:textId="3AB185F9" w:rsidR="0083487C" w:rsidRDefault="0083487C" w:rsidP="004E596A">
      <w:pPr>
        <w:pStyle w:val="ALFAN1"/>
      </w:pPr>
      <w:bookmarkStart w:id="72" w:name="_Toc153459760"/>
      <w:r>
        <w:t xml:space="preserve">Opis </w:t>
      </w:r>
      <w:r w:rsidR="006E135A">
        <w:t>prowadzenia prac rozbiórkowych</w:t>
      </w:r>
      <w:r w:rsidR="00525672">
        <w:t xml:space="preserve"> </w:t>
      </w:r>
      <w:r w:rsidR="00025C0A">
        <w:t>BUDYNKU</w:t>
      </w:r>
      <w:bookmarkEnd w:id="72"/>
    </w:p>
    <w:p w14:paraId="1B22CD8B" w14:textId="77777777" w:rsidR="00C04193" w:rsidRPr="00C04193" w:rsidRDefault="00C04193" w:rsidP="00C04193">
      <w:pPr>
        <w:pStyle w:val="Akapitzlist"/>
        <w:numPr>
          <w:ilvl w:val="0"/>
          <w:numId w:val="24"/>
        </w:numPr>
        <w:outlineLvl w:val="1"/>
        <w:rPr>
          <w:rFonts w:cstheme="minorHAnsi"/>
          <w:b/>
          <w:vanish/>
          <w:sz w:val="24"/>
          <w:szCs w:val="24"/>
          <w:lang w:eastAsia="pl-PL"/>
        </w:rPr>
      </w:pPr>
      <w:bookmarkStart w:id="73" w:name="_Toc153459761"/>
    </w:p>
    <w:p w14:paraId="65A86483" w14:textId="77777777" w:rsidR="00C04193" w:rsidRPr="00C04193" w:rsidRDefault="00C04193" w:rsidP="00C04193">
      <w:pPr>
        <w:pStyle w:val="Akapitzlist"/>
        <w:numPr>
          <w:ilvl w:val="0"/>
          <w:numId w:val="24"/>
        </w:numPr>
        <w:outlineLvl w:val="1"/>
        <w:rPr>
          <w:rFonts w:cstheme="minorHAnsi"/>
          <w:b/>
          <w:vanish/>
          <w:sz w:val="24"/>
          <w:szCs w:val="24"/>
          <w:lang w:eastAsia="pl-PL"/>
        </w:rPr>
      </w:pPr>
    </w:p>
    <w:p w14:paraId="74B9180C" w14:textId="21341222" w:rsidR="0083487C" w:rsidRDefault="0090445A" w:rsidP="00C04193">
      <w:pPr>
        <w:pStyle w:val="Nagwek2"/>
        <w:numPr>
          <w:ilvl w:val="1"/>
          <w:numId w:val="24"/>
        </w:numPr>
      </w:pPr>
      <w:bookmarkStart w:id="74" w:name="_GoBack"/>
      <w:bookmarkEnd w:id="74"/>
      <w:r>
        <w:t>Rozbiórka środkowej części budynku</w:t>
      </w:r>
      <w:bookmarkEnd w:id="73"/>
    </w:p>
    <w:p w14:paraId="15353F41" w14:textId="48C0888C" w:rsidR="0090445A" w:rsidRDefault="0090445A" w:rsidP="0090445A">
      <w:pPr>
        <w:rPr>
          <w:lang w:eastAsia="pl-PL"/>
        </w:rPr>
      </w:pPr>
      <w:r>
        <w:rPr>
          <w:lang w:eastAsia="pl-PL"/>
        </w:rPr>
        <w:t xml:space="preserve">Planowane wyburzenie środkowej części budynku proponuje się wykonać etapowo. W pierwszej kolejności należy przeprowadzić prace wewnątrz budynku w wyburzanym obszarze, tak by prace prowadzone były pod dachem. Dopiero po wykonaniu rozbiórek posadzek oraz po wykonaniu projektowanego posadowienia nowej konstrukcji budynku należy przystąpić do prac rozbiórkowych poszycia i konstrukcji wyburzanego obszaru. </w:t>
      </w:r>
    </w:p>
    <w:p w14:paraId="37F24B66" w14:textId="0C072C10" w:rsidR="0090445A" w:rsidRDefault="0090445A" w:rsidP="0090445A">
      <w:pPr>
        <w:rPr>
          <w:lang w:eastAsia="pl-PL"/>
        </w:rPr>
      </w:pPr>
      <w:r w:rsidRPr="003A4997">
        <w:t xml:space="preserve">Taka kolejność </w:t>
      </w:r>
      <w:r>
        <w:t xml:space="preserve">prac </w:t>
      </w:r>
      <w:r w:rsidRPr="003A4997">
        <w:t xml:space="preserve">pozwoli w pełni zabezpieczyć </w:t>
      </w:r>
      <w:r>
        <w:t xml:space="preserve">nowe </w:t>
      </w:r>
      <w:r w:rsidRPr="003A4997">
        <w:t xml:space="preserve">wykopy przed wodami opadowymi i ustawianie projektowanych słupów w trakcie </w:t>
      </w:r>
      <w:r>
        <w:t>prowadzenia prac rozbiórkowych.</w:t>
      </w:r>
    </w:p>
    <w:p w14:paraId="5D36153B" w14:textId="0C6654BD" w:rsidR="0090445A" w:rsidRDefault="00EE7E6E" w:rsidP="0090445A">
      <w:r w:rsidRPr="003A4997">
        <w:t xml:space="preserve">Przed przystąpieniem do demontażu konstrukcji, w pierwszej kolejności należy zdemontować wszystkie elementy stanowiące dodatkowe obciążenie elementów konstrukcyjnych w tym instalacje central </w:t>
      </w:r>
      <w:proofErr w:type="spellStart"/>
      <w:r w:rsidRPr="003A4997">
        <w:t>nawiewno</w:t>
      </w:r>
      <w:proofErr w:type="spellEnd"/>
      <w:r w:rsidRPr="003A4997">
        <w:t>-wywiewnych, korytka kablowe, klimatyzatory usytuowane na dachu, naświetla oraz poszycie dachu</w:t>
      </w:r>
      <w:r>
        <w:t>.</w:t>
      </w:r>
    </w:p>
    <w:p w14:paraId="4DDCA1B1" w14:textId="77777777" w:rsidR="00D748F8" w:rsidRPr="00D748F8" w:rsidRDefault="00D748F8" w:rsidP="00D748F8">
      <w:pPr>
        <w:pStyle w:val="Nagwek2"/>
        <w:numPr>
          <w:ilvl w:val="1"/>
          <w:numId w:val="24"/>
        </w:numPr>
      </w:pPr>
      <w:r w:rsidRPr="00D748F8">
        <w:t>Rozbiórka konstrukcji stalowej budynku</w:t>
      </w:r>
    </w:p>
    <w:p w14:paraId="2433E3BC" w14:textId="77777777" w:rsidR="00D748F8" w:rsidRPr="00D748F8" w:rsidRDefault="00D748F8" w:rsidP="00D748F8">
      <w:pPr>
        <w:pStyle w:val="ALFATekstglwny"/>
        <w:rPr>
          <w:color w:val="auto"/>
        </w:rPr>
      </w:pPr>
    </w:p>
    <w:p w14:paraId="75B4745E" w14:textId="77777777" w:rsidR="00D748F8" w:rsidRPr="00D748F8" w:rsidRDefault="00D748F8" w:rsidP="00D748F8">
      <w:pPr>
        <w:pStyle w:val="ALFATekstglwny"/>
        <w:rPr>
          <w:color w:val="auto"/>
          <w:lang w:val="pl-PL"/>
        </w:rPr>
      </w:pPr>
      <w:r w:rsidRPr="00D748F8">
        <w:rPr>
          <w:color w:val="auto"/>
          <w:lang w:val="pl-PL"/>
        </w:rPr>
        <w:t xml:space="preserve">Demontaż konstrukcji jest planowany między osiami 5 -11 oraz od K do osi C3’ </w:t>
      </w:r>
      <w:proofErr w:type="spellStart"/>
      <w:r w:rsidRPr="00D748F8">
        <w:rPr>
          <w:color w:val="auto"/>
          <w:lang w:val="pl-PL"/>
        </w:rPr>
        <w:t>t.j</w:t>
      </w:r>
      <w:proofErr w:type="spellEnd"/>
      <w:r w:rsidRPr="00D748F8">
        <w:rPr>
          <w:color w:val="auto"/>
          <w:lang w:val="pl-PL"/>
        </w:rPr>
        <w:t xml:space="preserve"> (C3’ nowa oś w odległości 2.64m od osi C3). </w:t>
      </w:r>
    </w:p>
    <w:p w14:paraId="26E12885" w14:textId="77777777" w:rsidR="00D748F8" w:rsidRPr="00D748F8" w:rsidRDefault="00D748F8" w:rsidP="00D748F8">
      <w:pPr>
        <w:pStyle w:val="ALFATekstglwny"/>
        <w:rPr>
          <w:color w:val="auto"/>
          <w:lang w:val="pl-PL"/>
        </w:rPr>
      </w:pPr>
      <w:r w:rsidRPr="00D748F8">
        <w:rPr>
          <w:color w:val="auto"/>
          <w:lang w:val="pl-PL"/>
        </w:rPr>
        <w:t xml:space="preserve">W pierwszej kolejności należy rozebrać: </w:t>
      </w:r>
    </w:p>
    <w:p w14:paraId="26DC3F39" w14:textId="77777777" w:rsidR="00D748F8" w:rsidRPr="00D748F8" w:rsidRDefault="00D748F8" w:rsidP="00D748F8">
      <w:pPr>
        <w:pStyle w:val="ALFATekstglwny"/>
        <w:rPr>
          <w:color w:val="auto"/>
          <w:lang w:val="pl-PL"/>
        </w:rPr>
      </w:pPr>
      <w:r w:rsidRPr="00D748F8">
        <w:rPr>
          <w:color w:val="auto"/>
          <w:lang w:val="pl-PL"/>
        </w:rPr>
        <w:t>- podkonstrukcje reklam na elewacjach</w:t>
      </w:r>
    </w:p>
    <w:p w14:paraId="6A723D6E" w14:textId="77777777" w:rsidR="00D748F8" w:rsidRPr="00D748F8" w:rsidRDefault="00D748F8" w:rsidP="00D748F8">
      <w:pPr>
        <w:pStyle w:val="ALFATekstglwny"/>
        <w:rPr>
          <w:color w:val="auto"/>
          <w:lang w:val="pl-PL"/>
        </w:rPr>
      </w:pPr>
      <w:r w:rsidRPr="00D748F8">
        <w:rPr>
          <w:color w:val="auto"/>
          <w:lang w:val="pl-PL"/>
        </w:rPr>
        <w:t>- podkonstrukcje w strefie głównych wejść</w:t>
      </w:r>
    </w:p>
    <w:p w14:paraId="3BAB88FE" w14:textId="77777777" w:rsidR="00D748F8" w:rsidRPr="00D748F8" w:rsidRDefault="00D748F8" w:rsidP="00D748F8">
      <w:pPr>
        <w:pStyle w:val="ALFATekstglwny"/>
        <w:rPr>
          <w:color w:val="auto"/>
          <w:lang w:val="pl-PL"/>
        </w:rPr>
      </w:pPr>
      <w:r w:rsidRPr="00D748F8">
        <w:rPr>
          <w:color w:val="auto"/>
          <w:lang w:val="pl-PL"/>
        </w:rPr>
        <w:t>- Podkonstrukcje pod urządzenia na dachu</w:t>
      </w:r>
    </w:p>
    <w:p w14:paraId="3EB33E8E" w14:textId="77777777" w:rsidR="00D748F8" w:rsidRPr="00D748F8" w:rsidRDefault="00D748F8" w:rsidP="00D748F8">
      <w:pPr>
        <w:pStyle w:val="ALFATekstglwny"/>
        <w:rPr>
          <w:color w:val="auto"/>
          <w:lang w:val="pl-PL"/>
        </w:rPr>
      </w:pPr>
      <w:r w:rsidRPr="00D748F8">
        <w:rPr>
          <w:color w:val="auto"/>
          <w:lang w:val="pl-PL"/>
        </w:rPr>
        <w:t xml:space="preserve">W przypadku strefy wejścia między osiami 3’ – 4 oraz K-P należy ostrożnie zdemontować i zachować belki HEB300 (belki podpierające najwyższy poziom pokrycia) do ewentualnego ponownego użycia przy budowie obiektu w etapie 2. Ponad to w przecięciu osi 3-M ; 3’-M ; 4-K; 3’-M’ występują słupy, które mają swoją kontynuację nad połacią i które należy skrócić do poziomu góry dochodzącego dźwigara. W osi N i P przewiduje się skrócenie dźwigarów IKS700, które należy wykonać dopiero po wykonaniu nowych podparć w postaci słupów na nowych stopach fundamentowych (słupów w osi 3’ – P oraz 3’ - N).  </w:t>
      </w:r>
    </w:p>
    <w:p w14:paraId="7D73B5F5" w14:textId="77777777" w:rsidR="00D748F8" w:rsidRPr="00D748F8" w:rsidRDefault="00D748F8" w:rsidP="00D748F8">
      <w:pPr>
        <w:pStyle w:val="ALFATekstglwny"/>
        <w:ind w:firstLine="709"/>
        <w:rPr>
          <w:color w:val="auto"/>
          <w:lang w:val="pl-PL"/>
        </w:rPr>
      </w:pPr>
      <w:r w:rsidRPr="00D748F8">
        <w:rPr>
          <w:color w:val="auto"/>
          <w:lang w:val="pl-PL"/>
        </w:rPr>
        <w:t xml:space="preserve">Następnie po zdjęciu pokrycia na rozbieranym obszarze między osiami osie 5-11 oraz K-H , należy zdemontować płatwie </w:t>
      </w:r>
      <w:proofErr w:type="spellStart"/>
      <w:r w:rsidRPr="00D748F8">
        <w:rPr>
          <w:color w:val="auto"/>
          <w:lang w:val="pl-PL"/>
        </w:rPr>
        <w:t>zimnogięte</w:t>
      </w:r>
      <w:proofErr w:type="spellEnd"/>
      <w:r w:rsidRPr="00D748F8">
        <w:rPr>
          <w:color w:val="auto"/>
          <w:lang w:val="pl-PL"/>
        </w:rPr>
        <w:t xml:space="preserve">. Z rozebranych płatwi należy odłożyć te, które są w najlepszym stanie technicznym celem ponownego wykorzystania dla stref </w:t>
      </w:r>
      <w:proofErr w:type="spellStart"/>
      <w:r w:rsidRPr="00D748F8">
        <w:rPr>
          <w:color w:val="auto"/>
          <w:lang w:val="pl-PL"/>
        </w:rPr>
        <w:t>przyattykowych</w:t>
      </w:r>
      <w:proofErr w:type="spellEnd"/>
      <w:r w:rsidRPr="00D748F8">
        <w:rPr>
          <w:color w:val="auto"/>
          <w:lang w:val="pl-PL"/>
        </w:rPr>
        <w:t xml:space="preserve"> zgodnie z projektem przebudowy etap 1. Równocześnie należy rozebrać podkonstrukcje pod urządzenia świetliki występujące pod pokryciem dachu. </w:t>
      </w:r>
    </w:p>
    <w:p w14:paraId="5B18792E" w14:textId="77777777" w:rsidR="00D748F8" w:rsidRPr="00D748F8" w:rsidRDefault="00D748F8" w:rsidP="00D748F8">
      <w:pPr>
        <w:pStyle w:val="ALFATekstglwny"/>
        <w:rPr>
          <w:color w:val="auto"/>
          <w:lang w:val="pl-PL"/>
        </w:rPr>
      </w:pPr>
      <w:r w:rsidRPr="00D748F8">
        <w:rPr>
          <w:color w:val="auto"/>
          <w:lang w:val="pl-PL"/>
        </w:rPr>
        <w:tab/>
        <w:t xml:space="preserve">W kolejnym etapie należy przystąpić do rozbiórki konstrukcji nośnej w obszarze między osiami 5-11 oraz K-H zaczynając od rygli oraz dźwigarów. Część rygli IKS700-2 z części dobudowanej oraz słupów HEB300 tj. osie 5-11 oraz K-H (zaznaczone na projekcie rozbiórek), należy zdemontować bez uszkodzeń i  odłożyć do ponownego użycia przy budowie nowego obiektu w etapie 2. W osi K między osiami 4-5 występuje dźwigar IKS700 do skrócenia . Skrócenie dźwigara wykonać dopiero po wykonaniu podparcia w postaci nowego słupa w osi K miedzy osiami 4-5. Równocześnie można rozebrać klatkę schodową między osiami 12-14 i </w:t>
      </w:r>
      <w:proofErr w:type="spellStart"/>
      <w:r w:rsidRPr="00D748F8">
        <w:rPr>
          <w:color w:val="auto"/>
          <w:lang w:val="pl-PL"/>
        </w:rPr>
        <w:t>I</w:t>
      </w:r>
      <w:proofErr w:type="spellEnd"/>
      <w:r w:rsidRPr="00D748F8">
        <w:rPr>
          <w:color w:val="auto"/>
          <w:lang w:val="pl-PL"/>
        </w:rPr>
        <w:t xml:space="preserve"> – H. </w:t>
      </w:r>
    </w:p>
    <w:p w14:paraId="54EDB93E" w14:textId="77777777" w:rsidR="00D748F8" w:rsidRPr="00D748F8" w:rsidRDefault="00D748F8" w:rsidP="00D748F8">
      <w:pPr>
        <w:pStyle w:val="ALFATekstglwny"/>
        <w:rPr>
          <w:color w:val="auto"/>
          <w:lang w:val="pl-PL"/>
        </w:rPr>
      </w:pPr>
      <w:r w:rsidRPr="00D748F8">
        <w:rPr>
          <w:color w:val="auto"/>
          <w:lang w:val="pl-PL"/>
        </w:rPr>
        <w:t xml:space="preserve">W osi 5 między osiami występuje belka HEB300 do skrócenia . Skrócenie belki wykonać dopiero po wykonaniu podparcia w postaci nowego słupa w osi 5 miedzy osiami J-K. Równocześnie można rozebrać klatkę schodową między osiami 12-14 i </w:t>
      </w:r>
      <w:proofErr w:type="spellStart"/>
      <w:r w:rsidRPr="00D748F8">
        <w:rPr>
          <w:color w:val="auto"/>
          <w:lang w:val="pl-PL"/>
        </w:rPr>
        <w:t>I</w:t>
      </w:r>
      <w:proofErr w:type="spellEnd"/>
      <w:r w:rsidRPr="00D748F8">
        <w:rPr>
          <w:color w:val="auto"/>
          <w:lang w:val="pl-PL"/>
        </w:rPr>
        <w:t xml:space="preserve"> – H.</w:t>
      </w:r>
    </w:p>
    <w:p w14:paraId="3EE87011" w14:textId="77777777" w:rsidR="00D748F8" w:rsidRPr="00D748F8" w:rsidRDefault="00D748F8" w:rsidP="00D748F8">
      <w:pPr>
        <w:pStyle w:val="ALFATekstglwny"/>
        <w:rPr>
          <w:color w:val="auto"/>
          <w:lang w:val="pl-PL"/>
        </w:rPr>
      </w:pPr>
      <w:r w:rsidRPr="00D748F8">
        <w:rPr>
          <w:color w:val="auto"/>
          <w:lang w:val="pl-PL"/>
        </w:rPr>
        <w:tab/>
        <w:t xml:space="preserve">W następnym etapie po wcześniejszym rozebraniu elementów stropu betonowego między osiami B – A i 1-14 należy zdemontować podkonstrukcję stalową wyburzonego stropu. Należy zostawić belki w osiach skrajnych tj. 1 oraz 14. W ramach powyższej rozbiórki , przed demontażem słupów w osi A należy najpierw wykonać rygle poziome zgodnie z projektem przebudowy . Rygle zastąpią usunięte podparcie  dla słupka attyki oraz stanowią usztywnienie układu. </w:t>
      </w:r>
    </w:p>
    <w:p w14:paraId="76200F45" w14:textId="77777777" w:rsidR="00D748F8" w:rsidRPr="00D748F8" w:rsidRDefault="00D748F8" w:rsidP="00D748F8">
      <w:pPr>
        <w:pStyle w:val="ALFATekstglwny"/>
        <w:rPr>
          <w:color w:val="auto"/>
          <w:lang w:val="pl-PL"/>
        </w:rPr>
      </w:pPr>
      <w:r w:rsidRPr="00D748F8">
        <w:rPr>
          <w:color w:val="auto"/>
          <w:lang w:val="pl-PL"/>
        </w:rPr>
        <w:tab/>
        <w:t xml:space="preserve">Następnie można kontynuować demontaż płatwi </w:t>
      </w:r>
      <w:proofErr w:type="spellStart"/>
      <w:r w:rsidRPr="00D748F8">
        <w:rPr>
          <w:color w:val="auto"/>
          <w:lang w:val="pl-PL"/>
        </w:rPr>
        <w:t>zimnogiętych</w:t>
      </w:r>
      <w:proofErr w:type="spellEnd"/>
      <w:r w:rsidRPr="00D748F8">
        <w:rPr>
          <w:color w:val="auto"/>
          <w:lang w:val="pl-PL"/>
        </w:rPr>
        <w:t xml:space="preserve"> zaczynając od osi A  . Z rozebranych płatwi należy odłożyć te, które są w najlepszym stanie technicznym celem ponownego wykorzystania dla stref </w:t>
      </w:r>
      <w:proofErr w:type="spellStart"/>
      <w:r w:rsidRPr="00D748F8">
        <w:rPr>
          <w:color w:val="auto"/>
          <w:lang w:val="pl-PL"/>
        </w:rPr>
        <w:t>przyattykowych</w:t>
      </w:r>
      <w:proofErr w:type="spellEnd"/>
      <w:r w:rsidRPr="00D748F8">
        <w:rPr>
          <w:color w:val="auto"/>
          <w:lang w:val="pl-PL"/>
        </w:rPr>
        <w:t xml:space="preserve"> zgodnie z projektem przebudowy etap 1. </w:t>
      </w:r>
    </w:p>
    <w:p w14:paraId="46F6B4C4" w14:textId="77777777" w:rsidR="00D748F8" w:rsidRPr="00D748F8" w:rsidRDefault="00D748F8" w:rsidP="00D748F8">
      <w:pPr>
        <w:pStyle w:val="ALFATekstglwny"/>
        <w:rPr>
          <w:color w:val="auto"/>
          <w:lang w:val="pl-PL"/>
        </w:rPr>
      </w:pPr>
      <w:r w:rsidRPr="00D748F8">
        <w:rPr>
          <w:color w:val="auto"/>
          <w:lang w:val="pl-PL"/>
        </w:rPr>
        <w:t xml:space="preserve">W osiach 6,7,8,9,10 między osiami 5 -11 oraz w okolicach osi C3’ planowane jest skrócenie dźwigarów (lokalizacja cięcia zgodna z projektem przebudowy etap 1) . Przed wykonaniem skrócenia należy wbudować projektowane słupy na nowych stopach fundamentowych. </w:t>
      </w:r>
    </w:p>
    <w:p w14:paraId="01818FDC" w14:textId="77777777" w:rsidR="00D748F8" w:rsidRPr="00D748F8" w:rsidRDefault="00D748F8" w:rsidP="00D748F8">
      <w:pPr>
        <w:pStyle w:val="ALFATekstglwny"/>
        <w:rPr>
          <w:color w:val="auto"/>
          <w:lang w:val="pl-PL"/>
        </w:rPr>
      </w:pPr>
      <w:r w:rsidRPr="00D748F8">
        <w:rPr>
          <w:color w:val="auto"/>
          <w:lang w:val="pl-PL"/>
        </w:rPr>
        <w:tab/>
        <w:t xml:space="preserve">W kolejnych etapach (nie zależnych od innych) można rozebrać inne podkonstrukcje występujących na obiekcie które były wbudowane po powstaniu obiektu tj.  podkonstrukcja po piekarnię (między osiami 1-2 i D - E )   , grill (między osiami 7- 8 i D3 – E1 )  , </w:t>
      </w:r>
      <w:proofErr w:type="spellStart"/>
      <w:r w:rsidRPr="00D748F8">
        <w:rPr>
          <w:color w:val="auto"/>
          <w:lang w:val="pl-PL"/>
        </w:rPr>
        <w:t>blenada</w:t>
      </w:r>
      <w:proofErr w:type="spellEnd"/>
      <w:r w:rsidRPr="00D748F8">
        <w:rPr>
          <w:color w:val="auto"/>
          <w:lang w:val="pl-PL"/>
        </w:rPr>
        <w:t xml:space="preserve"> (między osiami D3 - E )  , wiata rampy (między osiami 8-10 i F – F2 )   oraz podkonstrukcja pod płytę obudowy w osi F na odcinku zgodnie z projektem przebudowy etapu 1.  </w:t>
      </w:r>
    </w:p>
    <w:p w14:paraId="0A60E5E3" w14:textId="77777777" w:rsidR="00EE7E6E" w:rsidRPr="003A4997" w:rsidRDefault="00EE7E6E" w:rsidP="00EE7E6E">
      <w:pPr>
        <w:pStyle w:val="ALFATekstglwny"/>
      </w:pPr>
      <w:r w:rsidRPr="003A4997">
        <w:t>Wszystkie roboty demontażowe należy prowadzić zgodnie z obowiązującymi warunkami technicznymi, przepisami bhp i p.poż.:</w:t>
      </w:r>
    </w:p>
    <w:p w14:paraId="425FFA19" w14:textId="77777777" w:rsidR="00EE7E6E" w:rsidRPr="003A4997" w:rsidRDefault="00EE7E6E" w:rsidP="00EE7E6E">
      <w:pPr>
        <w:numPr>
          <w:ilvl w:val="0"/>
          <w:numId w:val="26"/>
        </w:numPr>
        <w:spacing w:before="0" w:after="0"/>
        <w:rPr>
          <w:rFonts w:ascii="Lato" w:hAnsi="Lato" w:cs="Calibri"/>
        </w:rPr>
      </w:pPr>
      <w:r w:rsidRPr="003A4997">
        <w:rPr>
          <w:rFonts w:ascii="Lato" w:hAnsi="Lato" w:cs="Calibri"/>
        </w:rPr>
        <w:t xml:space="preserve">Rozporządzeniem Ministra Pracy i Polityki Socjalnej z dnia 26 września 1997 r. </w:t>
      </w:r>
      <w:r w:rsidRPr="003A4997">
        <w:rPr>
          <w:rFonts w:ascii="Lato" w:hAnsi="Lato" w:cs="Calibri"/>
        </w:rPr>
        <w:br/>
        <w:t>w sprawie ogólnych przepisów bezpieczeństwa i higieny pracy (Dz.U.02.91.811)</w:t>
      </w:r>
    </w:p>
    <w:p w14:paraId="770A799B" w14:textId="77777777" w:rsidR="00EE7E6E" w:rsidRPr="003A4997" w:rsidRDefault="00EE7E6E" w:rsidP="00EE7E6E">
      <w:pPr>
        <w:numPr>
          <w:ilvl w:val="0"/>
          <w:numId w:val="26"/>
        </w:numPr>
        <w:spacing w:before="0" w:after="0"/>
        <w:rPr>
          <w:rFonts w:ascii="Lato" w:hAnsi="Lato" w:cs="Calibri"/>
        </w:rPr>
      </w:pPr>
      <w:r w:rsidRPr="003A4997">
        <w:rPr>
          <w:rFonts w:ascii="Lato" w:hAnsi="Lato" w:cs="Calibri"/>
        </w:rPr>
        <w:t>Rozporządzeniem Ministra Budownictwa i Przemysłu Materiałów Budowlanych</w:t>
      </w:r>
      <w:r w:rsidRPr="003A4997">
        <w:rPr>
          <w:rFonts w:ascii="Lato" w:hAnsi="Lato" w:cs="Calibri"/>
        </w:rPr>
        <w:br/>
        <w:t xml:space="preserve"> z dnia 28 marca 1972 r. w sprawie bezpieczeństwa i higieny pracy przy wykonywaniu robót budowlano-montażowych i rozbiórkowych (Dz.U.72.13.93) </w:t>
      </w:r>
    </w:p>
    <w:p w14:paraId="67E8180E" w14:textId="77777777" w:rsidR="00EE7E6E" w:rsidRPr="003A4997" w:rsidRDefault="00EE7E6E" w:rsidP="00EE7E6E">
      <w:pPr>
        <w:numPr>
          <w:ilvl w:val="0"/>
          <w:numId w:val="26"/>
        </w:numPr>
        <w:spacing w:before="0" w:after="0"/>
        <w:rPr>
          <w:rFonts w:ascii="Lato" w:hAnsi="Lato" w:cs="Calibri"/>
        </w:rPr>
      </w:pPr>
      <w:r w:rsidRPr="003A4997">
        <w:rPr>
          <w:rFonts w:ascii="Lato" w:hAnsi="Lato" w:cs="Calibri"/>
        </w:rPr>
        <w:t>Rozporządzeniem Ministra Pracy i Polityki Socjalnej z dnia 28 maja 1996r. w sprawie szczegółowych zasad szkolenia w dziedzinie bezpieczeństwa i higieny pracy. (Dz..96.62.285).</w:t>
      </w:r>
    </w:p>
    <w:p w14:paraId="4DEFCEE4" w14:textId="77777777" w:rsidR="00EE7E6E" w:rsidRPr="003A4997" w:rsidRDefault="00EE7E6E" w:rsidP="00EE7E6E">
      <w:pPr>
        <w:pStyle w:val="ALFATekstglwny"/>
      </w:pPr>
      <w:r w:rsidRPr="003A4997">
        <w:t>Wszystkie prace prowadzić pod nadzorem pracowników uprawnionych do pełnienia samodzielnych funkcji technicznych na budowie.</w:t>
      </w:r>
    </w:p>
    <w:p w14:paraId="03E0D9B2" w14:textId="77777777" w:rsidR="00EE7E6E" w:rsidRPr="003A4997" w:rsidRDefault="00EE7E6E" w:rsidP="00EE7E6E">
      <w:pPr>
        <w:pStyle w:val="ALFATekstglwny"/>
      </w:pPr>
      <w:r w:rsidRPr="003A4997">
        <w:t xml:space="preserve">Roboty budowlane wykonywać zgodnie z "Warunkami technicznymi wykonania </w:t>
      </w:r>
      <w:r w:rsidRPr="003A4997">
        <w:br/>
        <w:t>i odbioru robót budowlano-montażowych".</w:t>
      </w:r>
    </w:p>
    <w:p w14:paraId="640C4579" w14:textId="77777777" w:rsidR="00EE7E6E" w:rsidRDefault="00EE7E6E" w:rsidP="00EE7E6E">
      <w:pPr>
        <w:pStyle w:val="ALFATekstglwny"/>
      </w:pPr>
      <w:r w:rsidRPr="003A4997">
        <w:t>Przyjęte rozwiązania konstrukcyjne są ściśle powiązane z projektem architektonicznym i projektami instalacyjnymi, dlatego przy wszelkich zmianach konstrukcji muszą być one brane pod uwagę.</w:t>
      </w:r>
    </w:p>
    <w:p w14:paraId="70B1D4B7" w14:textId="77777777" w:rsidR="00EE7E6E" w:rsidRPr="00EE7E6E" w:rsidRDefault="00EE7E6E" w:rsidP="0090445A">
      <w:pPr>
        <w:rPr>
          <w:lang w:val="x-none" w:eastAsia="pl-PL"/>
        </w:rPr>
      </w:pPr>
    </w:p>
    <w:p w14:paraId="36C85357" w14:textId="22205F9F" w:rsidR="0090445A" w:rsidRPr="00D748F8" w:rsidRDefault="006C1E49" w:rsidP="0090445A">
      <w:pPr>
        <w:pStyle w:val="Nagwek2"/>
        <w:numPr>
          <w:ilvl w:val="1"/>
          <w:numId w:val="24"/>
        </w:numPr>
      </w:pPr>
      <w:bookmarkStart w:id="75" w:name="_Toc153459763"/>
      <w:r w:rsidRPr="00D748F8">
        <w:t>Rozbiórka ścian murowanych i stropów monolitycznych</w:t>
      </w:r>
      <w:bookmarkEnd w:id="75"/>
    </w:p>
    <w:p w14:paraId="4C3B8313" w14:textId="3339FF2D" w:rsidR="006C1E49" w:rsidRPr="00D748F8" w:rsidRDefault="00230C78" w:rsidP="006C1E49">
      <w:pPr>
        <w:rPr>
          <w:lang w:eastAsia="pl-PL"/>
        </w:rPr>
      </w:pPr>
      <w:r w:rsidRPr="00D748F8">
        <w:rPr>
          <w:lang w:eastAsia="pl-PL"/>
        </w:rPr>
        <w:t>Zgodnie ze sztuką budowlaną.</w:t>
      </w:r>
    </w:p>
    <w:p w14:paraId="4F0129EE" w14:textId="46A4FC44" w:rsidR="006C1E49" w:rsidRPr="00D748F8" w:rsidRDefault="006C1E49" w:rsidP="006C1E49">
      <w:pPr>
        <w:pStyle w:val="Nagwek2"/>
        <w:numPr>
          <w:ilvl w:val="1"/>
          <w:numId w:val="24"/>
        </w:numPr>
      </w:pPr>
      <w:bookmarkStart w:id="76" w:name="_Toc153459764"/>
      <w:r w:rsidRPr="00D748F8">
        <w:t>Rozbiórka schodów żelbetowych</w:t>
      </w:r>
      <w:bookmarkEnd w:id="76"/>
    </w:p>
    <w:p w14:paraId="22A8A7F8" w14:textId="77777777" w:rsidR="00230C78" w:rsidRPr="00D748F8" w:rsidRDefault="00230C78" w:rsidP="00C04193">
      <w:pPr>
        <w:rPr>
          <w:lang w:eastAsia="pl-PL"/>
        </w:rPr>
      </w:pPr>
      <w:bookmarkStart w:id="77" w:name="_Toc153459765"/>
      <w:r w:rsidRPr="00D748F8">
        <w:rPr>
          <w:lang w:eastAsia="pl-PL"/>
        </w:rPr>
        <w:t>Zgodnie ze sztuką budowlaną.</w:t>
      </w:r>
    </w:p>
    <w:p w14:paraId="426EA2AE" w14:textId="27FAEAD5" w:rsidR="006C1E49" w:rsidRPr="00D748F8" w:rsidRDefault="006C1E49" w:rsidP="006C1E49">
      <w:pPr>
        <w:pStyle w:val="Nagwek2"/>
        <w:numPr>
          <w:ilvl w:val="1"/>
          <w:numId w:val="24"/>
        </w:numPr>
      </w:pPr>
      <w:r w:rsidRPr="00D748F8">
        <w:t>Rozbiórka fundamentów</w:t>
      </w:r>
      <w:bookmarkEnd w:id="77"/>
    </w:p>
    <w:p w14:paraId="26CAB057" w14:textId="77777777" w:rsidR="00230C78" w:rsidRPr="00D748F8" w:rsidRDefault="00230C78" w:rsidP="00C04193">
      <w:pPr>
        <w:rPr>
          <w:lang w:eastAsia="pl-PL"/>
        </w:rPr>
      </w:pPr>
      <w:r w:rsidRPr="00D748F8">
        <w:rPr>
          <w:lang w:eastAsia="pl-PL"/>
        </w:rPr>
        <w:t>Zgodnie ze sztuką budowlaną.</w:t>
      </w:r>
    </w:p>
    <w:p w14:paraId="30C3167E" w14:textId="23E00A74" w:rsidR="003409C2" w:rsidRDefault="003409C2" w:rsidP="00C04193">
      <w:pPr>
        <w:pStyle w:val="ALFAN1"/>
      </w:pPr>
      <w:bookmarkStart w:id="78" w:name="_Toc153459766"/>
      <w:r>
        <w:t xml:space="preserve">Zakres prac rozbiórkowych </w:t>
      </w:r>
      <w:r w:rsidR="004E596A">
        <w:t>ZAGOSPODAROWANIA TERENU</w:t>
      </w:r>
      <w:bookmarkEnd w:id="78"/>
    </w:p>
    <w:p w14:paraId="411C31C4" w14:textId="038F681A" w:rsidR="003409C2" w:rsidRDefault="003409C2" w:rsidP="003409C2">
      <w:pPr>
        <w:pStyle w:val="Bezodstpw"/>
      </w:pPr>
      <w:r>
        <w:t>W celu uzyskania projektowanego zagospodarowania terenu należy wykonać szeroki zakres prac rozbiórkowych.</w:t>
      </w:r>
    </w:p>
    <w:p w14:paraId="71ADF52E" w14:textId="28E2C29B" w:rsidR="003409C2" w:rsidRDefault="003409C2" w:rsidP="003409C2">
      <w:pPr>
        <w:pStyle w:val="Bezodstpw"/>
      </w:pPr>
      <w:r>
        <w:t>Precyzyjny zakres rozbiórek pokazano w części rysunkowej projektu kolorem czerwonym.</w:t>
      </w:r>
    </w:p>
    <w:p w14:paraId="39A3E2C4" w14:textId="77777777" w:rsidR="003409C2" w:rsidRDefault="003409C2" w:rsidP="003409C2">
      <w:pPr>
        <w:pStyle w:val="Bezodstpw"/>
      </w:pPr>
    </w:p>
    <w:p w14:paraId="5F3F592F" w14:textId="77777777" w:rsidR="003409C2" w:rsidRDefault="003409C2" w:rsidP="003409C2">
      <w:pPr>
        <w:pStyle w:val="Bezodstpw"/>
      </w:pPr>
      <w:r>
        <w:t>Zakres rozbiórek obejmuje:</w:t>
      </w:r>
    </w:p>
    <w:p w14:paraId="5AE29287" w14:textId="5065D363" w:rsidR="003409C2" w:rsidRDefault="00E27115" w:rsidP="00E04610">
      <w:pPr>
        <w:pStyle w:val="Punktowanie"/>
      </w:pPr>
      <w:r>
        <w:t>rozbiórkę</w:t>
      </w:r>
      <w:r w:rsidR="003409C2" w:rsidRPr="003409C2">
        <w:t xml:space="preserve"> części terenów utwardzonych na tyłach budynku</w:t>
      </w:r>
    </w:p>
    <w:p w14:paraId="51442A54" w14:textId="57B6BD86" w:rsidR="00831222" w:rsidRDefault="00E27115" w:rsidP="00E04610">
      <w:pPr>
        <w:pStyle w:val="Punktowanie"/>
      </w:pPr>
      <w:r>
        <w:t>rozbiórkę</w:t>
      </w:r>
      <w:r w:rsidR="00831222">
        <w:t xml:space="preserve"> ramp doków załadunko</w:t>
      </w:r>
      <w:r w:rsidR="00136B28">
        <w:t>wych na tyłach budynku (DOTKOM)</w:t>
      </w:r>
    </w:p>
    <w:p w14:paraId="05157A9D" w14:textId="11ED34A2" w:rsidR="00136B28" w:rsidRDefault="00136B28" w:rsidP="00E04610">
      <w:pPr>
        <w:pStyle w:val="Punktowanie"/>
      </w:pPr>
      <w:r>
        <w:t>rozbiórkę nawierzchni utwardzonych (chodniki, jezdnie, krawężniki itp.)</w:t>
      </w:r>
    </w:p>
    <w:p w14:paraId="0B1B1B8B" w14:textId="7A6B39D4" w:rsidR="00136B28" w:rsidRDefault="00136B28" w:rsidP="00E04610">
      <w:pPr>
        <w:pStyle w:val="Punktowanie"/>
      </w:pPr>
      <w:r>
        <w:t>rozbiórkę wiaty na stalowych słupach z dachem z blachy trapezowej</w:t>
      </w:r>
    </w:p>
    <w:p w14:paraId="2FFD7782" w14:textId="15EA6A40" w:rsidR="00E27115" w:rsidRDefault="00E27115" w:rsidP="00E04610">
      <w:pPr>
        <w:pStyle w:val="Punktowanie"/>
      </w:pPr>
      <w:r>
        <w:t>rozbiórkę wiat na wózki sklepowe</w:t>
      </w:r>
    </w:p>
    <w:p w14:paraId="157B90BF" w14:textId="745503CA" w:rsidR="00E27115" w:rsidRDefault="00E27115" w:rsidP="00E04610">
      <w:pPr>
        <w:pStyle w:val="Punktowanie"/>
      </w:pPr>
      <w:r>
        <w:t>demontaż opraw oświetleniowy</w:t>
      </w:r>
      <w:r w:rsidR="00687501">
        <w:t>ch na słupach ALU wys. ok. 15 m</w:t>
      </w:r>
    </w:p>
    <w:p w14:paraId="7C7F5BD5" w14:textId="59365F21" w:rsidR="00687501" w:rsidRPr="003409C2" w:rsidRDefault="00687501" w:rsidP="00E04610">
      <w:pPr>
        <w:pStyle w:val="Punktowanie"/>
      </w:pPr>
      <w:r>
        <w:t>r</w:t>
      </w:r>
      <w:r w:rsidRPr="00687501">
        <w:t>ozbiórka budynku gospodar</w:t>
      </w:r>
      <w:r>
        <w:t>czego w północnej części terenu</w:t>
      </w:r>
    </w:p>
    <w:p w14:paraId="00BF51ED" w14:textId="77777777" w:rsidR="003409C2" w:rsidRDefault="003409C2" w:rsidP="00E04610">
      <w:pPr>
        <w:pStyle w:val="Punktowanie"/>
        <w:numPr>
          <w:ilvl w:val="0"/>
          <w:numId w:val="0"/>
        </w:numPr>
        <w:ind w:left="284"/>
      </w:pPr>
    </w:p>
    <w:p w14:paraId="46B69E0E" w14:textId="77777777" w:rsidR="003409C2" w:rsidRDefault="003409C2" w:rsidP="00E04610">
      <w:pPr>
        <w:pStyle w:val="Punktowanie"/>
        <w:numPr>
          <w:ilvl w:val="0"/>
          <w:numId w:val="0"/>
        </w:numPr>
        <w:ind w:left="284"/>
      </w:pPr>
    </w:p>
    <w:p w14:paraId="66DA5853" w14:textId="77777777" w:rsidR="003409C2" w:rsidRDefault="003409C2" w:rsidP="00E04610">
      <w:pPr>
        <w:pStyle w:val="Punktowanie"/>
        <w:numPr>
          <w:ilvl w:val="0"/>
          <w:numId w:val="0"/>
        </w:numPr>
        <w:ind w:left="284"/>
      </w:pPr>
    </w:p>
    <w:p w14:paraId="5442D50B" w14:textId="484E4066" w:rsidR="003409C2" w:rsidRDefault="003409C2" w:rsidP="00C04193">
      <w:pPr>
        <w:pStyle w:val="ALFAN1"/>
      </w:pPr>
      <w:bookmarkStart w:id="79" w:name="_Toc153459767"/>
      <w:r>
        <w:t>Zestawienie elementów</w:t>
      </w:r>
      <w:r w:rsidR="004E596A">
        <w:t xml:space="preserve"> ZAGOSPODAROWANIA TERENU</w:t>
      </w:r>
      <w:r>
        <w:t xml:space="preserve"> do rozbiórki/demontażu:</w:t>
      </w:r>
      <w:bookmarkEnd w:id="79"/>
    </w:p>
    <w:tbl>
      <w:tblPr>
        <w:tblW w:w="9024" w:type="dxa"/>
        <w:tblInd w:w="-5" w:type="dxa"/>
        <w:tblCellMar>
          <w:left w:w="70" w:type="dxa"/>
          <w:right w:w="70" w:type="dxa"/>
        </w:tblCellMar>
        <w:tblLook w:val="04A0" w:firstRow="1" w:lastRow="0" w:firstColumn="1" w:lastColumn="0" w:noHBand="0" w:noVBand="1"/>
      </w:tblPr>
      <w:tblGrid>
        <w:gridCol w:w="1060"/>
        <w:gridCol w:w="6028"/>
        <w:gridCol w:w="960"/>
        <w:gridCol w:w="976"/>
      </w:tblGrid>
      <w:tr w:rsidR="0024556E" w:rsidRPr="0024556E" w14:paraId="11E9018F" w14:textId="77777777" w:rsidTr="0024556E">
        <w:trPr>
          <w:trHeight w:val="300"/>
        </w:trPr>
        <w:tc>
          <w:tcPr>
            <w:tcW w:w="10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FE9E6E"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6</w:t>
            </w:r>
          </w:p>
        </w:tc>
        <w:tc>
          <w:tcPr>
            <w:tcW w:w="6028" w:type="dxa"/>
            <w:tcBorders>
              <w:top w:val="single" w:sz="4" w:space="0" w:color="auto"/>
              <w:left w:val="nil"/>
              <w:bottom w:val="single" w:sz="4" w:space="0" w:color="auto"/>
              <w:right w:val="single" w:sz="4" w:space="0" w:color="auto"/>
            </w:tcBorders>
            <w:shd w:val="clear" w:color="000000" w:fill="D9D9D9"/>
            <w:vAlign w:val="center"/>
            <w:hideMark/>
          </w:tcPr>
          <w:p w14:paraId="08109F55" w14:textId="77777777" w:rsidR="0024556E" w:rsidRPr="0024556E" w:rsidRDefault="0024556E" w:rsidP="0024556E">
            <w:pPr>
              <w:spacing w:before="0" w:after="0" w:line="240" w:lineRule="auto"/>
              <w:jc w:val="left"/>
              <w:rPr>
                <w:rFonts w:ascii="Calibri" w:eastAsia="Times New Roman" w:hAnsi="Calibri" w:cs="Calibri"/>
                <w:b/>
                <w:bCs/>
                <w:color w:val="000000"/>
                <w:lang w:eastAsia="pl-PL"/>
              </w:rPr>
            </w:pPr>
            <w:r w:rsidRPr="0024556E">
              <w:rPr>
                <w:rFonts w:ascii="Calibri" w:eastAsia="Times New Roman" w:hAnsi="Calibri" w:cs="Calibri"/>
                <w:b/>
                <w:bCs/>
                <w:color w:val="000000"/>
                <w:lang w:eastAsia="pl-PL"/>
              </w:rPr>
              <w:t>ROBOTY ROZBIÓRKOWE NA ZEWNĄTRZ BUDYNKU - BUDOWLANKA</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00BD2A4B" w14:textId="77777777" w:rsidR="0024556E" w:rsidRPr="0024556E" w:rsidRDefault="0024556E" w:rsidP="0024556E">
            <w:pPr>
              <w:spacing w:before="0" w:after="0" w:line="240" w:lineRule="auto"/>
              <w:jc w:val="center"/>
              <w:rPr>
                <w:rFonts w:ascii="Calibri" w:eastAsia="Times New Roman" w:hAnsi="Calibri" w:cs="Calibri"/>
                <w:color w:val="000000"/>
                <w:lang w:eastAsia="pl-PL"/>
              </w:rPr>
            </w:pPr>
            <w:r w:rsidRPr="0024556E">
              <w:rPr>
                <w:rFonts w:ascii="Calibri" w:eastAsia="Times New Roman" w:hAnsi="Calibri" w:cs="Calibri"/>
                <w:color w:val="000000"/>
                <w:lang w:eastAsia="pl-PL"/>
              </w:rPr>
              <w:t> </w:t>
            </w:r>
          </w:p>
        </w:tc>
        <w:tc>
          <w:tcPr>
            <w:tcW w:w="976" w:type="dxa"/>
            <w:tcBorders>
              <w:top w:val="single" w:sz="4" w:space="0" w:color="auto"/>
              <w:left w:val="nil"/>
              <w:bottom w:val="single" w:sz="4" w:space="0" w:color="auto"/>
              <w:right w:val="single" w:sz="4" w:space="0" w:color="auto"/>
            </w:tcBorders>
            <w:shd w:val="clear" w:color="000000" w:fill="D9D9D9"/>
            <w:noWrap/>
            <w:vAlign w:val="center"/>
            <w:hideMark/>
          </w:tcPr>
          <w:p w14:paraId="740C2B60"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 </w:t>
            </w:r>
          </w:p>
        </w:tc>
      </w:tr>
      <w:tr w:rsidR="0024556E" w:rsidRPr="0024556E" w14:paraId="0F274C01" w14:textId="77777777" w:rsidTr="0024556E">
        <w:trPr>
          <w:trHeight w:val="405"/>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32ED7762"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6.1</w:t>
            </w:r>
          </w:p>
        </w:tc>
        <w:tc>
          <w:tcPr>
            <w:tcW w:w="6028" w:type="dxa"/>
            <w:tcBorders>
              <w:top w:val="nil"/>
              <w:left w:val="nil"/>
              <w:bottom w:val="single" w:sz="4" w:space="0" w:color="auto"/>
              <w:right w:val="single" w:sz="4" w:space="0" w:color="auto"/>
            </w:tcBorders>
            <w:shd w:val="clear" w:color="auto" w:fill="auto"/>
            <w:vAlign w:val="center"/>
            <w:hideMark/>
          </w:tcPr>
          <w:p w14:paraId="5B09B96D" w14:textId="77777777" w:rsidR="0024556E" w:rsidRPr="0024556E" w:rsidRDefault="0024556E" w:rsidP="0024556E">
            <w:pPr>
              <w:spacing w:before="0" w:after="0" w:line="240" w:lineRule="auto"/>
              <w:jc w:val="left"/>
              <w:rPr>
                <w:rFonts w:ascii="Calibri" w:eastAsia="Times New Roman" w:hAnsi="Calibri" w:cs="Calibri"/>
                <w:lang w:eastAsia="pl-PL"/>
              </w:rPr>
            </w:pPr>
            <w:r w:rsidRPr="0024556E">
              <w:rPr>
                <w:rFonts w:ascii="Calibri" w:eastAsia="Times New Roman" w:hAnsi="Calibri" w:cs="Calibri"/>
                <w:lang w:eastAsia="pl-PL"/>
              </w:rPr>
              <w:t>Rozbiórka nawierzchni betonowych fundamentów pod zdemontowane urządzenia</w:t>
            </w:r>
          </w:p>
        </w:tc>
        <w:tc>
          <w:tcPr>
            <w:tcW w:w="960" w:type="dxa"/>
            <w:tcBorders>
              <w:top w:val="nil"/>
              <w:left w:val="nil"/>
              <w:bottom w:val="single" w:sz="4" w:space="0" w:color="auto"/>
              <w:right w:val="single" w:sz="4" w:space="0" w:color="auto"/>
            </w:tcBorders>
            <w:shd w:val="clear" w:color="auto" w:fill="auto"/>
            <w:noWrap/>
            <w:vAlign w:val="center"/>
            <w:hideMark/>
          </w:tcPr>
          <w:p w14:paraId="1F1B67BC" w14:textId="77777777" w:rsidR="0024556E" w:rsidRPr="0024556E" w:rsidRDefault="0024556E" w:rsidP="0024556E">
            <w:pPr>
              <w:spacing w:before="0" w:after="0" w:line="240" w:lineRule="auto"/>
              <w:jc w:val="center"/>
              <w:rPr>
                <w:rFonts w:ascii="Calibri" w:eastAsia="Times New Roman" w:hAnsi="Calibri" w:cs="Calibri"/>
                <w:color w:val="000000"/>
                <w:lang w:eastAsia="pl-PL"/>
              </w:rPr>
            </w:pPr>
            <w:r w:rsidRPr="0024556E">
              <w:rPr>
                <w:rFonts w:ascii="Calibri" w:eastAsia="Times New Roman" w:hAnsi="Calibri" w:cs="Calibri"/>
                <w:color w:val="000000"/>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796768AA" w14:textId="77777777" w:rsidR="0024556E" w:rsidRPr="0024556E" w:rsidRDefault="0024556E" w:rsidP="0024556E">
            <w:pPr>
              <w:spacing w:before="0" w:after="0" w:line="240" w:lineRule="auto"/>
              <w:jc w:val="right"/>
              <w:rPr>
                <w:rFonts w:ascii="Calibri" w:eastAsia="Times New Roman" w:hAnsi="Calibri" w:cs="Calibri"/>
                <w:color w:val="000000"/>
                <w:lang w:eastAsia="pl-PL"/>
              </w:rPr>
            </w:pPr>
            <w:r w:rsidRPr="0024556E">
              <w:rPr>
                <w:rFonts w:ascii="Calibri" w:eastAsia="Times New Roman" w:hAnsi="Calibri" w:cs="Calibri"/>
                <w:color w:val="000000"/>
                <w:lang w:eastAsia="pl-PL"/>
              </w:rPr>
              <w:t>150,50</w:t>
            </w:r>
          </w:p>
        </w:tc>
      </w:tr>
      <w:tr w:rsidR="0024556E" w:rsidRPr="0024556E" w14:paraId="70836A72"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19B7AC8"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6.2</w:t>
            </w:r>
          </w:p>
        </w:tc>
        <w:tc>
          <w:tcPr>
            <w:tcW w:w="6028" w:type="dxa"/>
            <w:tcBorders>
              <w:top w:val="nil"/>
              <w:left w:val="nil"/>
              <w:bottom w:val="single" w:sz="4" w:space="0" w:color="auto"/>
              <w:right w:val="single" w:sz="4" w:space="0" w:color="auto"/>
            </w:tcBorders>
            <w:shd w:val="clear" w:color="auto" w:fill="auto"/>
            <w:vAlign w:val="center"/>
            <w:hideMark/>
          </w:tcPr>
          <w:p w14:paraId="74C2423D"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Rozbiórka ramp rozładunkowych DOTKOM wys. 1,2m</w:t>
            </w:r>
          </w:p>
        </w:tc>
        <w:tc>
          <w:tcPr>
            <w:tcW w:w="960" w:type="dxa"/>
            <w:tcBorders>
              <w:top w:val="nil"/>
              <w:left w:val="nil"/>
              <w:bottom w:val="single" w:sz="4" w:space="0" w:color="auto"/>
              <w:right w:val="single" w:sz="4" w:space="0" w:color="auto"/>
            </w:tcBorders>
            <w:shd w:val="clear" w:color="auto" w:fill="auto"/>
            <w:noWrap/>
            <w:vAlign w:val="center"/>
            <w:hideMark/>
          </w:tcPr>
          <w:p w14:paraId="5B741A77" w14:textId="77777777" w:rsidR="0024556E" w:rsidRPr="0024556E" w:rsidRDefault="0024556E" w:rsidP="0024556E">
            <w:pPr>
              <w:spacing w:before="0" w:after="0" w:line="240" w:lineRule="auto"/>
              <w:jc w:val="center"/>
              <w:rPr>
                <w:rFonts w:ascii="Calibri" w:eastAsia="Times New Roman" w:hAnsi="Calibri" w:cs="Calibri"/>
                <w:color w:val="000000"/>
                <w:lang w:eastAsia="pl-PL"/>
              </w:rPr>
            </w:pPr>
            <w:r w:rsidRPr="0024556E">
              <w:rPr>
                <w:rFonts w:ascii="Calibri" w:eastAsia="Times New Roman" w:hAnsi="Calibri" w:cs="Calibri"/>
                <w:color w:val="000000"/>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10282E43" w14:textId="77777777" w:rsidR="0024556E" w:rsidRPr="0024556E" w:rsidRDefault="0024556E" w:rsidP="0024556E">
            <w:pPr>
              <w:spacing w:before="0" w:after="0" w:line="240" w:lineRule="auto"/>
              <w:jc w:val="right"/>
              <w:rPr>
                <w:rFonts w:ascii="Calibri" w:eastAsia="Times New Roman" w:hAnsi="Calibri" w:cs="Calibri"/>
                <w:color w:val="000000"/>
                <w:lang w:eastAsia="pl-PL"/>
              </w:rPr>
            </w:pPr>
            <w:r w:rsidRPr="0024556E">
              <w:rPr>
                <w:rFonts w:ascii="Calibri" w:eastAsia="Times New Roman" w:hAnsi="Calibri" w:cs="Calibri"/>
                <w:color w:val="000000"/>
                <w:lang w:eastAsia="pl-PL"/>
              </w:rPr>
              <w:t>126,20</w:t>
            </w:r>
          </w:p>
        </w:tc>
      </w:tr>
      <w:tr w:rsidR="0024556E" w:rsidRPr="0024556E" w14:paraId="70CDB847"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7C979AC3"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6.3</w:t>
            </w:r>
          </w:p>
        </w:tc>
        <w:tc>
          <w:tcPr>
            <w:tcW w:w="6028" w:type="dxa"/>
            <w:tcBorders>
              <w:top w:val="nil"/>
              <w:left w:val="nil"/>
              <w:bottom w:val="single" w:sz="4" w:space="0" w:color="auto"/>
              <w:right w:val="single" w:sz="4" w:space="0" w:color="auto"/>
            </w:tcBorders>
            <w:shd w:val="clear" w:color="auto" w:fill="auto"/>
            <w:vAlign w:val="center"/>
            <w:hideMark/>
          </w:tcPr>
          <w:p w14:paraId="5F1914B6"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Rozbiórka nawierzchni utwardzonych (chodniki, jezdnie, obrzeża itp.)</w:t>
            </w:r>
          </w:p>
        </w:tc>
        <w:tc>
          <w:tcPr>
            <w:tcW w:w="960" w:type="dxa"/>
            <w:tcBorders>
              <w:top w:val="nil"/>
              <w:left w:val="nil"/>
              <w:bottom w:val="single" w:sz="4" w:space="0" w:color="auto"/>
              <w:right w:val="single" w:sz="4" w:space="0" w:color="auto"/>
            </w:tcBorders>
            <w:shd w:val="clear" w:color="auto" w:fill="auto"/>
            <w:noWrap/>
            <w:vAlign w:val="center"/>
            <w:hideMark/>
          </w:tcPr>
          <w:p w14:paraId="603C7D48" w14:textId="77777777" w:rsidR="0024556E" w:rsidRPr="0024556E" w:rsidRDefault="0024556E" w:rsidP="0024556E">
            <w:pPr>
              <w:spacing w:before="0" w:after="0" w:line="240" w:lineRule="auto"/>
              <w:jc w:val="center"/>
              <w:rPr>
                <w:rFonts w:ascii="Calibri" w:eastAsia="Times New Roman" w:hAnsi="Calibri" w:cs="Calibri"/>
                <w:color w:val="000000"/>
                <w:lang w:eastAsia="pl-PL"/>
              </w:rPr>
            </w:pPr>
            <w:r w:rsidRPr="0024556E">
              <w:rPr>
                <w:rFonts w:ascii="Calibri" w:eastAsia="Times New Roman" w:hAnsi="Calibri" w:cs="Calibri"/>
                <w:color w:val="000000"/>
                <w:lang w:eastAsia="pl-PL"/>
              </w:rPr>
              <w:t>m2</w:t>
            </w:r>
          </w:p>
        </w:tc>
        <w:tc>
          <w:tcPr>
            <w:tcW w:w="976" w:type="dxa"/>
            <w:tcBorders>
              <w:top w:val="nil"/>
              <w:left w:val="nil"/>
              <w:bottom w:val="single" w:sz="4" w:space="0" w:color="auto"/>
              <w:right w:val="single" w:sz="4" w:space="0" w:color="auto"/>
            </w:tcBorders>
            <w:shd w:val="clear" w:color="auto" w:fill="auto"/>
            <w:noWrap/>
            <w:vAlign w:val="center"/>
            <w:hideMark/>
          </w:tcPr>
          <w:p w14:paraId="0B9F13F8" w14:textId="77777777" w:rsidR="0024556E" w:rsidRPr="0024556E" w:rsidRDefault="0024556E" w:rsidP="0024556E">
            <w:pPr>
              <w:spacing w:before="0" w:after="0" w:line="240" w:lineRule="auto"/>
              <w:jc w:val="right"/>
              <w:rPr>
                <w:rFonts w:ascii="Calibri" w:eastAsia="Times New Roman" w:hAnsi="Calibri" w:cs="Calibri"/>
                <w:color w:val="000000"/>
                <w:lang w:eastAsia="pl-PL"/>
              </w:rPr>
            </w:pPr>
            <w:r w:rsidRPr="0024556E">
              <w:rPr>
                <w:rFonts w:ascii="Calibri" w:eastAsia="Times New Roman" w:hAnsi="Calibri" w:cs="Calibri"/>
                <w:color w:val="000000"/>
                <w:lang w:eastAsia="pl-PL"/>
              </w:rPr>
              <w:t>11308,50</w:t>
            </w:r>
          </w:p>
        </w:tc>
      </w:tr>
      <w:tr w:rsidR="0024556E" w:rsidRPr="0024556E" w14:paraId="3A87EBEB" w14:textId="77777777" w:rsidTr="0024556E">
        <w:trPr>
          <w:trHeight w:val="6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F237BEC"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6.4</w:t>
            </w:r>
          </w:p>
        </w:tc>
        <w:tc>
          <w:tcPr>
            <w:tcW w:w="6028" w:type="dxa"/>
            <w:tcBorders>
              <w:top w:val="nil"/>
              <w:left w:val="nil"/>
              <w:bottom w:val="single" w:sz="4" w:space="0" w:color="auto"/>
              <w:right w:val="single" w:sz="4" w:space="0" w:color="auto"/>
            </w:tcBorders>
            <w:shd w:val="clear" w:color="auto" w:fill="auto"/>
            <w:vAlign w:val="center"/>
            <w:hideMark/>
          </w:tcPr>
          <w:p w14:paraId="2F55D797"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Rozbiórka wiat na wózki sklepowe (konstrukcja stalowa, zadaszenia łukowe z poliwęglanu)</w:t>
            </w:r>
          </w:p>
        </w:tc>
        <w:tc>
          <w:tcPr>
            <w:tcW w:w="960" w:type="dxa"/>
            <w:tcBorders>
              <w:top w:val="nil"/>
              <w:left w:val="nil"/>
              <w:bottom w:val="single" w:sz="4" w:space="0" w:color="auto"/>
              <w:right w:val="single" w:sz="4" w:space="0" w:color="auto"/>
            </w:tcBorders>
            <w:shd w:val="clear" w:color="auto" w:fill="auto"/>
            <w:noWrap/>
            <w:vAlign w:val="center"/>
            <w:hideMark/>
          </w:tcPr>
          <w:p w14:paraId="0B3C80F1" w14:textId="77777777" w:rsidR="0024556E" w:rsidRPr="0024556E" w:rsidRDefault="0024556E" w:rsidP="0024556E">
            <w:pPr>
              <w:spacing w:before="0" w:after="0" w:line="240" w:lineRule="auto"/>
              <w:jc w:val="center"/>
              <w:rPr>
                <w:rFonts w:ascii="Calibri" w:eastAsia="Times New Roman" w:hAnsi="Calibri" w:cs="Calibri"/>
                <w:color w:val="000000"/>
                <w:lang w:eastAsia="pl-PL"/>
              </w:rPr>
            </w:pPr>
            <w:r w:rsidRPr="0024556E">
              <w:rPr>
                <w:rFonts w:ascii="Calibri" w:eastAsia="Times New Roman" w:hAnsi="Calibri" w:cs="Calibri"/>
                <w:color w:val="000000"/>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2B2B6329" w14:textId="77777777" w:rsidR="0024556E" w:rsidRPr="0024556E" w:rsidRDefault="0024556E" w:rsidP="0024556E">
            <w:pPr>
              <w:spacing w:before="0" w:after="0" w:line="240" w:lineRule="auto"/>
              <w:jc w:val="right"/>
              <w:rPr>
                <w:rFonts w:ascii="Calibri" w:eastAsia="Times New Roman" w:hAnsi="Calibri" w:cs="Calibri"/>
                <w:color w:val="000000"/>
                <w:lang w:eastAsia="pl-PL"/>
              </w:rPr>
            </w:pPr>
            <w:r w:rsidRPr="0024556E">
              <w:rPr>
                <w:rFonts w:ascii="Calibri" w:eastAsia="Times New Roman" w:hAnsi="Calibri" w:cs="Calibri"/>
                <w:color w:val="000000"/>
                <w:lang w:eastAsia="pl-PL"/>
              </w:rPr>
              <w:t>7</w:t>
            </w:r>
          </w:p>
        </w:tc>
      </w:tr>
      <w:tr w:rsidR="0024556E" w:rsidRPr="0024556E" w14:paraId="1B24474F" w14:textId="77777777" w:rsidTr="0024556E">
        <w:trPr>
          <w:trHeight w:val="48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0B726FEA"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6.5</w:t>
            </w:r>
          </w:p>
        </w:tc>
        <w:tc>
          <w:tcPr>
            <w:tcW w:w="6028" w:type="dxa"/>
            <w:tcBorders>
              <w:top w:val="nil"/>
              <w:left w:val="nil"/>
              <w:bottom w:val="single" w:sz="4" w:space="0" w:color="auto"/>
              <w:right w:val="single" w:sz="4" w:space="0" w:color="auto"/>
            </w:tcBorders>
            <w:shd w:val="clear" w:color="auto" w:fill="auto"/>
            <w:vAlign w:val="center"/>
            <w:hideMark/>
          </w:tcPr>
          <w:p w14:paraId="403C19CF"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Rozbiórka wiaty zadaszonej blachą trapezową na 4 słupach stalowych, ~ 5x4,3m, h-3m</w:t>
            </w:r>
          </w:p>
        </w:tc>
        <w:tc>
          <w:tcPr>
            <w:tcW w:w="960" w:type="dxa"/>
            <w:tcBorders>
              <w:top w:val="nil"/>
              <w:left w:val="nil"/>
              <w:bottom w:val="single" w:sz="4" w:space="0" w:color="auto"/>
              <w:right w:val="single" w:sz="4" w:space="0" w:color="auto"/>
            </w:tcBorders>
            <w:shd w:val="clear" w:color="auto" w:fill="auto"/>
            <w:noWrap/>
            <w:vAlign w:val="center"/>
            <w:hideMark/>
          </w:tcPr>
          <w:p w14:paraId="5CB6DDB5" w14:textId="77777777" w:rsidR="0024556E" w:rsidRPr="0024556E" w:rsidRDefault="0024556E" w:rsidP="0024556E">
            <w:pPr>
              <w:spacing w:before="0" w:after="0" w:line="240" w:lineRule="auto"/>
              <w:jc w:val="center"/>
              <w:rPr>
                <w:rFonts w:ascii="Calibri" w:eastAsia="Times New Roman" w:hAnsi="Calibri" w:cs="Calibri"/>
                <w:color w:val="000000"/>
                <w:lang w:eastAsia="pl-PL"/>
              </w:rPr>
            </w:pPr>
            <w:r w:rsidRPr="0024556E">
              <w:rPr>
                <w:rFonts w:ascii="Calibri" w:eastAsia="Times New Roman" w:hAnsi="Calibri" w:cs="Calibri"/>
                <w:color w:val="000000"/>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6E645BD7" w14:textId="77777777" w:rsidR="0024556E" w:rsidRPr="0024556E" w:rsidRDefault="0024556E" w:rsidP="0024556E">
            <w:pPr>
              <w:spacing w:before="0" w:after="0" w:line="240" w:lineRule="auto"/>
              <w:jc w:val="right"/>
              <w:rPr>
                <w:rFonts w:ascii="Calibri" w:eastAsia="Times New Roman" w:hAnsi="Calibri" w:cs="Calibri"/>
                <w:color w:val="000000"/>
                <w:lang w:eastAsia="pl-PL"/>
              </w:rPr>
            </w:pPr>
            <w:r w:rsidRPr="0024556E">
              <w:rPr>
                <w:rFonts w:ascii="Calibri" w:eastAsia="Times New Roman" w:hAnsi="Calibri" w:cs="Calibri"/>
                <w:color w:val="000000"/>
                <w:lang w:eastAsia="pl-PL"/>
              </w:rPr>
              <w:t>1</w:t>
            </w:r>
          </w:p>
        </w:tc>
      </w:tr>
      <w:tr w:rsidR="0024556E" w:rsidRPr="0024556E" w14:paraId="2FA2D483"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59D07372"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6.6</w:t>
            </w:r>
          </w:p>
        </w:tc>
        <w:tc>
          <w:tcPr>
            <w:tcW w:w="6028" w:type="dxa"/>
            <w:tcBorders>
              <w:top w:val="nil"/>
              <w:left w:val="nil"/>
              <w:bottom w:val="single" w:sz="4" w:space="0" w:color="auto"/>
              <w:right w:val="single" w:sz="4" w:space="0" w:color="auto"/>
            </w:tcBorders>
            <w:shd w:val="clear" w:color="auto" w:fill="auto"/>
            <w:vAlign w:val="center"/>
            <w:hideMark/>
          </w:tcPr>
          <w:p w14:paraId="2CE9BCC6"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Demontaż lamp oświetleniowych na słupie ALU wys. ~ 15m</w:t>
            </w:r>
          </w:p>
        </w:tc>
        <w:tc>
          <w:tcPr>
            <w:tcW w:w="960" w:type="dxa"/>
            <w:tcBorders>
              <w:top w:val="nil"/>
              <w:left w:val="nil"/>
              <w:bottom w:val="single" w:sz="4" w:space="0" w:color="auto"/>
              <w:right w:val="single" w:sz="4" w:space="0" w:color="auto"/>
            </w:tcBorders>
            <w:shd w:val="clear" w:color="auto" w:fill="auto"/>
            <w:noWrap/>
            <w:vAlign w:val="center"/>
            <w:hideMark/>
          </w:tcPr>
          <w:p w14:paraId="1DFBC209" w14:textId="77777777" w:rsidR="0024556E" w:rsidRPr="0024556E" w:rsidRDefault="0024556E" w:rsidP="0024556E">
            <w:pPr>
              <w:spacing w:before="0" w:after="0" w:line="240" w:lineRule="auto"/>
              <w:jc w:val="center"/>
              <w:rPr>
                <w:rFonts w:ascii="Calibri" w:eastAsia="Times New Roman" w:hAnsi="Calibri" w:cs="Calibri"/>
                <w:color w:val="000000"/>
                <w:lang w:eastAsia="pl-PL"/>
              </w:rPr>
            </w:pPr>
            <w:r w:rsidRPr="0024556E">
              <w:rPr>
                <w:rFonts w:ascii="Calibri" w:eastAsia="Times New Roman" w:hAnsi="Calibri" w:cs="Calibri"/>
                <w:color w:val="000000"/>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5E4F9F65" w14:textId="77777777" w:rsidR="0024556E" w:rsidRPr="0024556E" w:rsidRDefault="0024556E" w:rsidP="0024556E">
            <w:pPr>
              <w:spacing w:before="0" w:after="0" w:line="240" w:lineRule="auto"/>
              <w:jc w:val="right"/>
              <w:rPr>
                <w:rFonts w:ascii="Calibri" w:eastAsia="Times New Roman" w:hAnsi="Calibri" w:cs="Calibri"/>
                <w:color w:val="000000"/>
                <w:lang w:eastAsia="pl-PL"/>
              </w:rPr>
            </w:pPr>
            <w:r w:rsidRPr="0024556E">
              <w:rPr>
                <w:rFonts w:ascii="Calibri" w:eastAsia="Times New Roman" w:hAnsi="Calibri" w:cs="Calibri"/>
                <w:color w:val="000000"/>
                <w:lang w:eastAsia="pl-PL"/>
              </w:rPr>
              <w:t>5</w:t>
            </w:r>
          </w:p>
        </w:tc>
      </w:tr>
      <w:tr w:rsidR="0024556E" w:rsidRPr="0024556E" w14:paraId="61F853B6" w14:textId="77777777" w:rsidTr="0024556E">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14BF71DF"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6.7</w:t>
            </w:r>
          </w:p>
        </w:tc>
        <w:tc>
          <w:tcPr>
            <w:tcW w:w="6028" w:type="dxa"/>
            <w:tcBorders>
              <w:top w:val="nil"/>
              <w:left w:val="nil"/>
              <w:bottom w:val="single" w:sz="4" w:space="0" w:color="auto"/>
              <w:right w:val="single" w:sz="4" w:space="0" w:color="auto"/>
            </w:tcBorders>
            <w:shd w:val="clear" w:color="auto" w:fill="auto"/>
            <w:vAlign w:val="center"/>
            <w:hideMark/>
          </w:tcPr>
          <w:p w14:paraId="0F80280B" w14:textId="77777777" w:rsidR="0024556E" w:rsidRPr="0024556E" w:rsidRDefault="0024556E" w:rsidP="0024556E">
            <w:pPr>
              <w:spacing w:before="0" w:after="0" w:line="240" w:lineRule="auto"/>
              <w:jc w:val="left"/>
              <w:rPr>
                <w:rFonts w:ascii="Calibri" w:eastAsia="Times New Roman" w:hAnsi="Calibri" w:cs="Calibri"/>
                <w:color w:val="000000"/>
                <w:lang w:eastAsia="pl-PL"/>
              </w:rPr>
            </w:pPr>
            <w:r w:rsidRPr="0024556E">
              <w:rPr>
                <w:rFonts w:ascii="Calibri" w:eastAsia="Times New Roman" w:hAnsi="Calibri" w:cs="Calibri"/>
                <w:color w:val="000000"/>
                <w:lang w:eastAsia="pl-PL"/>
              </w:rPr>
              <w:t xml:space="preserve">Rozbiórka budynku gospodarczego w północnej części terenu o </w:t>
            </w:r>
            <w:proofErr w:type="spellStart"/>
            <w:r w:rsidRPr="0024556E">
              <w:rPr>
                <w:rFonts w:ascii="Calibri" w:eastAsia="Times New Roman" w:hAnsi="Calibri" w:cs="Calibri"/>
                <w:color w:val="000000"/>
                <w:lang w:eastAsia="pl-PL"/>
              </w:rPr>
              <w:t>pow</w:t>
            </w:r>
            <w:proofErr w:type="spellEnd"/>
            <w:r w:rsidRPr="0024556E">
              <w:rPr>
                <w:rFonts w:ascii="Calibri" w:eastAsia="Times New Roman" w:hAnsi="Calibri" w:cs="Calibri"/>
                <w:color w:val="000000"/>
                <w:lang w:eastAsia="pl-PL"/>
              </w:rPr>
              <w:t xml:space="preserve"> około 9m2</w:t>
            </w:r>
          </w:p>
        </w:tc>
        <w:tc>
          <w:tcPr>
            <w:tcW w:w="960" w:type="dxa"/>
            <w:tcBorders>
              <w:top w:val="nil"/>
              <w:left w:val="nil"/>
              <w:bottom w:val="single" w:sz="4" w:space="0" w:color="auto"/>
              <w:right w:val="single" w:sz="4" w:space="0" w:color="auto"/>
            </w:tcBorders>
            <w:shd w:val="clear" w:color="auto" w:fill="auto"/>
            <w:noWrap/>
            <w:vAlign w:val="center"/>
            <w:hideMark/>
          </w:tcPr>
          <w:p w14:paraId="428CF208" w14:textId="77777777" w:rsidR="0024556E" w:rsidRPr="0024556E" w:rsidRDefault="0024556E" w:rsidP="0024556E">
            <w:pPr>
              <w:spacing w:before="0" w:after="0" w:line="240" w:lineRule="auto"/>
              <w:jc w:val="center"/>
              <w:rPr>
                <w:rFonts w:ascii="Calibri" w:eastAsia="Times New Roman" w:hAnsi="Calibri" w:cs="Calibri"/>
                <w:color w:val="000000"/>
                <w:lang w:eastAsia="pl-PL"/>
              </w:rPr>
            </w:pPr>
            <w:r w:rsidRPr="0024556E">
              <w:rPr>
                <w:rFonts w:ascii="Calibri" w:eastAsia="Times New Roman" w:hAnsi="Calibri" w:cs="Calibri"/>
                <w:color w:val="000000"/>
                <w:lang w:eastAsia="pl-PL"/>
              </w:rPr>
              <w:t>szt.</w:t>
            </w:r>
          </w:p>
        </w:tc>
        <w:tc>
          <w:tcPr>
            <w:tcW w:w="976" w:type="dxa"/>
            <w:tcBorders>
              <w:top w:val="nil"/>
              <w:left w:val="nil"/>
              <w:bottom w:val="single" w:sz="4" w:space="0" w:color="auto"/>
              <w:right w:val="single" w:sz="4" w:space="0" w:color="auto"/>
            </w:tcBorders>
            <w:shd w:val="clear" w:color="auto" w:fill="auto"/>
            <w:noWrap/>
            <w:vAlign w:val="center"/>
            <w:hideMark/>
          </w:tcPr>
          <w:p w14:paraId="342DF40D" w14:textId="77777777" w:rsidR="0024556E" w:rsidRPr="0024556E" w:rsidRDefault="0024556E" w:rsidP="0024556E">
            <w:pPr>
              <w:spacing w:before="0" w:after="0" w:line="240" w:lineRule="auto"/>
              <w:jc w:val="right"/>
              <w:rPr>
                <w:rFonts w:ascii="Calibri" w:eastAsia="Times New Roman" w:hAnsi="Calibri" w:cs="Calibri"/>
                <w:color w:val="000000"/>
                <w:lang w:eastAsia="pl-PL"/>
              </w:rPr>
            </w:pPr>
            <w:r w:rsidRPr="0024556E">
              <w:rPr>
                <w:rFonts w:ascii="Calibri" w:eastAsia="Times New Roman" w:hAnsi="Calibri" w:cs="Calibri"/>
                <w:color w:val="000000"/>
                <w:lang w:eastAsia="pl-PL"/>
              </w:rPr>
              <w:t>1</w:t>
            </w:r>
          </w:p>
        </w:tc>
      </w:tr>
    </w:tbl>
    <w:p w14:paraId="22F3E7E1" w14:textId="77777777" w:rsidR="003409C2" w:rsidRDefault="003409C2" w:rsidP="00E04610">
      <w:pPr>
        <w:pStyle w:val="Punktowanie"/>
        <w:numPr>
          <w:ilvl w:val="0"/>
          <w:numId w:val="0"/>
        </w:numPr>
        <w:ind w:left="284"/>
      </w:pPr>
    </w:p>
    <w:p w14:paraId="3FD2F49F" w14:textId="77777777" w:rsidR="003409C2" w:rsidRDefault="003409C2" w:rsidP="00E04610">
      <w:pPr>
        <w:pStyle w:val="Punktowanie"/>
        <w:numPr>
          <w:ilvl w:val="0"/>
          <w:numId w:val="0"/>
        </w:numPr>
        <w:ind w:left="284"/>
      </w:pPr>
    </w:p>
    <w:p w14:paraId="4DB42319" w14:textId="033B2738" w:rsidR="003409C2" w:rsidRDefault="003409C2" w:rsidP="00C04193">
      <w:pPr>
        <w:pStyle w:val="ALFAN1"/>
      </w:pPr>
      <w:bookmarkStart w:id="80" w:name="_Toc153459768"/>
      <w:r>
        <w:t>Opis prowadzenia prac rozbiórkowych</w:t>
      </w:r>
      <w:r w:rsidR="00525672">
        <w:t xml:space="preserve"> ZAGOSPODAROWANIA TERENU</w:t>
      </w:r>
      <w:bookmarkEnd w:id="80"/>
    </w:p>
    <w:p w14:paraId="16642107" w14:textId="7FF34FAB" w:rsidR="003409C2" w:rsidRPr="00D748F8" w:rsidRDefault="00A41DD4" w:rsidP="003409C2">
      <w:pPr>
        <w:rPr>
          <w:lang w:eastAsia="pl-PL"/>
        </w:rPr>
      </w:pPr>
      <w:r w:rsidRPr="00D748F8">
        <w:rPr>
          <w:lang w:eastAsia="pl-PL"/>
        </w:rPr>
        <w:t>Zgodnie ze sztuką budowlaną.</w:t>
      </w:r>
    </w:p>
    <w:p w14:paraId="3E320952" w14:textId="77777777" w:rsidR="0090445A" w:rsidRPr="0090445A" w:rsidRDefault="0090445A" w:rsidP="0090445A">
      <w:pPr>
        <w:rPr>
          <w:lang w:eastAsia="pl-PL"/>
        </w:rPr>
      </w:pPr>
    </w:p>
    <w:p w14:paraId="3A40AC32" w14:textId="77777777" w:rsidR="0090445A" w:rsidRPr="00E5747D" w:rsidRDefault="0090445A">
      <w:pPr>
        <w:pStyle w:val="Bezodstpw"/>
      </w:pPr>
    </w:p>
    <w:sectPr w:rsidR="0090445A" w:rsidRPr="00E5747D" w:rsidSect="00B804B0">
      <w:headerReference w:type="default" r:id="rId8"/>
      <w:footerReference w:type="default" r:id="rId9"/>
      <w:headerReference w:type="first" r:id="rId10"/>
      <w:footerReference w:type="first" r:id="rId11"/>
      <w:pgSz w:w="11906" w:h="16838"/>
      <w:pgMar w:top="1418" w:right="1418" w:bottom="1418" w:left="1418"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5ACCE" w14:textId="77777777" w:rsidR="0040477A" w:rsidRDefault="0040477A" w:rsidP="003030AF">
      <w:pPr>
        <w:spacing w:before="0" w:after="0" w:line="240" w:lineRule="auto"/>
      </w:pPr>
      <w:r>
        <w:separator/>
      </w:r>
    </w:p>
  </w:endnote>
  <w:endnote w:type="continuationSeparator" w:id="0">
    <w:p w14:paraId="7AE39F9E" w14:textId="77777777" w:rsidR="0040477A" w:rsidRDefault="0040477A" w:rsidP="003030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E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ato">
    <w:altName w:val="Calibri"/>
    <w:charset w:val="00"/>
    <w:family w:val="swiss"/>
    <w:pitch w:val="variable"/>
    <w:sig w:usb0="00000001"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68241"/>
      <w:docPartObj>
        <w:docPartGallery w:val="Page Numbers (Bottom of Page)"/>
        <w:docPartUnique/>
      </w:docPartObj>
    </w:sdtPr>
    <w:sdtEndPr/>
    <w:sdtContent>
      <w:p w14:paraId="67DB70F0" w14:textId="5DAA1793" w:rsidR="00472E22" w:rsidRDefault="00472E22">
        <w:pPr>
          <w:pStyle w:val="Stopka"/>
          <w:jc w:val="right"/>
        </w:pPr>
        <w:r>
          <w:fldChar w:fldCharType="begin"/>
        </w:r>
        <w:r>
          <w:instrText>PAGE   \* MERGEFORMAT</w:instrText>
        </w:r>
        <w:r>
          <w:fldChar w:fldCharType="separate"/>
        </w:r>
        <w:r w:rsidR="00AD70EE">
          <w:rPr>
            <w:noProof/>
          </w:rPr>
          <w:t>32</w:t>
        </w:r>
        <w:r>
          <w:fldChar w:fldCharType="end"/>
        </w:r>
      </w:p>
    </w:sdtContent>
  </w:sdt>
  <w:p w14:paraId="11AAFDE8" w14:textId="77777777" w:rsidR="00472E22" w:rsidRDefault="00472E2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9D1D" w14:textId="0DE428B1" w:rsidR="0040477A" w:rsidRDefault="0040477A" w:rsidP="00B804B0">
    <w:pPr>
      <w:pStyle w:val="Stopka"/>
      <w:jc w:val="center"/>
    </w:pPr>
    <w:r>
      <w:t xml:space="preserve">DATA : </w:t>
    </w:r>
    <w:r>
      <w:rPr>
        <w:rFonts w:ascii="Arial" w:hAnsi="Arial" w:cs="Arial"/>
        <w:color w:val="000000"/>
        <w:sz w:val="20"/>
        <w:szCs w:val="20"/>
      </w:rPr>
      <w:t>15.12.2023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36198" w14:textId="77777777" w:rsidR="0040477A" w:rsidRDefault="0040477A" w:rsidP="003030AF">
      <w:pPr>
        <w:spacing w:before="0" w:after="0" w:line="240" w:lineRule="auto"/>
      </w:pPr>
      <w:r>
        <w:separator/>
      </w:r>
    </w:p>
  </w:footnote>
  <w:footnote w:type="continuationSeparator" w:id="0">
    <w:p w14:paraId="7862F54F" w14:textId="77777777" w:rsidR="0040477A" w:rsidRDefault="0040477A" w:rsidP="003030A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35EE2" w14:textId="4D1D7DC7" w:rsidR="00472E22" w:rsidRDefault="00472E22" w:rsidP="00472E22">
    <w:pPr>
      <w:pStyle w:val="Nagwek"/>
      <w:jc w:val="center"/>
    </w:pPr>
    <w:r>
      <w:t>TOM V.1 PW ROZBIÓRKI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18769" w14:textId="398D83A1" w:rsidR="0040477A" w:rsidRDefault="0040477A">
    <w:pPr>
      <w:pStyle w:val="Nagwek"/>
    </w:pPr>
    <w:r w:rsidRPr="00B66BF8">
      <w:rPr>
        <w:noProof/>
        <w:lang w:eastAsia="pl-PL"/>
      </w:rPr>
      <w:drawing>
        <wp:inline distT="0" distB="0" distL="0" distR="0" wp14:anchorId="04FF9AFF" wp14:editId="6F3F8D64">
          <wp:extent cx="5760720" cy="105918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59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F02A40CC"/>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9472135"/>
    <w:multiLevelType w:val="hybridMultilevel"/>
    <w:tmpl w:val="9566E69E"/>
    <w:lvl w:ilvl="0" w:tplc="BAC6B44C">
      <w:start w:val="1"/>
      <w:numFmt w:val="bullet"/>
      <w:pStyle w:val="Punktowanie"/>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 w15:restartNumberingAfterBreak="0">
    <w:nsid w:val="17C7521F"/>
    <w:multiLevelType w:val="multilevel"/>
    <w:tmpl w:val="56321FAA"/>
    <w:lvl w:ilvl="0">
      <w:start w:val="1"/>
      <w:numFmt w:val="decimal"/>
      <w:pStyle w:val="ALFAN1"/>
      <w:lvlText w:val="%1."/>
      <w:lvlJc w:val="left"/>
      <w:pPr>
        <w:tabs>
          <w:tab w:val="num" w:pos="432"/>
        </w:tabs>
        <w:ind w:left="432" w:hanging="432"/>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LFAN2"/>
      <w:lvlText w:val="%1.%2."/>
      <w:lvlJc w:val="left"/>
      <w:pPr>
        <w:tabs>
          <w:tab w:val="num" w:pos="1002"/>
        </w:tabs>
        <w:ind w:left="1002" w:hanging="576"/>
      </w:pPr>
      <w:rPr>
        <w:b w:val="0"/>
        <w:bCs w:val="0"/>
        <w:sz w:val="24"/>
        <w:szCs w:val="22"/>
      </w:rPr>
    </w:lvl>
    <w:lvl w:ilvl="2">
      <w:start w:val="1"/>
      <w:numFmt w:val="decimal"/>
      <w:pStyle w:val="ALFAN3"/>
      <w:lvlText w:val="%1.%2.%3."/>
      <w:lvlJc w:val="left"/>
      <w:pPr>
        <w:tabs>
          <w:tab w:val="num" w:pos="720"/>
        </w:tabs>
        <w:ind w:left="720" w:hanging="720"/>
      </w:pPr>
    </w:lvl>
    <w:lvl w:ilvl="3">
      <w:start w:val="1"/>
      <w:numFmt w:val="decimal"/>
      <w:pStyle w:val="ALFAN4"/>
      <w:lvlText w:val="%1.%2.%3.%4"/>
      <w:lvlJc w:val="left"/>
      <w:pPr>
        <w:tabs>
          <w:tab w:val="num" w:pos="864"/>
        </w:tabs>
        <w:ind w:left="864" w:hanging="864"/>
      </w:pPr>
    </w:lvl>
    <w:lvl w:ilvl="4">
      <w:start w:val="1"/>
      <w:numFmt w:val="decimal"/>
      <w:pStyle w:val="ALFAN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ADB686E"/>
    <w:multiLevelType w:val="multilevel"/>
    <w:tmpl w:val="0434A284"/>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 w15:restartNumberingAfterBreak="0">
    <w:nsid w:val="28977013"/>
    <w:multiLevelType w:val="hybridMultilevel"/>
    <w:tmpl w:val="49BC16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BA5CE5"/>
    <w:multiLevelType w:val="multilevel"/>
    <w:tmpl w:val="19620C8C"/>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6" w15:restartNumberingAfterBreak="0">
    <w:nsid w:val="33A61FA0"/>
    <w:multiLevelType w:val="multilevel"/>
    <w:tmpl w:val="1E6442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2D6687"/>
    <w:multiLevelType w:val="hybridMultilevel"/>
    <w:tmpl w:val="093C8D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C6577E"/>
    <w:multiLevelType w:val="hybridMultilevel"/>
    <w:tmpl w:val="9B266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2CE0199"/>
    <w:multiLevelType w:val="multilevel"/>
    <w:tmpl w:val="C456A9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E27A9A"/>
    <w:multiLevelType w:val="multilevel"/>
    <w:tmpl w:val="4E8E1B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176902"/>
    <w:multiLevelType w:val="multilevel"/>
    <w:tmpl w:val="013EF9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F415B2"/>
    <w:multiLevelType w:val="multilevel"/>
    <w:tmpl w:val="EBA49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F2556A"/>
    <w:multiLevelType w:val="multilevel"/>
    <w:tmpl w:val="CBB807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11"/>
  </w:num>
  <w:num w:numId="4">
    <w:abstractNumId w:val="12"/>
  </w:num>
  <w:num w:numId="5">
    <w:abstractNumId w:val="13"/>
  </w:num>
  <w:num w:numId="6">
    <w:abstractNumId w:val="9"/>
  </w:num>
  <w:num w:numId="7">
    <w:abstractNumId w:val="1"/>
  </w:num>
  <w:num w:numId="8">
    <w:abstractNumId w:val="11"/>
  </w:num>
  <w:num w:numId="9">
    <w:abstractNumId w:val="13"/>
  </w:num>
  <w:num w:numId="10">
    <w:abstractNumId w:val="11"/>
  </w:num>
  <w:num w:numId="11">
    <w:abstractNumId w:val="3"/>
  </w:num>
  <w:num w:numId="12">
    <w:abstractNumId w:val="3"/>
  </w:num>
  <w:num w:numId="13">
    <w:abstractNumId w:val="3"/>
  </w:num>
  <w:num w:numId="14">
    <w:abstractNumId w:val="1"/>
  </w:num>
  <w:num w:numId="15">
    <w:abstractNumId w:val="3"/>
  </w:num>
  <w:num w:numId="16">
    <w:abstractNumId w:val="0"/>
  </w:num>
  <w:num w:numId="17">
    <w:abstractNumId w:val="2"/>
  </w:num>
  <w:num w:numId="18">
    <w:abstractNumId w:val="7"/>
  </w:num>
  <w:num w:numId="19">
    <w:abstractNumId w:val="2"/>
  </w:num>
  <w:num w:numId="20">
    <w:abstractNumId w:val="2"/>
  </w:num>
  <w:num w:numId="21">
    <w:abstractNumId w:val="2"/>
  </w:num>
  <w:num w:numId="22">
    <w:abstractNumId w:val="2"/>
  </w:num>
  <w:num w:numId="23">
    <w:abstractNumId w:val="5"/>
  </w:num>
  <w:num w:numId="24">
    <w:abstractNumId w:val="10"/>
  </w:num>
  <w:num w:numId="25">
    <w:abstractNumId w:val="3"/>
  </w:num>
  <w:num w:numId="26">
    <w:abstractNumId w:val="8"/>
  </w:num>
  <w:num w:numId="27">
    <w:abstractNumId w:val="2"/>
  </w:num>
  <w:num w:numId="28">
    <w:abstractNumId w:val="2"/>
  </w:num>
  <w:num w:numId="29">
    <w:abstractNumId w:val="2"/>
  </w:num>
  <w:num w:numId="30">
    <w:abstractNumId w:val="2"/>
  </w:num>
  <w:num w:numId="31">
    <w:abstractNumId w:val="2"/>
  </w:num>
  <w:num w:numId="32">
    <w:abstractNumId w:val="3"/>
  </w:num>
  <w:num w:numId="33">
    <w:abstractNumId w:val="3"/>
  </w:num>
  <w:num w:numId="34">
    <w:abstractNumId w:val="3"/>
  </w:num>
  <w:num w:numId="35">
    <w:abstractNumId w:val="1"/>
  </w:num>
  <w:num w:numId="36">
    <w:abstractNumId w:val="1"/>
  </w:num>
  <w:num w:numId="37">
    <w:abstractNumId w:val="3"/>
  </w:num>
  <w:num w:numId="38">
    <w:abstractNumId w:val="2"/>
  </w:num>
  <w:num w:numId="39">
    <w:abstractNumId w:val="2"/>
  </w:num>
  <w:num w:numId="40">
    <w:abstractNumId w:val="2"/>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pl-PL" w:vendorID="64" w:dllVersion="4096" w:nlCheck="1" w:checkStyle="0"/>
  <w:activeWritingStyle w:appName="MSWord" w:lang="en-US" w:vendorID="64" w:dllVersion="4096" w:nlCheck="1" w:checkStyle="0"/>
  <w:proofState w:spelling="clean"/>
  <w:defaultTabStop w:val="709"/>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0B"/>
    <w:rsid w:val="000113CB"/>
    <w:rsid w:val="00025C0A"/>
    <w:rsid w:val="00052AFF"/>
    <w:rsid w:val="00087669"/>
    <w:rsid w:val="000C5D2C"/>
    <w:rsid w:val="001120DD"/>
    <w:rsid w:val="00115F0D"/>
    <w:rsid w:val="00134459"/>
    <w:rsid w:val="0013547E"/>
    <w:rsid w:val="00136B28"/>
    <w:rsid w:val="00167BF9"/>
    <w:rsid w:val="00170D41"/>
    <w:rsid w:val="001854E1"/>
    <w:rsid w:val="001B093A"/>
    <w:rsid w:val="001B3250"/>
    <w:rsid w:val="001C1611"/>
    <w:rsid w:val="00204B39"/>
    <w:rsid w:val="0020773D"/>
    <w:rsid w:val="00222C48"/>
    <w:rsid w:val="00230C78"/>
    <w:rsid w:val="00236C8D"/>
    <w:rsid w:val="00241785"/>
    <w:rsid w:val="0024556E"/>
    <w:rsid w:val="00253FC6"/>
    <w:rsid w:val="00263D2D"/>
    <w:rsid w:val="002A5E4C"/>
    <w:rsid w:val="002B1F74"/>
    <w:rsid w:val="002C3D0C"/>
    <w:rsid w:val="002D548C"/>
    <w:rsid w:val="002E40AC"/>
    <w:rsid w:val="00300441"/>
    <w:rsid w:val="00302ECF"/>
    <w:rsid w:val="003030AF"/>
    <w:rsid w:val="00325D80"/>
    <w:rsid w:val="003409C2"/>
    <w:rsid w:val="00352128"/>
    <w:rsid w:val="0040477A"/>
    <w:rsid w:val="00422B12"/>
    <w:rsid w:val="00435E96"/>
    <w:rsid w:val="004370BF"/>
    <w:rsid w:val="00445B8B"/>
    <w:rsid w:val="00452A35"/>
    <w:rsid w:val="00452D0D"/>
    <w:rsid w:val="00460E73"/>
    <w:rsid w:val="00472E22"/>
    <w:rsid w:val="00472F27"/>
    <w:rsid w:val="004C72F4"/>
    <w:rsid w:val="004D434F"/>
    <w:rsid w:val="004E596A"/>
    <w:rsid w:val="00525672"/>
    <w:rsid w:val="00534D74"/>
    <w:rsid w:val="00553EC5"/>
    <w:rsid w:val="00593FBA"/>
    <w:rsid w:val="005A2D53"/>
    <w:rsid w:val="006011DF"/>
    <w:rsid w:val="00602D3D"/>
    <w:rsid w:val="00614033"/>
    <w:rsid w:val="00687501"/>
    <w:rsid w:val="00691993"/>
    <w:rsid w:val="006A42CB"/>
    <w:rsid w:val="006C1E49"/>
    <w:rsid w:val="006E135A"/>
    <w:rsid w:val="006E7AC3"/>
    <w:rsid w:val="006F33F7"/>
    <w:rsid w:val="00703A3A"/>
    <w:rsid w:val="00713E04"/>
    <w:rsid w:val="007248B6"/>
    <w:rsid w:val="007340CC"/>
    <w:rsid w:val="00740AEC"/>
    <w:rsid w:val="007572AF"/>
    <w:rsid w:val="007623EA"/>
    <w:rsid w:val="00791052"/>
    <w:rsid w:val="007A3D1D"/>
    <w:rsid w:val="007C52F0"/>
    <w:rsid w:val="007D407E"/>
    <w:rsid w:val="007F0D5E"/>
    <w:rsid w:val="0081367D"/>
    <w:rsid w:val="00815AD6"/>
    <w:rsid w:val="00831222"/>
    <w:rsid w:val="0083389B"/>
    <w:rsid w:val="0083487C"/>
    <w:rsid w:val="008414BC"/>
    <w:rsid w:val="00844C3F"/>
    <w:rsid w:val="00850805"/>
    <w:rsid w:val="008622E2"/>
    <w:rsid w:val="008640DC"/>
    <w:rsid w:val="008917BD"/>
    <w:rsid w:val="008D1D86"/>
    <w:rsid w:val="0090445A"/>
    <w:rsid w:val="00951B46"/>
    <w:rsid w:val="0097360B"/>
    <w:rsid w:val="00974E6C"/>
    <w:rsid w:val="009766A5"/>
    <w:rsid w:val="009B30C5"/>
    <w:rsid w:val="009B6D61"/>
    <w:rsid w:val="009E3582"/>
    <w:rsid w:val="00A0196A"/>
    <w:rsid w:val="00A02259"/>
    <w:rsid w:val="00A07548"/>
    <w:rsid w:val="00A26D8F"/>
    <w:rsid w:val="00A3590F"/>
    <w:rsid w:val="00A41DD4"/>
    <w:rsid w:val="00A57A19"/>
    <w:rsid w:val="00AA7E8F"/>
    <w:rsid w:val="00AB69DD"/>
    <w:rsid w:val="00AD0291"/>
    <w:rsid w:val="00AD70EE"/>
    <w:rsid w:val="00B005BE"/>
    <w:rsid w:val="00B433B8"/>
    <w:rsid w:val="00B43692"/>
    <w:rsid w:val="00B471BD"/>
    <w:rsid w:val="00B804B0"/>
    <w:rsid w:val="00B94264"/>
    <w:rsid w:val="00BA2E13"/>
    <w:rsid w:val="00BC3A5D"/>
    <w:rsid w:val="00BF6C87"/>
    <w:rsid w:val="00BF74F8"/>
    <w:rsid w:val="00C02D6C"/>
    <w:rsid w:val="00C04193"/>
    <w:rsid w:val="00C26A10"/>
    <w:rsid w:val="00C3044F"/>
    <w:rsid w:val="00C43CDE"/>
    <w:rsid w:val="00C77ECC"/>
    <w:rsid w:val="00C91AF2"/>
    <w:rsid w:val="00CA23FA"/>
    <w:rsid w:val="00CB4486"/>
    <w:rsid w:val="00CB6FA5"/>
    <w:rsid w:val="00CC1894"/>
    <w:rsid w:val="00D542A1"/>
    <w:rsid w:val="00D748F8"/>
    <w:rsid w:val="00D77DA3"/>
    <w:rsid w:val="00D86410"/>
    <w:rsid w:val="00DA6EA0"/>
    <w:rsid w:val="00DB28AF"/>
    <w:rsid w:val="00DF24F6"/>
    <w:rsid w:val="00DF3B36"/>
    <w:rsid w:val="00DF4B22"/>
    <w:rsid w:val="00E04610"/>
    <w:rsid w:val="00E223DB"/>
    <w:rsid w:val="00E27115"/>
    <w:rsid w:val="00E36C74"/>
    <w:rsid w:val="00E53803"/>
    <w:rsid w:val="00E5747D"/>
    <w:rsid w:val="00E6031F"/>
    <w:rsid w:val="00E63EC5"/>
    <w:rsid w:val="00EA58CF"/>
    <w:rsid w:val="00EB0F65"/>
    <w:rsid w:val="00EC001E"/>
    <w:rsid w:val="00EC3A0B"/>
    <w:rsid w:val="00EE7E6E"/>
    <w:rsid w:val="00F11F12"/>
    <w:rsid w:val="00F46037"/>
    <w:rsid w:val="00F728F1"/>
    <w:rsid w:val="00F80075"/>
    <w:rsid w:val="00FA2935"/>
    <w:rsid w:val="00FC176A"/>
    <w:rsid w:val="00FC336D"/>
    <w:rsid w:val="00FC4E99"/>
    <w:rsid w:val="00FC640C"/>
    <w:rsid w:val="00FC709B"/>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7CD1D55"/>
  <w15:chartTrackingRefBased/>
  <w15:docId w15:val="{0765C7EF-1D55-403C-B262-3288D773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Opis"/>
    <w:qFormat/>
    <w:rsid w:val="00352128"/>
    <w:pPr>
      <w:spacing w:before="120" w:after="120" w:line="288" w:lineRule="auto"/>
      <w:jc w:val="both"/>
    </w:pPr>
  </w:style>
  <w:style w:type="paragraph" w:styleId="Nagwek1">
    <w:name w:val="heading 1"/>
    <w:basedOn w:val="Normalny"/>
    <w:next w:val="Normalny"/>
    <w:link w:val="Nagwek1Znak"/>
    <w:uiPriority w:val="9"/>
    <w:qFormat/>
    <w:rsid w:val="00052AFF"/>
    <w:pPr>
      <w:keepNext/>
      <w:keepLines/>
      <w:numPr>
        <w:numId w:val="11"/>
      </w:numPr>
      <w:spacing w:before="240" w:after="0"/>
      <w:outlineLvl w:val="0"/>
    </w:pPr>
    <w:rPr>
      <w:rFonts w:eastAsiaTheme="majorEastAsia" w:cstheme="minorHAnsi"/>
      <w:b/>
      <w:bCs/>
      <w:sz w:val="28"/>
      <w:szCs w:val="28"/>
    </w:rPr>
  </w:style>
  <w:style w:type="paragraph" w:styleId="Nagwek2">
    <w:name w:val="heading 2"/>
    <w:basedOn w:val="Akapitzlist"/>
    <w:next w:val="Normalny"/>
    <w:link w:val="Nagwek2Znak"/>
    <w:uiPriority w:val="9"/>
    <w:unhideWhenUsed/>
    <w:qFormat/>
    <w:rsid w:val="008414BC"/>
    <w:pPr>
      <w:numPr>
        <w:ilvl w:val="1"/>
        <w:numId w:val="11"/>
      </w:numPr>
      <w:outlineLvl w:val="1"/>
    </w:pPr>
    <w:rPr>
      <w:rFonts w:cstheme="minorHAnsi"/>
      <w:b/>
      <w:sz w:val="24"/>
      <w:szCs w:val="24"/>
      <w:lang w:eastAsia="pl-PL"/>
    </w:rPr>
  </w:style>
  <w:style w:type="paragraph" w:styleId="Nagwek3">
    <w:name w:val="heading 3"/>
    <w:basedOn w:val="Akapitzlist"/>
    <w:next w:val="Normalny"/>
    <w:link w:val="Nagwek3Znak"/>
    <w:uiPriority w:val="9"/>
    <w:unhideWhenUsed/>
    <w:qFormat/>
    <w:rsid w:val="00052AFF"/>
    <w:pPr>
      <w:numPr>
        <w:ilvl w:val="2"/>
        <w:numId w:val="11"/>
      </w:numPr>
      <w:outlineLvl w:val="2"/>
    </w:pPr>
    <w:rPr>
      <w:rFonts w:cstheme="minorHAnsi"/>
    </w:rPr>
  </w:style>
  <w:style w:type="paragraph" w:styleId="Nagwek4">
    <w:name w:val="heading 4"/>
    <w:basedOn w:val="Akapitzlist"/>
    <w:next w:val="Normalny"/>
    <w:link w:val="Nagwek4Znak"/>
    <w:uiPriority w:val="9"/>
    <w:unhideWhenUsed/>
    <w:qFormat/>
    <w:rsid w:val="00052AFF"/>
    <w:pPr>
      <w:numPr>
        <w:ilvl w:val="3"/>
        <w:numId w:val="11"/>
      </w:numPr>
      <w:outlineLvl w:val="3"/>
    </w:pPr>
  </w:style>
  <w:style w:type="paragraph" w:styleId="Nagwek5">
    <w:name w:val="heading 5"/>
    <w:basedOn w:val="Normalny"/>
    <w:next w:val="Normalny"/>
    <w:link w:val="Nagwek5Znak"/>
    <w:uiPriority w:val="9"/>
    <w:unhideWhenUsed/>
    <w:rsid w:val="00EC3A0B"/>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rsid w:val="00052AFF"/>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052AFF"/>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052AFF"/>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052AFF"/>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2AFF"/>
    <w:rPr>
      <w:rFonts w:eastAsiaTheme="majorEastAsia" w:cstheme="minorHAnsi"/>
      <w:b/>
      <w:bCs/>
      <w:sz w:val="28"/>
      <w:szCs w:val="28"/>
    </w:rPr>
  </w:style>
  <w:style w:type="paragraph" w:styleId="Akapitzlist">
    <w:name w:val="List Paragraph"/>
    <w:basedOn w:val="Normalny"/>
    <w:uiPriority w:val="34"/>
    <w:rsid w:val="00EC3A0B"/>
    <w:pPr>
      <w:ind w:left="720"/>
      <w:contextualSpacing/>
    </w:pPr>
  </w:style>
  <w:style w:type="character" w:customStyle="1" w:styleId="Nagwek2Znak">
    <w:name w:val="Nagłówek 2 Znak"/>
    <w:basedOn w:val="Domylnaczcionkaakapitu"/>
    <w:link w:val="Nagwek2"/>
    <w:uiPriority w:val="9"/>
    <w:rsid w:val="008414BC"/>
    <w:rPr>
      <w:rFonts w:cstheme="minorHAnsi"/>
      <w:b/>
      <w:sz w:val="24"/>
      <w:szCs w:val="24"/>
      <w:lang w:eastAsia="pl-PL"/>
    </w:rPr>
  </w:style>
  <w:style w:type="character" w:customStyle="1" w:styleId="Nagwek3Znak">
    <w:name w:val="Nagłówek 3 Znak"/>
    <w:basedOn w:val="Domylnaczcionkaakapitu"/>
    <w:link w:val="Nagwek3"/>
    <w:uiPriority w:val="9"/>
    <w:rsid w:val="00052AFF"/>
    <w:rPr>
      <w:rFonts w:cstheme="minorHAnsi"/>
    </w:rPr>
  </w:style>
  <w:style w:type="character" w:customStyle="1" w:styleId="Nagwek4Znak">
    <w:name w:val="Nagłówek 4 Znak"/>
    <w:basedOn w:val="Domylnaczcionkaakapitu"/>
    <w:link w:val="Nagwek4"/>
    <w:uiPriority w:val="9"/>
    <w:rsid w:val="00052AFF"/>
  </w:style>
  <w:style w:type="paragraph" w:styleId="Tytu">
    <w:name w:val="Title"/>
    <w:aliases w:val="Nagłówki i tytuły"/>
    <w:basedOn w:val="Normalny"/>
    <w:next w:val="Normalny"/>
    <w:link w:val="TytuZnak"/>
    <w:uiPriority w:val="10"/>
    <w:rsid w:val="003030AF"/>
    <w:pPr>
      <w:spacing w:after="240" w:line="240" w:lineRule="auto"/>
      <w:contextualSpacing/>
    </w:pPr>
    <w:rPr>
      <w:rFonts w:eastAsiaTheme="majorEastAsia" w:cstheme="minorHAnsi"/>
      <w:caps/>
      <w:spacing w:val="-10"/>
      <w:kern w:val="28"/>
      <w:sz w:val="40"/>
      <w:szCs w:val="40"/>
    </w:rPr>
  </w:style>
  <w:style w:type="character" w:customStyle="1" w:styleId="TytuZnak">
    <w:name w:val="Tytuł Znak"/>
    <w:aliases w:val="Nagłówki i tytuły Znak"/>
    <w:basedOn w:val="Domylnaczcionkaakapitu"/>
    <w:link w:val="Tytu"/>
    <w:uiPriority w:val="10"/>
    <w:rsid w:val="003030AF"/>
    <w:rPr>
      <w:rFonts w:eastAsiaTheme="majorEastAsia" w:cstheme="minorHAnsi"/>
      <w:caps/>
      <w:spacing w:val="-10"/>
      <w:kern w:val="28"/>
      <w:sz w:val="40"/>
      <w:szCs w:val="40"/>
      <w:lang w:val="en-US"/>
    </w:rPr>
  </w:style>
  <w:style w:type="character" w:customStyle="1" w:styleId="Nagwek5Znak">
    <w:name w:val="Nagłówek 5 Znak"/>
    <w:basedOn w:val="Domylnaczcionkaakapitu"/>
    <w:link w:val="Nagwek5"/>
    <w:uiPriority w:val="9"/>
    <w:rsid w:val="00EC3A0B"/>
    <w:rPr>
      <w:rFonts w:asciiTheme="majorHAnsi" w:eastAsiaTheme="majorEastAsia" w:hAnsiTheme="majorHAnsi" w:cstheme="majorBidi"/>
      <w:color w:val="2F5496" w:themeColor="accent1" w:themeShade="BF"/>
    </w:rPr>
  </w:style>
  <w:style w:type="paragraph" w:styleId="Nagwekspisutreci">
    <w:name w:val="TOC Heading"/>
    <w:basedOn w:val="Nagwek1"/>
    <w:next w:val="Normalny"/>
    <w:uiPriority w:val="39"/>
    <w:unhideWhenUsed/>
    <w:qFormat/>
    <w:rsid w:val="00EC3A0B"/>
    <w:pPr>
      <w:numPr>
        <w:numId w:val="0"/>
      </w:numPr>
      <w:spacing w:line="259" w:lineRule="auto"/>
      <w:outlineLvl w:val="9"/>
    </w:pPr>
    <w:rPr>
      <w:rFonts w:asciiTheme="majorHAnsi" w:hAnsiTheme="majorHAnsi" w:cstheme="majorBidi"/>
      <w:color w:val="2F5496" w:themeColor="accent1" w:themeShade="BF"/>
      <w:sz w:val="32"/>
      <w:szCs w:val="32"/>
      <w:lang w:eastAsia="pl-PL"/>
    </w:rPr>
  </w:style>
  <w:style w:type="paragraph" w:styleId="Spistreci1">
    <w:name w:val="toc 1"/>
    <w:basedOn w:val="Normalny"/>
    <w:next w:val="Normalny"/>
    <w:autoRedefine/>
    <w:uiPriority w:val="39"/>
    <w:unhideWhenUsed/>
    <w:rsid w:val="00EC3A0B"/>
    <w:pPr>
      <w:spacing w:before="0" w:after="0"/>
    </w:pPr>
  </w:style>
  <w:style w:type="paragraph" w:styleId="Spistreci2">
    <w:name w:val="toc 2"/>
    <w:basedOn w:val="Normalny"/>
    <w:next w:val="Normalny"/>
    <w:autoRedefine/>
    <w:uiPriority w:val="39"/>
    <w:unhideWhenUsed/>
    <w:rsid w:val="00EC3A0B"/>
    <w:pPr>
      <w:spacing w:before="0" w:after="0"/>
      <w:ind w:left="227"/>
    </w:pPr>
  </w:style>
  <w:style w:type="paragraph" w:styleId="Spistreci3">
    <w:name w:val="toc 3"/>
    <w:basedOn w:val="Normalny"/>
    <w:next w:val="Normalny"/>
    <w:autoRedefine/>
    <w:uiPriority w:val="39"/>
    <w:unhideWhenUsed/>
    <w:rsid w:val="00EC3A0B"/>
    <w:pPr>
      <w:spacing w:before="0" w:after="0"/>
      <w:ind w:left="567"/>
    </w:pPr>
  </w:style>
  <w:style w:type="character" w:styleId="Hipercze">
    <w:name w:val="Hyperlink"/>
    <w:basedOn w:val="Domylnaczcionkaakapitu"/>
    <w:uiPriority w:val="99"/>
    <w:unhideWhenUsed/>
    <w:rsid w:val="00EC3A0B"/>
    <w:rPr>
      <w:color w:val="0563C1" w:themeColor="hyperlink"/>
      <w:u w:val="single"/>
    </w:rPr>
  </w:style>
  <w:style w:type="paragraph" w:styleId="Tekstpodstawowy">
    <w:name w:val="Body Text"/>
    <w:basedOn w:val="Normalny"/>
    <w:link w:val="TekstpodstawowyZnak"/>
    <w:rsid w:val="003030AF"/>
    <w:pPr>
      <w:spacing w:before="0" w:after="0"/>
    </w:pPr>
    <w:rPr>
      <w:rFonts w:ascii="TimesEE" w:eastAsia="SimSun" w:hAnsi="TimesEE" w:cs="Times New Roman"/>
      <w:color w:val="000000"/>
      <w:sz w:val="24"/>
      <w:szCs w:val="20"/>
      <w:lang w:val="cs-CZ" w:eastAsia="x-none"/>
    </w:rPr>
  </w:style>
  <w:style w:type="paragraph" w:styleId="Spistreci4">
    <w:name w:val="toc 4"/>
    <w:basedOn w:val="Normalny"/>
    <w:next w:val="Normalny"/>
    <w:autoRedefine/>
    <w:uiPriority w:val="39"/>
    <w:unhideWhenUsed/>
    <w:rsid w:val="00EC3A0B"/>
    <w:pPr>
      <w:spacing w:before="0" w:after="0"/>
      <w:ind w:left="794"/>
    </w:pPr>
  </w:style>
  <w:style w:type="character" w:customStyle="1" w:styleId="TekstpodstawowyZnak">
    <w:name w:val="Tekst podstawowy Znak"/>
    <w:basedOn w:val="Domylnaczcionkaakapitu"/>
    <w:link w:val="Tekstpodstawowy"/>
    <w:rsid w:val="003030AF"/>
    <w:rPr>
      <w:rFonts w:ascii="TimesEE" w:eastAsia="SimSun" w:hAnsi="TimesEE" w:cs="Times New Roman"/>
      <w:color w:val="000000"/>
      <w:sz w:val="24"/>
      <w:szCs w:val="20"/>
      <w:lang w:val="cs-CZ" w:eastAsia="x-none"/>
    </w:rPr>
  </w:style>
  <w:style w:type="character" w:styleId="Wyrnieniedelikatne">
    <w:name w:val="Subtle Emphasis"/>
    <w:uiPriority w:val="19"/>
    <w:rsid w:val="003030AF"/>
    <w:rPr>
      <w:rFonts w:cstheme="minorHAnsi"/>
      <w:b/>
      <w:color w:val="FF0000"/>
      <w:sz w:val="28"/>
      <w:szCs w:val="28"/>
      <w:lang w:val="pl-PL"/>
    </w:rPr>
  </w:style>
  <w:style w:type="paragraph" w:styleId="Nagwek">
    <w:name w:val="header"/>
    <w:aliases w:val="Nagłówek strony1,Nagłówek strony11"/>
    <w:basedOn w:val="Normalny"/>
    <w:link w:val="NagwekZnak"/>
    <w:unhideWhenUsed/>
    <w:rsid w:val="003030AF"/>
    <w:pPr>
      <w:tabs>
        <w:tab w:val="center" w:pos="4536"/>
        <w:tab w:val="right" w:pos="9072"/>
      </w:tabs>
      <w:spacing w:before="0" w:after="0" w:line="240" w:lineRule="auto"/>
    </w:pPr>
  </w:style>
  <w:style w:type="character" w:customStyle="1" w:styleId="NagwekZnak">
    <w:name w:val="Nagłówek Znak"/>
    <w:aliases w:val="Nagłówek strony1 Znak,Nagłówek strony11 Znak"/>
    <w:basedOn w:val="Domylnaczcionkaakapitu"/>
    <w:link w:val="Nagwek"/>
    <w:rsid w:val="003030AF"/>
    <w:rPr>
      <w:lang w:val="en-US"/>
    </w:rPr>
  </w:style>
  <w:style w:type="paragraph" w:styleId="Stopka">
    <w:name w:val="footer"/>
    <w:basedOn w:val="Normalny"/>
    <w:link w:val="StopkaZnak"/>
    <w:uiPriority w:val="99"/>
    <w:unhideWhenUsed/>
    <w:rsid w:val="003030AF"/>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3030AF"/>
    <w:rPr>
      <w:lang w:val="en-US"/>
    </w:rPr>
  </w:style>
  <w:style w:type="paragraph" w:styleId="Podtytu">
    <w:name w:val="Subtitle"/>
    <w:aliases w:val="Numerowanie stron/stopka nagłówek"/>
    <w:basedOn w:val="Stopka"/>
    <w:next w:val="Normalny"/>
    <w:link w:val="PodtytuZnak"/>
    <w:uiPriority w:val="11"/>
    <w:rsid w:val="003030AF"/>
  </w:style>
  <w:style w:type="character" w:customStyle="1" w:styleId="PodtytuZnak">
    <w:name w:val="Podtytuł Znak"/>
    <w:aliases w:val="Numerowanie stron/stopka nagłówek Znak"/>
    <w:basedOn w:val="Domylnaczcionkaakapitu"/>
    <w:link w:val="Podtytu"/>
    <w:uiPriority w:val="11"/>
    <w:rsid w:val="003030AF"/>
    <w:rPr>
      <w:lang w:val="en-US"/>
    </w:rPr>
  </w:style>
  <w:style w:type="paragraph" w:customStyle="1" w:styleId="Punktowanie">
    <w:name w:val="Punktowanie"/>
    <w:basedOn w:val="Normalny"/>
    <w:link w:val="PunktowanieZnak"/>
    <w:autoRedefine/>
    <w:qFormat/>
    <w:rsid w:val="00E04610"/>
    <w:pPr>
      <w:numPr>
        <w:numId w:val="7"/>
      </w:numPr>
      <w:spacing w:before="0" w:after="0"/>
      <w:ind w:left="567"/>
    </w:pPr>
  </w:style>
  <w:style w:type="paragraph" w:styleId="Bezodstpw">
    <w:name w:val="No Spacing"/>
    <w:uiPriority w:val="1"/>
    <w:qFormat/>
    <w:rsid w:val="007A3D1D"/>
    <w:pPr>
      <w:spacing w:after="0" w:line="240" w:lineRule="auto"/>
      <w:jc w:val="both"/>
    </w:pPr>
  </w:style>
  <w:style w:type="character" w:customStyle="1" w:styleId="PunktowanieZnak">
    <w:name w:val="Punktowanie Znak"/>
    <w:basedOn w:val="Domylnaczcionkaakapitu"/>
    <w:link w:val="Punktowanie"/>
    <w:rsid w:val="00E04610"/>
  </w:style>
  <w:style w:type="paragraph" w:customStyle="1" w:styleId="Zawartoramki">
    <w:name w:val="Zawartość ramki"/>
    <w:basedOn w:val="Normalny"/>
    <w:rsid w:val="00AD0291"/>
    <w:pPr>
      <w:suppressAutoHyphens/>
      <w:spacing w:before="0" w:after="200" w:line="276" w:lineRule="auto"/>
      <w:jc w:val="center"/>
    </w:pPr>
    <w:rPr>
      <w:rFonts w:ascii="Calibri" w:eastAsia="Calibri" w:hAnsi="Calibri" w:cs="Times New Roman"/>
      <w:color w:val="00000A"/>
      <w:kern w:val="2"/>
      <w:sz w:val="24"/>
      <w:lang w:eastAsia="zh-CN"/>
    </w:rPr>
  </w:style>
  <w:style w:type="table" w:styleId="Tabela-Siatka">
    <w:name w:val="Table Grid"/>
    <w:basedOn w:val="Standardowy"/>
    <w:uiPriority w:val="39"/>
    <w:rsid w:val="00F8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retekstu">
    <w:name w:val="WW-Treść tekstu"/>
    <w:basedOn w:val="Normalny"/>
    <w:rsid w:val="00FA2935"/>
    <w:pPr>
      <w:suppressAutoHyphens/>
      <w:spacing w:before="0" w:after="0"/>
      <w:jc w:val="center"/>
    </w:pPr>
    <w:rPr>
      <w:rFonts w:ascii="TimesEE" w:eastAsia="SimSun" w:hAnsi="TimesEE" w:cs="TimesEE"/>
      <w:color w:val="000000"/>
      <w:kern w:val="2"/>
      <w:sz w:val="24"/>
      <w:szCs w:val="20"/>
      <w:lang w:val="cs-CZ" w:eastAsia="zh-CN"/>
    </w:rPr>
  </w:style>
  <w:style w:type="character" w:customStyle="1" w:styleId="WW8Num8z2">
    <w:name w:val="WW8Num8z2"/>
    <w:rsid w:val="00E6031F"/>
    <w:rPr>
      <w:rFonts w:hint="default"/>
      <w:b/>
      <w:i/>
      <w:sz w:val="24"/>
      <w:u w:val="none"/>
    </w:rPr>
  </w:style>
  <w:style w:type="character" w:styleId="Odwoaniedokomentarza">
    <w:name w:val="annotation reference"/>
    <w:basedOn w:val="Domylnaczcionkaakapitu"/>
    <w:uiPriority w:val="99"/>
    <w:semiHidden/>
    <w:unhideWhenUsed/>
    <w:rsid w:val="00553EC5"/>
    <w:rPr>
      <w:sz w:val="16"/>
      <w:szCs w:val="16"/>
    </w:rPr>
  </w:style>
  <w:style w:type="paragraph" w:styleId="Tekstkomentarza">
    <w:name w:val="annotation text"/>
    <w:basedOn w:val="Normalny"/>
    <w:link w:val="TekstkomentarzaZnak"/>
    <w:uiPriority w:val="99"/>
    <w:semiHidden/>
    <w:unhideWhenUsed/>
    <w:rsid w:val="00553E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3EC5"/>
    <w:rPr>
      <w:sz w:val="20"/>
      <w:szCs w:val="20"/>
    </w:rPr>
  </w:style>
  <w:style w:type="paragraph" w:styleId="Tematkomentarza">
    <w:name w:val="annotation subject"/>
    <w:basedOn w:val="Tekstkomentarza"/>
    <w:next w:val="Tekstkomentarza"/>
    <w:link w:val="TematkomentarzaZnak"/>
    <w:uiPriority w:val="99"/>
    <w:semiHidden/>
    <w:unhideWhenUsed/>
    <w:rsid w:val="00553EC5"/>
    <w:rPr>
      <w:b/>
      <w:bCs/>
    </w:rPr>
  </w:style>
  <w:style w:type="character" w:customStyle="1" w:styleId="TematkomentarzaZnak">
    <w:name w:val="Temat komentarza Znak"/>
    <w:basedOn w:val="TekstkomentarzaZnak"/>
    <w:link w:val="Tematkomentarza"/>
    <w:uiPriority w:val="99"/>
    <w:semiHidden/>
    <w:rsid w:val="00553EC5"/>
    <w:rPr>
      <w:b/>
      <w:bCs/>
      <w:sz w:val="20"/>
      <w:szCs w:val="20"/>
    </w:rPr>
  </w:style>
  <w:style w:type="paragraph" w:styleId="Tekstdymka">
    <w:name w:val="Balloon Text"/>
    <w:basedOn w:val="Normalny"/>
    <w:link w:val="TekstdymkaZnak"/>
    <w:uiPriority w:val="99"/>
    <w:semiHidden/>
    <w:unhideWhenUsed/>
    <w:rsid w:val="00553EC5"/>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3EC5"/>
    <w:rPr>
      <w:rFonts w:ascii="Segoe UI" w:hAnsi="Segoe UI" w:cs="Segoe UI"/>
      <w:sz w:val="18"/>
      <w:szCs w:val="18"/>
    </w:rPr>
  </w:style>
  <w:style w:type="character" w:customStyle="1" w:styleId="Nagwek6Znak">
    <w:name w:val="Nagłówek 6 Znak"/>
    <w:basedOn w:val="Domylnaczcionkaakapitu"/>
    <w:link w:val="Nagwek6"/>
    <w:uiPriority w:val="9"/>
    <w:semiHidden/>
    <w:rsid w:val="00052AFF"/>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052AFF"/>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052AF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052AFF"/>
    <w:rPr>
      <w:rFonts w:asciiTheme="majorHAnsi" w:eastAsiaTheme="majorEastAsia" w:hAnsiTheme="majorHAnsi" w:cstheme="majorBidi"/>
      <w:i/>
      <w:iCs/>
      <w:color w:val="272727" w:themeColor="text1" w:themeTint="D8"/>
      <w:sz w:val="21"/>
      <w:szCs w:val="21"/>
    </w:rPr>
  </w:style>
  <w:style w:type="character" w:styleId="Uwydatnienie">
    <w:name w:val="Emphasis"/>
    <w:basedOn w:val="Domylnaczcionkaakapitu"/>
    <w:uiPriority w:val="20"/>
    <w:qFormat/>
    <w:rsid w:val="009766A5"/>
    <w:rPr>
      <w:i/>
      <w:iCs/>
    </w:rPr>
  </w:style>
  <w:style w:type="paragraph" w:styleId="Listapunktowana4">
    <w:name w:val="List Bullet 4"/>
    <w:basedOn w:val="Normalny"/>
    <w:autoRedefine/>
    <w:rsid w:val="00602D3D"/>
    <w:pPr>
      <w:numPr>
        <w:numId w:val="16"/>
      </w:numPr>
      <w:spacing w:before="0" w:after="0" w:line="264" w:lineRule="auto"/>
    </w:pPr>
    <w:rPr>
      <w:rFonts w:ascii="Arial Narrow" w:eastAsia="Times New Roman" w:hAnsi="Arial Narrow" w:cs="Times New Roman"/>
      <w:sz w:val="23"/>
      <w:szCs w:val="20"/>
      <w:lang w:eastAsia="pl-PL"/>
    </w:rPr>
  </w:style>
  <w:style w:type="paragraph" w:customStyle="1" w:styleId="ALFAN1">
    <w:name w:val="ALFA N1"/>
    <w:basedOn w:val="Nagwek1"/>
    <w:link w:val="ALFAN1Znak"/>
    <w:autoRedefine/>
    <w:qFormat/>
    <w:rsid w:val="004E596A"/>
    <w:pPr>
      <w:keepLines w:val="0"/>
      <w:numPr>
        <w:numId w:val="17"/>
      </w:numPr>
      <w:spacing w:before="120" w:after="120"/>
      <w:jc w:val="left"/>
    </w:pPr>
    <w:rPr>
      <w:rFonts w:eastAsia="SimSun"/>
      <w:color w:val="000000"/>
      <w:szCs w:val="24"/>
      <w:lang w:eastAsia="x-none"/>
    </w:rPr>
  </w:style>
  <w:style w:type="character" w:customStyle="1" w:styleId="ALFAN1Znak">
    <w:name w:val="ALFA N1 Znak"/>
    <w:link w:val="ALFAN1"/>
    <w:rsid w:val="004E596A"/>
    <w:rPr>
      <w:rFonts w:eastAsia="SimSun" w:cstheme="minorHAnsi"/>
      <w:b/>
      <w:bCs/>
      <w:color w:val="000000"/>
      <w:sz w:val="28"/>
      <w:szCs w:val="24"/>
      <w:lang w:eastAsia="x-none"/>
    </w:rPr>
  </w:style>
  <w:style w:type="paragraph" w:customStyle="1" w:styleId="ALFAN2">
    <w:name w:val="ALFA N2"/>
    <w:basedOn w:val="Nagwek1"/>
    <w:link w:val="ALFAN2Znak"/>
    <w:qFormat/>
    <w:rsid w:val="004E596A"/>
    <w:pPr>
      <w:keepLines w:val="0"/>
      <w:numPr>
        <w:ilvl w:val="1"/>
        <w:numId w:val="17"/>
      </w:numPr>
      <w:tabs>
        <w:tab w:val="left" w:pos="567"/>
        <w:tab w:val="left" w:pos="624"/>
      </w:tabs>
      <w:spacing w:before="120" w:after="120"/>
    </w:pPr>
    <w:rPr>
      <w:rFonts w:eastAsia="SimSun"/>
      <w:b w:val="0"/>
      <w:bCs w:val="0"/>
      <w:sz w:val="24"/>
      <w:szCs w:val="22"/>
      <w:lang w:eastAsia="x-none"/>
    </w:rPr>
  </w:style>
  <w:style w:type="paragraph" w:customStyle="1" w:styleId="ALFAN3">
    <w:name w:val="ALFA N3"/>
    <w:basedOn w:val="Nagwek1"/>
    <w:qFormat/>
    <w:rsid w:val="00602D3D"/>
    <w:pPr>
      <w:keepLines w:val="0"/>
      <w:numPr>
        <w:ilvl w:val="2"/>
        <w:numId w:val="17"/>
      </w:numPr>
      <w:tabs>
        <w:tab w:val="left" w:pos="567"/>
      </w:tabs>
      <w:spacing w:before="120" w:after="120"/>
    </w:pPr>
    <w:rPr>
      <w:rFonts w:eastAsia="SimSun"/>
      <w:b w:val="0"/>
      <w:bCs w:val="0"/>
      <w:sz w:val="24"/>
      <w:szCs w:val="20"/>
      <w:lang w:eastAsia="x-none"/>
    </w:rPr>
  </w:style>
  <w:style w:type="paragraph" w:customStyle="1" w:styleId="ALFAN4">
    <w:name w:val="ALFA N4"/>
    <w:basedOn w:val="Nagwek1"/>
    <w:qFormat/>
    <w:rsid w:val="00602D3D"/>
    <w:pPr>
      <w:keepLines w:val="0"/>
      <w:numPr>
        <w:ilvl w:val="3"/>
        <w:numId w:val="17"/>
      </w:numPr>
      <w:spacing w:before="120" w:after="120"/>
      <w:ind w:left="1287" w:hanging="862"/>
    </w:pPr>
    <w:rPr>
      <w:rFonts w:eastAsia="SimSun"/>
      <w:b w:val="0"/>
      <w:bCs w:val="0"/>
      <w:color w:val="BF8F00"/>
      <w:sz w:val="24"/>
      <w:szCs w:val="20"/>
      <w:lang w:val="x-none" w:eastAsia="x-none"/>
    </w:rPr>
  </w:style>
  <w:style w:type="paragraph" w:customStyle="1" w:styleId="ALFAN5">
    <w:name w:val="ALFA N5"/>
    <w:basedOn w:val="ALFAN4"/>
    <w:qFormat/>
    <w:rsid w:val="00602D3D"/>
    <w:pPr>
      <w:numPr>
        <w:ilvl w:val="4"/>
      </w:numPr>
      <w:ind w:left="1576" w:hanging="1009"/>
    </w:pPr>
    <w:rPr>
      <w:color w:val="00B050"/>
    </w:rPr>
  </w:style>
  <w:style w:type="character" w:customStyle="1" w:styleId="ALFAN2Znak">
    <w:name w:val="ALFA N2 Znak"/>
    <w:link w:val="ALFAN2"/>
    <w:rsid w:val="004E596A"/>
    <w:rPr>
      <w:rFonts w:eastAsia="SimSun" w:cstheme="minorHAnsi"/>
      <w:sz w:val="24"/>
      <w:lang w:eastAsia="x-none"/>
    </w:rPr>
  </w:style>
  <w:style w:type="character" w:customStyle="1" w:styleId="ui-provider">
    <w:name w:val="ui-provider"/>
    <w:basedOn w:val="Domylnaczcionkaakapitu"/>
    <w:rsid w:val="00115F0D"/>
  </w:style>
  <w:style w:type="paragraph" w:customStyle="1" w:styleId="ALFATekstglwny">
    <w:name w:val="ALFA Tekst glówny"/>
    <w:basedOn w:val="Normalny"/>
    <w:link w:val="ALFATekstglwnyZnak"/>
    <w:autoRedefine/>
    <w:qFormat/>
    <w:rsid w:val="00EE7E6E"/>
    <w:pPr>
      <w:spacing w:before="60" w:after="0"/>
    </w:pPr>
    <w:rPr>
      <w:rFonts w:ascii="Lato" w:eastAsia="SimSun" w:hAnsi="Lato" w:cs="Times New Roman"/>
      <w:color w:val="000000"/>
      <w:spacing w:val="-6"/>
      <w:szCs w:val="20"/>
      <w:lang w:val="x-none" w:eastAsia="x-none"/>
    </w:rPr>
  </w:style>
  <w:style w:type="character" w:customStyle="1" w:styleId="ALFATekstglwnyZnak">
    <w:name w:val="ALFA Tekst glówny Znak"/>
    <w:link w:val="ALFATekstglwny"/>
    <w:rsid w:val="00EE7E6E"/>
    <w:rPr>
      <w:rFonts w:ascii="Lato" w:eastAsia="SimSun" w:hAnsi="Lato" w:cs="Times New Roman"/>
      <w:color w:val="000000"/>
      <w:spacing w:val="-6"/>
      <w:szCs w:val="20"/>
      <w:lang w:val="x-none" w:eastAsia="x-none"/>
    </w:rPr>
  </w:style>
  <w:style w:type="paragraph" w:styleId="NormalnyWeb">
    <w:name w:val="Normal (Web)"/>
    <w:basedOn w:val="Normalny"/>
    <w:uiPriority w:val="99"/>
    <w:semiHidden/>
    <w:unhideWhenUsed/>
    <w:rsid w:val="00E04610"/>
    <w:pPr>
      <w:spacing w:before="100" w:beforeAutospacing="1" w:after="100" w:afterAutospacing="1" w:line="240" w:lineRule="auto"/>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10389">
      <w:bodyDiv w:val="1"/>
      <w:marLeft w:val="0"/>
      <w:marRight w:val="0"/>
      <w:marTop w:val="0"/>
      <w:marBottom w:val="0"/>
      <w:divBdr>
        <w:top w:val="none" w:sz="0" w:space="0" w:color="auto"/>
        <w:left w:val="none" w:sz="0" w:space="0" w:color="auto"/>
        <w:bottom w:val="none" w:sz="0" w:space="0" w:color="auto"/>
        <w:right w:val="none" w:sz="0" w:space="0" w:color="auto"/>
      </w:divBdr>
      <w:divsChild>
        <w:div w:id="1267425967">
          <w:marLeft w:val="360"/>
          <w:marRight w:val="0"/>
          <w:marTop w:val="0"/>
          <w:marBottom w:val="0"/>
          <w:divBdr>
            <w:top w:val="none" w:sz="0" w:space="0" w:color="auto"/>
            <w:left w:val="none" w:sz="0" w:space="0" w:color="auto"/>
            <w:bottom w:val="none" w:sz="0" w:space="0" w:color="auto"/>
            <w:right w:val="none" w:sz="0" w:space="0" w:color="auto"/>
          </w:divBdr>
          <w:divsChild>
            <w:div w:id="524288596">
              <w:marLeft w:val="0"/>
              <w:marRight w:val="0"/>
              <w:marTop w:val="0"/>
              <w:marBottom w:val="0"/>
              <w:divBdr>
                <w:top w:val="none" w:sz="0" w:space="0" w:color="auto"/>
                <w:left w:val="none" w:sz="0" w:space="0" w:color="auto"/>
                <w:bottom w:val="none" w:sz="0" w:space="0" w:color="auto"/>
                <w:right w:val="none" w:sz="0" w:space="0" w:color="auto"/>
              </w:divBdr>
            </w:div>
          </w:divsChild>
        </w:div>
        <w:div w:id="1497574920">
          <w:marLeft w:val="360"/>
          <w:marRight w:val="0"/>
          <w:marTop w:val="0"/>
          <w:marBottom w:val="0"/>
          <w:divBdr>
            <w:top w:val="none" w:sz="0" w:space="0" w:color="auto"/>
            <w:left w:val="none" w:sz="0" w:space="0" w:color="auto"/>
            <w:bottom w:val="none" w:sz="0" w:space="0" w:color="auto"/>
            <w:right w:val="none" w:sz="0" w:space="0" w:color="auto"/>
          </w:divBdr>
          <w:divsChild>
            <w:div w:id="1921475403">
              <w:marLeft w:val="0"/>
              <w:marRight w:val="0"/>
              <w:marTop w:val="0"/>
              <w:marBottom w:val="0"/>
              <w:divBdr>
                <w:top w:val="none" w:sz="0" w:space="0" w:color="auto"/>
                <w:left w:val="none" w:sz="0" w:space="0" w:color="auto"/>
                <w:bottom w:val="none" w:sz="0" w:space="0" w:color="auto"/>
                <w:right w:val="none" w:sz="0" w:space="0" w:color="auto"/>
              </w:divBdr>
            </w:div>
          </w:divsChild>
        </w:div>
        <w:div w:id="1515996409">
          <w:marLeft w:val="360"/>
          <w:marRight w:val="0"/>
          <w:marTop w:val="0"/>
          <w:marBottom w:val="0"/>
          <w:divBdr>
            <w:top w:val="none" w:sz="0" w:space="0" w:color="auto"/>
            <w:left w:val="none" w:sz="0" w:space="0" w:color="auto"/>
            <w:bottom w:val="none" w:sz="0" w:space="0" w:color="auto"/>
            <w:right w:val="none" w:sz="0" w:space="0" w:color="auto"/>
          </w:divBdr>
          <w:divsChild>
            <w:div w:id="243616188">
              <w:marLeft w:val="0"/>
              <w:marRight w:val="0"/>
              <w:marTop w:val="0"/>
              <w:marBottom w:val="0"/>
              <w:divBdr>
                <w:top w:val="none" w:sz="0" w:space="0" w:color="auto"/>
                <w:left w:val="none" w:sz="0" w:space="0" w:color="auto"/>
                <w:bottom w:val="none" w:sz="0" w:space="0" w:color="auto"/>
                <w:right w:val="none" w:sz="0" w:space="0" w:color="auto"/>
              </w:divBdr>
            </w:div>
          </w:divsChild>
        </w:div>
        <w:div w:id="772481344">
          <w:marLeft w:val="36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802337933">
          <w:marLeft w:val="360"/>
          <w:marRight w:val="0"/>
          <w:marTop w:val="0"/>
          <w:marBottom w:val="0"/>
          <w:divBdr>
            <w:top w:val="none" w:sz="0" w:space="0" w:color="auto"/>
            <w:left w:val="none" w:sz="0" w:space="0" w:color="auto"/>
            <w:bottom w:val="none" w:sz="0" w:space="0" w:color="auto"/>
            <w:right w:val="none" w:sz="0" w:space="0" w:color="auto"/>
          </w:divBdr>
          <w:divsChild>
            <w:div w:id="6246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76846">
      <w:bodyDiv w:val="1"/>
      <w:marLeft w:val="0"/>
      <w:marRight w:val="0"/>
      <w:marTop w:val="0"/>
      <w:marBottom w:val="0"/>
      <w:divBdr>
        <w:top w:val="none" w:sz="0" w:space="0" w:color="auto"/>
        <w:left w:val="none" w:sz="0" w:space="0" w:color="auto"/>
        <w:bottom w:val="none" w:sz="0" w:space="0" w:color="auto"/>
        <w:right w:val="none" w:sz="0" w:space="0" w:color="auto"/>
      </w:divBdr>
    </w:div>
    <w:div w:id="517543659">
      <w:bodyDiv w:val="1"/>
      <w:marLeft w:val="0"/>
      <w:marRight w:val="0"/>
      <w:marTop w:val="0"/>
      <w:marBottom w:val="0"/>
      <w:divBdr>
        <w:top w:val="none" w:sz="0" w:space="0" w:color="auto"/>
        <w:left w:val="none" w:sz="0" w:space="0" w:color="auto"/>
        <w:bottom w:val="none" w:sz="0" w:space="0" w:color="auto"/>
        <w:right w:val="none" w:sz="0" w:space="0" w:color="auto"/>
      </w:divBdr>
    </w:div>
    <w:div w:id="526065060">
      <w:bodyDiv w:val="1"/>
      <w:marLeft w:val="0"/>
      <w:marRight w:val="0"/>
      <w:marTop w:val="0"/>
      <w:marBottom w:val="0"/>
      <w:divBdr>
        <w:top w:val="none" w:sz="0" w:space="0" w:color="auto"/>
        <w:left w:val="none" w:sz="0" w:space="0" w:color="auto"/>
        <w:bottom w:val="none" w:sz="0" w:space="0" w:color="auto"/>
        <w:right w:val="none" w:sz="0" w:space="0" w:color="auto"/>
      </w:divBdr>
    </w:div>
    <w:div w:id="580716365">
      <w:bodyDiv w:val="1"/>
      <w:marLeft w:val="0"/>
      <w:marRight w:val="0"/>
      <w:marTop w:val="0"/>
      <w:marBottom w:val="0"/>
      <w:divBdr>
        <w:top w:val="none" w:sz="0" w:space="0" w:color="auto"/>
        <w:left w:val="none" w:sz="0" w:space="0" w:color="auto"/>
        <w:bottom w:val="none" w:sz="0" w:space="0" w:color="auto"/>
        <w:right w:val="none" w:sz="0" w:space="0" w:color="auto"/>
      </w:divBdr>
    </w:div>
    <w:div w:id="598485831">
      <w:bodyDiv w:val="1"/>
      <w:marLeft w:val="0"/>
      <w:marRight w:val="0"/>
      <w:marTop w:val="0"/>
      <w:marBottom w:val="0"/>
      <w:divBdr>
        <w:top w:val="none" w:sz="0" w:space="0" w:color="auto"/>
        <w:left w:val="none" w:sz="0" w:space="0" w:color="auto"/>
        <w:bottom w:val="none" w:sz="0" w:space="0" w:color="auto"/>
        <w:right w:val="none" w:sz="0" w:space="0" w:color="auto"/>
      </w:divBdr>
      <w:divsChild>
        <w:div w:id="271672570">
          <w:marLeft w:val="360"/>
          <w:marRight w:val="0"/>
          <w:marTop w:val="72"/>
          <w:marBottom w:val="72"/>
          <w:divBdr>
            <w:top w:val="none" w:sz="0" w:space="0" w:color="auto"/>
            <w:left w:val="none" w:sz="0" w:space="0" w:color="auto"/>
            <w:bottom w:val="none" w:sz="0" w:space="0" w:color="auto"/>
            <w:right w:val="none" w:sz="0" w:space="0" w:color="auto"/>
          </w:divBdr>
          <w:divsChild>
            <w:div w:id="1022976654">
              <w:marLeft w:val="0"/>
              <w:marRight w:val="0"/>
              <w:marTop w:val="0"/>
              <w:marBottom w:val="0"/>
              <w:divBdr>
                <w:top w:val="none" w:sz="0" w:space="0" w:color="auto"/>
                <w:left w:val="none" w:sz="0" w:space="0" w:color="auto"/>
                <w:bottom w:val="none" w:sz="0" w:space="0" w:color="auto"/>
                <w:right w:val="none" w:sz="0" w:space="0" w:color="auto"/>
              </w:divBdr>
            </w:div>
          </w:divsChild>
        </w:div>
        <w:div w:id="233857605">
          <w:marLeft w:val="360"/>
          <w:marRight w:val="0"/>
          <w:marTop w:val="0"/>
          <w:marBottom w:val="72"/>
          <w:divBdr>
            <w:top w:val="none" w:sz="0" w:space="0" w:color="auto"/>
            <w:left w:val="none" w:sz="0" w:space="0" w:color="auto"/>
            <w:bottom w:val="none" w:sz="0" w:space="0" w:color="auto"/>
            <w:right w:val="none" w:sz="0" w:space="0" w:color="auto"/>
          </w:divBdr>
          <w:divsChild>
            <w:div w:id="2027562184">
              <w:marLeft w:val="0"/>
              <w:marRight w:val="0"/>
              <w:marTop w:val="0"/>
              <w:marBottom w:val="0"/>
              <w:divBdr>
                <w:top w:val="none" w:sz="0" w:space="0" w:color="auto"/>
                <w:left w:val="none" w:sz="0" w:space="0" w:color="auto"/>
                <w:bottom w:val="none" w:sz="0" w:space="0" w:color="auto"/>
                <w:right w:val="none" w:sz="0" w:space="0" w:color="auto"/>
              </w:divBdr>
            </w:div>
          </w:divsChild>
        </w:div>
        <w:div w:id="1361319872">
          <w:marLeft w:val="360"/>
          <w:marRight w:val="0"/>
          <w:marTop w:val="0"/>
          <w:marBottom w:val="72"/>
          <w:divBdr>
            <w:top w:val="none" w:sz="0" w:space="0" w:color="auto"/>
            <w:left w:val="none" w:sz="0" w:space="0" w:color="auto"/>
            <w:bottom w:val="none" w:sz="0" w:space="0" w:color="auto"/>
            <w:right w:val="none" w:sz="0" w:space="0" w:color="auto"/>
          </w:divBdr>
          <w:divsChild>
            <w:div w:id="1825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50905">
      <w:bodyDiv w:val="1"/>
      <w:marLeft w:val="0"/>
      <w:marRight w:val="0"/>
      <w:marTop w:val="0"/>
      <w:marBottom w:val="0"/>
      <w:divBdr>
        <w:top w:val="none" w:sz="0" w:space="0" w:color="auto"/>
        <w:left w:val="none" w:sz="0" w:space="0" w:color="auto"/>
        <w:bottom w:val="none" w:sz="0" w:space="0" w:color="auto"/>
        <w:right w:val="none" w:sz="0" w:space="0" w:color="auto"/>
      </w:divBdr>
      <w:divsChild>
        <w:div w:id="2143883129">
          <w:marLeft w:val="360"/>
          <w:marRight w:val="0"/>
          <w:marTop w:val="0"/>
          <w:marBottom w:val="0"/>
          <w:divBdr>
            <w:top w:val="none" w:sz="0" w:space="0" w:color="auto"/>
            <w:left w:val="none" w:sz="0" w:space="0" w:color="auto"/>
            <w:bottom w:val="none" w:sz="0" w:space="0" w:color="auto"/>
            <w:right w:val="none" w:sz="0" w:space="0" w:color="auto"/>
          </w:divBdr>
          <w:divsChild>
            <w:div w:id="747770584">
              <w:marLeft w:val="0"/>
              <w:marRight w:val="0"/>
              <w:marTop w:val="0"/>
              <w:marBottom w:val="0"/>
              <w:divBdr>
                <w:top w:val="none" w:sz="0" w:space="0" w:color="auto"/>
                <w:left w:val="none" w:sz="0" w:space="0" w:color="auto"/>
                <w:bottom w:val="none" w:sz="0" w:space="0" w:color="auto"/>
                <w:right w:val="none" w:sz="0" w:space="0" w:color="auto"/>
              </w:divBdr>
            </w:div>
          </w:divsChild>
        </w:div>
        <w:div w:id="435177094">
          <w:marLeft w:val="360"/>
          <w:marRight w:val="0"/>
          <w:marTop w:val="0"/>
          <w:marBottom w:val="0"/>
          <w:divBdr>
            <w:top w:val="none" w:sz="0" w:space="0" w:color="auto"/>
            <w:left w:val="none" w:sz="0" w:space="0" w:color="auto"/>
            <w:bottom w:val="none" w:sz="0" w:space="0" w:color="auto"/>
            <w:right w:val="none" w:sz="0" w:space="0" w:color="auto"/>
          </w:divBdr>
          <w:divsChild>
            <w:div w:id="417215726">
              <w:marLeft w:val="0"/>
              <w:marRight w:val="0"/>
              <w:marTop w:val="0"/>
              <w:marBottom w:val="0"/>
              <w:divBdr>
                <w:top w:val="none" w:sz="0" w:space="0" w:color="auto"/>
                <w:left w:val="none" w:sz="0" w:space="0" w:color="auto"/>
                <w:bottom w:val="none" w:sz="0" w:space="0" w:color="auto"/>
                <w:right w:val="none" w:sz="0" w:space="0" w:color="auto"/>
              </w:divBdr>
            </w:div>
          </w:divsChild>
        </w:div>
        <w:div w:id="1133408279">
          <w:marLeft w:val="360"/>
          <w:marRight w:val="0"/>
          <w:marTop w:val="0"/>
          <w:marBottom w:val="0"/>
          <w:divBdr>
            <w:top w:val="none" w:sz="0" w:space="0" w:color="auto"/>
            <w:left w:val="none" w:sz="0" w:space="0" w:color="auto"/>
            <w:bottom w:val="none" w:sz="0" w:space="0" w:color="auto"/>
            <w:right w:val="none" w:sz="0" w:space="0" w:color="auto"/>
          </w:divBdr>
          <w:divsChild>
            <w:div w:id="497891077">
              <w:marLeft w:val="0"/>
              <w:marRight w:val="0"/>
              <w:marTop w:val="0"/>
              <w:marBottom w:val="0"/>
              <w:divBdr>
                <w:top w:val="none" w:sz="0" w:space="0" w:color="auto"/>
                <w:left w:val="none" w:sz="0" w:space="0" w:color="auto"/>
                <w:bottom w:val="none" w:sz="0" w:space="0" w:color="auto"/>
                <w:right w:val="none" w:sz="0" w:space="0" w:color="auto"/>
              </w:divBdr>
            </w:div>
            <w:div w:id="42563338">
              <w:marLeft w:val="0"/>
              <w:marRight w:val="0"/>
              <w:marTop w:val="0"/>
              <w:marBottom w:val="0"/>
              <w:divBdr>
                <w:top w:val="none" w:sz="0" w:space="0" w:color="auto"/>
                <w:left w:val="none" w:sz="0" w:space="0" w:color="auto"/>
                <w:bottom w:val="none" w:sz="0" w:space="0" w:color="auto"/>
                <w:right w:val="none" w:sz="0" w:space="0" w:color="auto"/>
              </w:divBdr>
              <w:divsChild>
                <w:div w:id="1480267350">
                  <w:marLeft w:val="0"/>
                  <w:marRight w:val="0"/>
                  <w:marTop w:val="0"/>
                  <w:marBottom w:val="0"/>
                  <w:divBdr>
                    <w:top w:val="none" w:sz="0" w:space="0" w:color="auto"/>
                    <w:left w:val="none" w:sz="0" w:space="0" w:color="auto"/>
                    <w:bottom w:val="none" w:sz="0" w:space="0" w:color="auto"/>
                    <w:right w:val="none" w:sz="0" w:space="0" w:color="auto"/>
                  </w:divBdr>
                </w:div>
              </w:divsChild>
            </w:div>
            <w:div w:id="199516812">
              <w:marLeft w:val="0"/>
              <w:marRight w:val="0"/>
              <w:marTop w:val="0"/>
              <w:marBottom w:val="0"/>
              <w:divBdr>
                <w:top w:val="none" w:sz="0" w:space="0" w:color="auto"/>
                <w:left w:val="none" w:sz="0" w:space="0" w:color="auto"/>
                <w:bottom w:val="none" w:sz="0" w:space="0" w:color="auto"/>
                <w:right w:val="none" w:sz="0" w:space="0" w:color="auto"/>
              </w:divBdr>
              <w:divsChild>
                <w:div w:id="19476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21782">
          <w:marLeft w:val="360"/>
          <w:marRight w:val="0"/>
          <w:marTop w:val="0"/>
          <w:marBottom w:val="0"/>
          <w:divBdr>
            <w:top w:val="none" w:sz="0" w:space="0" w:color="auto"/>
            <w:left w:val="none" w:sz="0" w:space="0" w:color="auto"/>
            <w:bottom w:val="none" w:sz="0" w:space="0" w:color="auto"/>
            <w:right w:val="none" w:sz="0" w:space="0" w:color="auto"/>
          </w:divBdr>
          <w:divsChild>
            <w:div w:id="954599912">
              <w:marLeft w:val="0"/>
              <w:marRight w:val="0"/>
              <w:marTop w:val="0"/>
              <w:marBottom w:val="0"/>
              <w:divBdr>
                <w:top w:val="none" w:sz="0" w:space="0" w:color="auto"/>
                <w:left w:val="none" w:sz="0" w:space="0" w:color="auto"/>
                <w:bottom w:val="none" w:sz="0" w:space="0" w:color="auto"/>
                <w:right w:val="none" w:sz="0" w:space="0" w:color="auto"/>
              </w:divBdr>
            </w:div>
          </w:divsChild>
        </w:div>
        <w:div w:id="269701857">
          <w:marLeft w:val="360"/>
          <w:marRight w:val="0"/>
          <w:marTop w:val="0"/>
          <w:marBottom w:val="0"/>
          <w:divBdr>
            <w:top w:val="none" w:sz="0" w:space="0" w:color="auto"/>
            <w:left w:val="none" w:sz="0" w:space="0" w:color="auto"/>
            <w:bottom w:val="none" w:sz="0" w:space="0" w:color="auto"/>
            <w:right w:val="none" w:sz="0" w:space="0" w:color="auto"/>
          </w:divBdr>
          <w:divsChild>
            <w:div w:id="1607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1739">
      <w:bodyDiv w:val="1"/>
      <w:marLeft w:val="0"/>
      <w:marRight w:val="0"/>
      <w:marTop w:val="0"/>
      <w:marBottom w:val="0"/>
      <w:divBdr>
        <w:top w:val="none" w:sz="0" w:space="0" w:color="auto"/>
        <w:left w:val="none" w:sz="0" w:space="0" w:color="auto"/>
        <w:bottom w:val="none" w:sz="0" w:space="0" w:color="auto"/>
        <w:right w:val="none" w:sz="0" w:space="0" w:color="auto"/>
      </w:divBdr>
      <w:divsChild>
        <w:div w:id="2076853075">
          <w:marLeft w:val="0"/>
          <w:marRight w:val="0"/>
          <w:marTop w:val="0"/>
          <w:marBottom w:val="0"/>
          <w:divBdr>
            <w:top w:val="none" w:sz="0" w:space="0" w:color="auto"/>
            <w:left w:val="none" w:sz="0" w:space="0" w:color="auto"/>
            <w:bottom w:val="none" w:sz="0" w:space="0" w:color="auto"/>
            <w:right w:val="none" w:sz="0" w:space="0" w:color="auto"/>
          </w:divBdr>
        </w:div>
        <w:div w:id="1342852737">
          <w:marLeft w:val="0"/>
          <w:marRight w:val="0"/>
          <w:marTop w:val="0"/>
          <w:marBottom w:val="0"/>
          <w:divBdr>
            <w:top w:val="none" w:sz="0" w:space="0" w:color="auto"/>
            <w:left w:val="none" w:sz="0" w:space="0" w:color="auto"/>
            <w:bottom w:val="none" w:sz="0" w:space="0" w:color="auto"/>
            <w:right w:val="none" w:sz="0" w:space="0" w:color="auto"/>
          </w:divBdr>
        </w:div>
        <w:div w:id="1417164218">
          <w:marLeft w:val="0"/>
          <w:marRight w:val="0"/>
          <w:marTop w:val="0"/>
          <w:marBottom w:val="0"/>
          <w:divBdr>
            <w:top w:val="none" w:sz="0" w:space="0" w:color="auto"/>
            <w:left w:val="none" w:sz="0" w:space="0" w:color="auto"/>
            <w:bottom w:val="none" w:sz="0" w:space="0" w:color="auto"/>
            <w:right w:val="none" w:sz="0" w:space="0" w:color="auto"/>
          </w:divBdr>
        </w:div>
        <w:div w:id="733743102">
          <w:marLeft w:val="0"/>
          <w:marRight w:val="0"/>
          <w:marTop w:val="0"/>
          <w:marBottom w:val="0"/>
          <w:divBdr>
            <w:top w:val="none" w:sz="0" w:space="0" w:color="auto"/>
            <w:left w:val="none" w:sz="0" w:space="0" w:color="auto"/>
            <w:bottom w:val="none" w:sz="0" w:space="0" w:color="auto"/>
            <w:right w:val="none" w:sz="0" w:space="0" w:color="auto"/>
          </w:divBdr>
        </w:div>
      </w:divsChild>
    </w:div>
    <w:div w:id="814489151">
      <w:bodyDiv w:val="1"/>
      <w:marLeft w:val="0"/>
      <w:marRight w:val="0"/>
      <w:marTop w:val="0"/>
      <w:marBottom w:val="0"/>
      <w:divBdr>
        <w:top w:val="none" w:sz="0" w:space="0" w:color="auto"/>
        <w:left w:val="none" w:sz="0" w:space="0" w:color="auto"/>
        <w:bottom w:val="none" w:sz="0" w:space="0" w:color="auto"/>
        <w:right w:val="none" w:sz="0" w:space="0" w:color="auto"/>
      </w:divBdr>
    </w:div>
    <w:div w:id="967786562">
      <w:bodyDiv w:val="1"/>
      <w:marLeft w:val="0"/>
      <w:marRight w:val="0"/>
      <w:marTop w:val="0"/>
      <w:marBottom w:val="0"/>
      <w:divBdr>
        <w:top w:val="none" w:sz="0" w:space="0" w:color="auto"/>
        <w:left w:val="none" w:sz="0" w:space="0" w:color="auto"/>
        <w:bottom w:val="none" w:sz="0" w:space="0" w:color="auto"/>
        <w:right w:val="none" w:sz="0" w:space="0" w:color="auto"/>
      </w:divBdr>
      <w:divsChild>
        <w:div w:id="600138782">
          <w:marLeft w:val="360"/>
          <w:marRight w:val="0"/>
          <w:marTop w:val="0"/>
          <w:marBottom w:val="0"/>
          <w:divBdr>
            <w:top w:val="none" w:sz="0" w:space="0" w:color="auto"/>
            <w:left w:val="none" w:sz="0" w:space="0" w:color="auto"/>
            <w:bottom w:val="none" w:sz="0" w:space="0" w:color="auto"/>
            <w:right w:val="none" w:sz="0" w:space="0" w:color="auto"/>
          </w:divBdr>
          <w:divsChild>
            <w:div w:id="298072823">
              <w:marLeft w:val="0"/>
              <w:marRight w:val="0"/>
              <w:marTop w:val="0"/>
              <w:marBottom w:val="0"/>
              <w:divBdr>
                <w:top w:val="none" w:sz="0" w:space="0" w:color="auto"/>
                <w:left w:val="none" w:sz="0" w:space="0" w:color="auto"/>
                <w:bottom w:val="none" w:sz="0" w:space="0" w:color="auto"/>
                <w:right w:val="none" w:sz="0" w:space="0" w:color="auto"/>
              </w:divBdr>
            </w:div>
          </w:divsChild>
        </w:div>
        <w:div w:id="556625683">
          <w:marLeft w:val="360"/>
          <w:marRight w:val="0"/>
          <w:marTop w:val="0"/>
          <w:marBottom w:val="0"/>
          <w:divBdr>
            <w:top w:val="none" w:sz="0" w:space="0" w:color="auto"/>
            <w:left w:val="none" w:sz="0" w:space="0" w:color="auto"/>
            <w:bottom w:val="none" w:sz="0" w:space="0" w:color="auto"/>
            <w:right w:val="none" w:sz="0" w:space="0" w:color="auto"/>
          </w:divBdr>
          <w:divsChild>
            <w:div w:id="2144350592">
              <w:marLeft w:val="0"/>
              <w:marRight w:val="0"/>
              <w:marTop w:val="0"/>
              <w:marBottom w:val="0"/>
              <w:divBdr>
                <w:top w:val="none" w:sz="0" w:space="0" w:color="auto"/>
                <w:left w:val="none" w:sz="0" w:space="0" w:color="auto"/>
                <w:bottom w:val="none" w:sz="0" w:space="0" w:color="auto"/>
                <w:right w:val="none" w:sz="0" w:space="0" w:color="auto"/>
              </w:divBdr>
            </w:div>
          </w:divsChild>
        </w:div>
        <w:div w:id="688410330">
          <w:marLeft w:val="360"/>
          <w:marRight w:val="0"/>
          <w:marTop w:val="0"/>
          <w:marBottom w:val="0"/>
          <w:divBdr>
            <w:top w:val="none" w:sz="0" w:space="0" w:color="auto"/>
            <w:left w:val="none" w:sz="0" w:space="0" w:color="auto"/>
            <w:bottom w:val="none" w:sz="0" w:space="0" w:color="auto"/>
            <w:right w:val="none" w:sz="0" w:space="0" w:color="auto"/>
          </w:divBdr>
          <w:divsChild>
            <w:div w:id="1380473345">
              <w:marLeft w:val="0"/>
              <w:marRight w:val="0"/>
              <w:marTop w:val="0"/>
              <w:marBottom w:val="0"/>
              <w:divBdr>
                <w:top w:val="none" w:sz="0" w:space="0" w:color="auto"/>
                <w:left w:val="none" w:sz="0" w:space="0" w:color="auto"/>
                <w:bottom w:val="none" w:sz="0" w:space="0" w:color="auto"/>
                <w:right w:val="none" w:sz="0" w:space="0" w:color="auto"/>
              </w:divBdr>
            </w:div>
            <w:div w:id="1736539947">
              <w:marLeft w:val="0"/>
              <w:marRight w:val="0"/>
              <w:marTop w:val="0"/>
              <w:marBottom w:val="0"/>
              <w:divBdr>
                <w:top w:val="none" w:sz="0" w:space="0" w:color="auto"/>
                <w:left w:val="none" w:sz="0" w:space="0" w:color="auto"/>
                <w:bottom w:val="none" w:sz="0" w:space="0" w:color="auto"/>
                <w:right w:val="none" w:sz="0" w:space="0" w:color="auto"/>
              </w:divBdr>
              <w:divsChild>
                <w:div w:id="143589532">
                  <w:marLeft w:val="0"/>
                  <w:marRight w:val="0"/>
                  <w:marTop w:val="0"/>
                  <w:marBottom w:val="0"/>
                  <w:divBdr>
                    <w:top w:val="none" w:sz="0" w:space="0" w:color="auto"/>
                    <w:left w:val="none" w:sz="0" w:space="0" w:color="auto"/>
                    <w:bottom w:val="none" w:sz="0" w:space="0" w:color="auto"/>
                    <w:right w:val="none" w:sz="0" w:space="0" w:color="auto"/>
                  </w:divBdr>
                </w:div>
              </w:divsChild>
            </w:div>
            <w:div w:id="227420951">
              <w:marLeft w:val="0"/>
              <w:marRight w:val="0"/>
              <w:marTop w:val="0"/>
              <w:marBottom w:val="0"/>
              <w:divBdr>
                <w:top w:val="none" w:sz="0" w:space="0" w:color="auto"/>
                <w:left w:val="none" w:sz="0" w:space="0" w:color="auto"/>
                <w:bottom w:val="none" w:sz="0" w:space="0" w:color="auto"/>
                <w:right w:val="none" w:sz="0" w:space="0" w:color="auto"/>
              </w:divBdr>
              <w:divsChild>
                <w:div w:id="13522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4625">
          <w:marLeft w:val="360"/>
          <w:marRight w:val="0"/>
          <w:marTop w:val="0"/>
          <w:marBottom w:val="0"/>
          <w:divBdr>
            <w:top w:val="none" w:sz="0" w:space="0" w:color="auto"/>
            <w:left w:val="none" w:sz="0" w:space="0" w:color="auto"/>
            <w:bottom w:val="none" w:sz="0" w:space="0" w:color="auto"/>
            <w:right w:val="none" w:sz="0" w:space="0" w:color="auto"/>
          </w:divBdr>
          <w:divsChild>
            <w:div w:id="630133108">
              <w:marLeft w:val="0"/>
              <w:marRight w:val="0"/>
              <w:marTop w:val="0"/>
              <w:marBottom w:val="0"/>
              <w:divBdr>
                <w:top w:val="none" w:sz="0" w:space="0" w:color="auto"/>
                <w:left w:val="none" w:sz="0" w:space="0" w:color="auto"/>
                <w:bottom w:val="none" w:sz="0" w:space="0" w:color="auto"/>
                <w:right w:val="none" w:sz="0" w:space="0" w:color="auto"/>
              </w:divBdr>
            </w:div>
          </w:divsChild>
        </w:div>
        <w:div w:id="554509589">
          <w:marLeft w:val="360"/>
          <w:marRight w:val="0"/>
          <w:marTop w:val="0"/>
          <w:marBottom w:val="0"/>
          <w:divBdr>
            <w:top w:val="none" w:sz="0" w:space="0" w:color="auto"/>
            <w:left w:val="none" w:sz="0" w:space="0" w:color="auto"/>
            <w:bottom w:val="none" w:sz="0" w:space="0" w:color="auto"/>
            <w:right w:val="none" w:sz="0" w:space="0" w:color="auto"/>
          </w:divBdr>
          <w:divsChild>
            <w:div w:id="14020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9776">
      <w:bodyDiv w:val="1"/>
      <w:marLeft w:val="0"/>
      <w:marRight w:val="0"/>
      <w:marTop w:val="0"/>
      <w:marBottom w:val="0"/>
      <w:divBdr>
        <w:top w:val="none" w:sz="0" w:space="0" w:color="auto"/>
        <w:left w:val="none" w:sz="0" w:space="0" w:color="auto"/>
        <w:bottom w:val="none" w:sz="0" w:space="0" w:color="auto"/>
        <w:right w:val="none" w:sz="0" w:space="0" w:color="auto"/>
      </w:divBdr>
    </w:div>
    <w:div w:id="1114447790">
      <w:bodyDiv w:val="1"/>
      <w:marLeft w:val="0"/>
      <w:marRight w:val="0"/>
      <w:marTop w:val="0"/>
      <w:marBottom w:val="0"/>
      <w:divBdr>
        <w:top w:val="none" w:sz="0" w:space="0" w:color="auto"/>
        <w:left w:val="none" w:sz="0" w:space="0" w:color="auto"/>
        <w:bottom w:val="none" w:sz="0" w:space="0" w:color="auto"/>
        <w:right w:val="none" w:sz="0" w:space="0" w:color="auto"/>
      </w:divBdr>
    </w:div>
    <w:div w:id="1184175686">
      <w:bodyDiv w:val="1"/>
      <w:marLeft w:val="0"/>
      <w:marRight w:val="0"/>
      <w:marTop w:val="0"/>
      <w:marBottom w:val="0"/>
      <w:divBdr>
        <w:top w:val="none" w:sz="0" w:space="0" w:color="auto"/>
        <w:left w:val="none" w:sz="0" w:space="0" w:color="auto"/>
        <w:bottom w:val="none" w:sz="0" w:space="0" w:color="auto"/>
        <w:right w:val="none" w:sz="0" w:space="0" w:color="auto"/>
      </w:divBdr>
    </w:div>
    <w:div w:id="1368601219">
      <w:bodyDiv w:val="1"/>
      <w:marLeft w:val="0"/>
      <w:marRight w:val="0"/>
      <w:marTop w:val="0"/>
      <w:marBottom w:val="0"/>
      <w:divBdr>
        <w:top w:val="none" w:sz="0" w:space="0" w:color="auto"/>
        <w:left w:val="none" w:sz="0" w:space="0" w:color="auto"/>
        <w:bottom w:val="none" w:sz="0" w:space="0" w:color="auto"/>
        <w:right w:val="none" w:sz="0" w:space="0" w:color="auto"/>
      </w:divBdr>
      <w:divsChild>
        <w:div w:id="1978223917">
          <w:marLeft w:val="360"/>
          <w:marRight w:val="0"/>
          <w:marTop w:val="0"/>
          <w:marBottom w:val="0"/>
          <w:divBdr>
            <w:top w:val="none" w:sz="0" w:space="0" w:color="auto"/>
            <w:left w:val="none" w:sz="0" w:space="0" w:color="auto"/>
            <w:bottom w:val="none" w:sz="0" w:space="0" w:color="auto"/>
            <w:right w:val="none" w:sz="0" w:space="0" w:color="auto"/>
          </w:divBdr>
        </w:div>
        <w:div w:id="955914795">
          <w:marLeft w:val="360"/>
          <w:marRight w:val="0"/>
          <w:marTop w:val="0"/>
          <w:marBottom w:val="0"/>
          <w:divBdr>
            <w:top w:val="none" w:sz="0" w:space="0" w:color="auto"/>
            <w:left w:val="none" w:sz="0" w:space="0" w:color="auto"/>
            <w:bottom w:val="none" w:sz="0" w:space="0" w:color="auto"/>
            <w:right w:val="none" w:sz="0" w:space="0" w:color="auto"/>
          </w:divBdr>
          <w:divsChild>
            <w:div w:id="1377198272">
              <w:marLeft w:val="0"/>
              <w:marRight w:val="0"/>
              <w:marTop w:val="0"/>
              <w:marBottom w:val="0"/>
              <w:divBdr>
                <w:top w:val="none" w:sz="0" w:space="0" w:color="auto"/>
                <w:left w:val="none" w:sz="0" w:space="0" w:color="auto"/>
                <w:bottom w:val="none" w:sz="0" w:space="0" w:color="auto"/>
                <w:right w:val="none" w:sz="0" w:space="0" w:color="auto"/>
              </w:divBdr>
            </w:div>
          </w:divsChild>
        </w:div>
        <w:div w:id="1912080857">
          <w:marLeft w:val="360"/>
          <w:marRight w:val="0"/>
          <w:marTop w:val="0"/>
          <w:marBottom w:val="0"/>
          <w:divBdr>
            <w:top w:val="none" w:sz="0" w:space="0" w:color="auto"/>
            <w:left w:val="none" w:sz="0" w:space="0" w:color="auto"/>
            <w:bottom w:val="none" w:sz="0" w:space="0" w:color="auto"/>
            <w:right w:val="none" w:sz="0" w:space="0" w:color="auto"/>
          </w:divBdr>
          <w:divsChild>
            <w:div w:id="18732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4266">
      <w:bodyDiv w:val="1"/>
      <w:marLeft w:val="0"/>
      <w:marRight w:val="0"/>
      <w:marTop w:val="0"/>
      <w:marBottom w:val="0"/>
      <w:divBdr>
        <w:top w:val="none" w:sz="0" w:space="0" w:color="auto"/>
        <w:left w:val="none" w:sz="0" w:space="0" w:color="auto"/>
        <w:bottom w:val="none" w:sz="0" w:space="0" w:color="auto"/>
        <w:right w:val="none" w:sz="0" w:space="0" w:color="auto"/>
      </w:divBdr>
      <w:divsChild>
        <w:div w:id="1977493990">
          <w:marLeft w:val="0"/>
          <w:marRight w:val="0"/>
          <w:marTop w:val="0"/>
          <w:marBottom w:val="0"/>
          <w:divBdr>
            <w:top w:val="none" w:sz="0" w:space="0" w:color="auto"/>
            <w:left w:val="none" w:sz="0" w:space="0" w:color="auto"/>
            <w:bottom w:val="none" w:sz="0" w:space="0" w:color="auto"/>
            <w:right w:val="none" w:sz="0" w:space="0" w:color="auto"/>
          </w:divBdr>
        </w:div>
        <w:div w:id="2026320089">
          <w:marLeft w:val="0"/>
          <w:marRight w:val="0"/>
          <w:marTop w:val="0"/>
          <w:marBottom w:val="0"/>
          <w:divBdr>
            <w:top w:val="none" w:sz="0" w:space="0" w:color="auto"/>
            <w:left w:val="none" w:sz="0" w:space="0" w:color="auto"/>
            <w:bottom w:val="none" w:sz="0" w:space="0" w:color="auto"/>
            <w:right w:val="none" w:sz="0" w:space="0" w:color="auto"/>
          </w:divBdr>
        </w:div>
        <w:div w:id="496191178">
          <w:marLeft w:val="0"/>
          <w:marRight w:val="0"/>
          <w:marTop w:val="0"/>
          <w:marBottom w:val="0"/>
          <w:divBdr>
            <w:top w:val="none" w:sz="0" w:space="0" w:color="auto"/>
            <w:left w:val="none" w:sz="0" w:space="0" w:color="auto"/>
            <w:bottom w:val="none" w:sz="0" w:space="0" w:color="auto"/>
            <w:right w:val="none" w:sz="0" w:space="0" w:color="auto"/>
          </w:divBdr>
        </w:div>
        <w:div w:id="1167479176">
          <w:marLeft w:val="0"/>
          <w:marRight w:val="0"/>
          <w:marTop w:val="0"/>
          <w:marBottom w:val="0"/>
          <w:divBdr>
            <w:top w:val="none" w:sz="0" w:space="0" w:color="auto"/>
            <w:left w:val="none" w:sz="0" w:space="0" w:color="auto"/>
            <w:bottom w:val="none" w:sz="0" w:space="0" w:color="auto"/>
            <w:right w:val="none" w:sz="0" w:space="0" w:color="auto"/>
          </w:divBdr>
        </w:div>
      </w:divsChild>
    </w:div>
    <w:div w:id="1688947438">
      <w:bodyDiv w:val="1"/>
      <w:marLeft w:val="0"/>
      <w:marRight w:val="0"/>
      <w:marTop w:val="0"/>
      <w:marBottom w:val="0"/>
      <w:divBdr>
        <w:top w:val="none" w:sz="0" w:space="0" w:color="auto"/>
        <w:left w:val="none" w:sz="0" w:space="0" w:color="auto"/>
        <w:bottom w:val="none" w:sz="0" w:space="0" w:color="auto"/>
        <w:right w:val="none" w:sz="0" w:space="0" w:color="auto"/>
      </w:divBdr>
    </w:div>
    <w:div w:id="1763139262">
      <w:bodyDiv w:val="1"/>
      <w:marLeft w:val="0"/>
      <w:marRight w:val="0"/>
      <w:marTop w:val="0"/>
      <w:marBottom w:val="0"/>
      <w:divBdr>
        <w:top w:val="none" w:sz="0" w:space="0" w:color="auto"/>
        <w:left w:val="none" w:sz="0" w:space="0" w:color="auto"/>
        <w:bottom w:val="none" w:sz="0" w:space="0" w:color="auto"/>
        <w:right w:val="none" w:sz="0" w:space="0" w:color="auto"/>
      </w:divBdr>
    </w:div>
    <w:div w:id="1832941816">
      <w:bodyDiv w:val="1"/>
      <w:marLeft w:val="0"/>
      <w:marRight w:val="0"/>
      <w:marTop w:val="0"/>
      <w:marBottom w:val="0"/>
      <w:divBdr>
        <w:top w:val="none" w:sz="0" w:space="0" w:color="auto"/>
        <w:left w:val="none" w:sz="0" w:space="0" w:color="auto"/>
        <w:bottom w:val="none" w:sz="0" w:space="0" w:color="auto"/>
        <w:right w:val="none" w:sz="0" w:space="0" w:color="auto"/>
      </w:divBdr>
    </w:div>
    <w:div w:id="1897008965">
      <w:bodyDiv w:val="1"/>
      <w:marLeft w:val="0"/>
      <w:marRight w:val="0"/>
      <w:marTop w:val="0"/>
      <w:marBottom w:val="0"/>
      <w:divBdr>
        <w:top w:val="none" w:sz="0" w:space="0" w:color="auto"/>
        <w:left w:val="none" w:sz="0" w:space="0" w:color="auto"/>
        <w:bottom w:val="none" w:sz="0" w:space="0" w:color="auto"/>
        <w:right w:val="none" w:sz="0" w:space="0" w:color="auto"/>
      </w:divBdr>
      <w:divsChild>
        <w:div w:id="616910694">
          <w:marLeft w:val="360"/>
          <w:marRight w:val="0"/>
          <w:marTop w:val="0"/>
          <w:marBottom w:val="0"/>
          <w:divBdr>
            <w:top w:val="none" w:sz="0" w:space="0" w:color="auto"/>
            <w:left w:val="none" w:sz="0" w:space="0" w:color="auto"/>
            <w:bottom w:val="none" w:sz="0" w:space="0" w:color="auto"/>
            <w:right w:val="none" w:sz="0" w:space="0" w:color="auto"/>
          </w:divBdr>
        </w:div>
        <w:div w:id="538862081">
          <w:marLeft w:val="360"/>
          <w:marRight w:val="0"/>
          <w:marTop w:val="0"/>
          <w:marBottom w:val="0"/>
          <w:divBdr>
            <w:top w:val="none" w:sz="0" w:space="0" w:color="auto"/>
            <w:left w:val="none" w:sz="0" w:space="0" w:color="auto"/>
            <w:bottom w:val="none" w:sz="0" w:space="0" w:color="auto"/>
            <w:right w:val="none" w:sz="0" w:space="0" w:color="auto"/>
          </w:divBdr>
          <w:divsChild>
            <w:div w:id="613950611">
              <w:marLeft w:val="0"/>
              <w:marRight w:val="0"/>
              <w:marTop w:val="0"/>
              <w:marBottom w:val="0"/>
              <w:divBdr>
                <w:top w:val="none" w:sz="0" w:space="0" w:color="auto"/>
                <w:left w:val="none" w:sz="0" w:space="0" w:color="auto"/>
                <w:bottom w:val="none" w:sz="0" w:space="0" w:color="auto"/>
                <w:right w:val="none" w:sz="0" w:space="0" w:color="auto"/>
              </w:divBdr>
            </w:div>
          </w:divsChild>
        </w:div>
        <w:div w:id="1423647349">
          <w:marLeft w:val="360"/>
          <w:marRight w:val="0"/>
          <w:marTop w:val="0"/>
          <w:marBottom w:val="0"/>
          <w:divBdr>
            <w:top w:val="none" w:sz="0" w:space="0" w:color="auto"/>
            <w:left w:val="none" w:sz="0" w:space="0" w:color="auto"/>
            <w:bottom w:val="none" w:sz="0" w:space="0" w:color="auto"/>
            <w:right w:val="none" w:sz="0" w:space="0" w:color="auto"/>
          </w:divBdr>
          <w:divsChild>
            <w:div w:id="18888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2908">
      <w:bodyDiv w:val="1"/>
      <w:marLeft w:val="0"/>
      <w:marRight w:val="0"/>
      <w:marTop w:val="0"/>
      <w:marBottom w:val="0"/>
      <w:divBdr>
        <w:top w:val="none" w:sz="0" w:space="0" w:color="auto"/>
        <w:left w:val="none" w:sz="0" w:space="0" w:color="auto"/>
        <w:bottom w:val="none" w:sz="0" w:space="0" w:color="auto"/>
        <w:right w:val="none" w:sz="0" w:space="0" w:color="auto"/>
      </w:divBdr>
    </w:div>
    <w:div w:id="203063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D9DE7-8B15-47A7-BCA0-C3BE3450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36</Pages>
  <Words>7877</Words>
  <Characters>47262</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Tuczapski</dc:creator>
  <cp:keywords/>
  <dc:description/>
  <cp:lastModifiedBy>Remik Rozpędowski</cp:lastModifiedBy>
  <cp:revision>8</cp:revision>
  <cp:lastPrinted>2024-01-12T13:46:00Z</cp:lastPrinted>
  <dcterms:created xsi:type="dcterms:W3CDTF">2023-12-14T16:30:00Z</dcterms:created>
  <dcterms:modified xsi:type="dcterms:W3CDTF">2024-01-12T13:46:00Z</dcterms:modified>
</cp:coreProperties>
</file>