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A36705" w:rsidRPr="006E55F5" w:rsidTr="00BF49E9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526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544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8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5266"/>
        <w:gridCol w:w="3544"/>
      </w:tblGrid>
      <w:tr w:rsidR="005F10C1" w:rsidRPr="006E55F5" w:rsidTr="005F10C1">
        <w:trPr>
          <w:trHeight w:val="518"/>
        </w:trPr>
        <w:tc>
          <w:tcPr>
            <w:tcW w:w="10456" w:type="dxa"/>
            <w:gridSpan w:val="3"/>
            <w:vAlign w:val="center"/>
          </w:tcPr>
          <w:p w:rsidR="005F10C1" w:rsidRPr="007F7083" w:rsidRDefault="005F10C1" w:rsidP="005F10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7083">
              <w:rPr>
                <w:rFonts w:ascii="Arial" w:hAnsi="Arial" w:cs="Arial"/>
                <w:b/>
              </w:rPr>
              <w:t xml:space="preserve">7. Wentylacja i klimatyzacja – </w:t>
            </w:r>
            <w:r w:rsidRPr="0097544A">
              <w:rPr>
                <w:rFonts w:ascii="Arial" w:hAnsi="Arial" w:cs="Arial"/>
                <w:b/>
                <w:color w:val="FF0000"/>
              </w:rPr>
              <w:t xml:space="preserve">segregator Nr </w:t>
            </w:r>
            <w:r>
              <w:rPr>
                <w:rFonts w:ascii="Arial" w:hAnsi="Arial" w:cs="Arial"/>
                <w:b/>
                <w:color w:val="FF0000"/>
              </w:rPr>
              <w:t>10</w:t>
            </w:r>
          </w:p>
        </w:tc>
      </w:tr>
      <w:tr w:rsidR="005F10C1" w:rsidRPr="006E55F5" w:rsidTr="005F10C1">
        <w:tc>
          <w:tcPr>
            <w:tcW w:w="1646" w:type="dxa"/>
          </w:tcPr>
          <w:p w:rsidR="005F10C1" w:rsidRPr="0093011C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011C">
              <w:rPr>
                <w:rFonts w:ascii="Arial" w:hAnsi="Arial" w:cs="Arial"/>
                <w:b/>
              </w:rPr>
              <w:t>7.A.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Plany inwentaryzacyjne instalacji wentylacji i klimatyzacji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93011C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3011C">
              <w:rPr>
                <w:rFonts w:ascii="Arial" w:hAnsi="Arial" w:cs="Arial"/>
                <w:b/>
              </w:rPr>
              <w:t>7.B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Dokumentacja kontrolna, dane od producenta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7.B.1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obsługi, napraw, konserwacji i eksploatacji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7.B.2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 części zamiennych wraz z danymi o dostawcach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7.B.3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Atesty, świadectwa, dopuszczenia karty gwarancyjne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7.B.4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8E49D6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E49D6">
              <w:rPr>
                <w:rFonts w:ascii="Arial" w:hAnsi="Arial" w:cs="Arial"/>
                <w:b/>
              </w:rPr>
              <w:t>7.C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Odbiory i protokoły sprawdzeń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7.C.1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Zaświadczenia z przeprowadzonych odbiorów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7.C.1.1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Odbiór instalacji wentylacji i klimatyzacji – hala sprzedaży, </w:t>
            </w:r>
            <w:proofErr w:type="spellStart"/>
            <w:r>
              <w:rPr>
                <w:rFonts w:ascii="Arial" w:hAnsi="Arial" w:cs="Arial"/>
              </w:rPr>
              <w:t>koncesjonerzy</w:t>
            </w:r>
            <w:proofErr w:type="spellEnd"/>
            <w:r>
              <w:rPr>
                <w:rFonts w:ascii="Arial" w:hAnsi="Arial" w:cs="Arial"/>
              </w:rPr>
              <w:t>, działy techniczne, dział socjalny i magazyn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7.C.1.2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Odbiór central wentylacyjnych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7.C.1.3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Odbiór klimatyzatorów i </w:t>
            </w:r>
            <w:proofErr w:type="spellStart"/>
            <w:r>
              <w:rPr>
                <w:rFonts w:ascii="Arial" w:hAnsi="Arial" w:cs="Arial"/>
              </w:rPr>
              <w:t>roof-topów</w:t>
            </w:r>
            <w:proofErr w:type="spellEnd"/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7.C.1.4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Protokół z pomiarów wydajności wentylacji i klimatyzacji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7.C.2.1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pomiarów i regulacji instalacji wentylacji mechanicznej nawiewno- wyciągowej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7.C.2.2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nastaw temperatur na poszczególnych urządzeniach, centralach wentylacyjnych, klimatyzatorach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7.C.2.3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firmy wykonawczej o współdziałaniu instalacji ostrzegania o pożarze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7.C.2.4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wartości nastaw przysłon kanałów wentylacyjnych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7.C.2.5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badania szczelności kanałów wentylacyjnych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7.C.2.6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rozmieszczenia otworów do wprowadzania sond pomiarowych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</w:t>
            </w:r>
          </w:p>
        </w:tc>
      </w:tr>
      <w:tr w:rsidR="005F10C1" w:rsidRPr="006E55F5" w:rsidTr="005F10C1">
        <w:tc>
          <w:tcPr>
            <w:tcW w:w="1646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7.C.2.7</w:t>
            </w:r>
          </w:p>
        </w:tc>
        <w:tc>
          <w:tcPr>
            <w:tcW w:w="5266" w:type="dxa"/>
          </w:tcPr>
          <w:p w:rsidR="005F10C1" w:rsidRPr="006E55F5" w:rsidRDefault="005F10C1" w:rsidP="005F10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Inne </w:t>
            </w:r>
          </w:p>
        </w:tc>
        <w:tc>
          <w:tcPr>
            <w:tcW w:w="3544" w:type="dxa"/>
          </w:tcPr>
          <w:p w:rsidR="005F10C1" w:rsidRPr="006E55F5" w:rsidRDefault="005F10C1" w:rsidP="005F10C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31D4C"/>
    <w:rsid w:val="003E7300"/>
    <w:rsid w:val="00454432"/>
    <w:rsid w:val="005160ED"/>
    <w:rsid w:val="005962E4"/>
    <w:rsid w:val="005F10C1"/>
    <w:rsid w:val="0066168E"/>
    <w:rsid w:val="006623BD"/>
    <w:rsid w:val="00753E38"/>
    <w:rsid w:val="00864EFA"/>
    <w:rsid w:val="009C3897"/>
    <w:rsid w:val="00A36705"/>
    <w:rsid w:val="00B53A71"/>
    <w:rsid w:val="00B5730B"/>
    <w:rsid w:val="00BF49E9"/>
    <w:rsid w:val="00BF5D1E"/>
    <w:rsid w:val="00C21C59"/>
    <w:rsid w:val="00C840B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8F603-DB80-4A8D-A1E0-D420E635955B}"/>
</file>

<file path=customXml/itemProps2.xml><?xml version="1.0" encoding="utf-8"?>
<ds:datastoreItem xmlns:ds="http://schemas.openxmlformats.org/officeDocument/2006/customXml" ds:itemID="{41024FDB-2776-4742-A85B-15137A0C9E5A}"/>
</file>

<file path=customXml/itemProps3.xml><?xml version="1.0" encoding="utf-8"?>
<ds:datastoreItem xmlns:ds="http://schemas.openxmlformats.org/officeDocument/2006/customXml" ds:itemID="{2192F97B-B1AC-4363-9661-A07631341C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2012-04-17T13:13:00Z</cp:lastPrinted>
  <dcterms:created xsi:type="dcterms:W3CDTF">2012-04-18T08:12:00Z</dcterms:created>
  <dcterms:modified xsi:type="dcterms:W3CDTF">2012-04-18T08:12:00Z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